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05" w:afterAutospacing="0" w:line="560" w:lineRule="exact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</w:pPr>
      <w:bookmarkStart w:id="0" w:name="_Hlk14389786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</w:rPr>
        <w:t>附件：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听证会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参加人员名单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13"/>
        <w:gridCol w:w="1379"/>
        <w:gridCol w:w="3815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会议职务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产生方式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袁明略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光明区司法局法律事务科科长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肖琳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光明区司法局法律事务科工作人员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部门陈述人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杨秋婷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光明区司法局法律事务科工作人员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非部门陈述人</w:t>
            </w:r>
          </w:p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刘冀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光明区</w:t>
            </w:r>
            <w:r>
              <w:rPr>
                <w:rFonts w:hint="default" w:eastAsia="宋体"/>
                <w:color w:val="auto"/>
                <w:vertAlign w:val="baseline"/>
                <w:lang w:val="en-US" w:eastAsia="zh-CN"/>
              </w:rPr>
              <w:t>委区政</w:t>
            </w:r>
            <w:bookmarkStart w:id="1" w:name="_GoBack"/>
            <w:bookmarkEnd w:id="1"/>
            <w:r>
              <w:rPr>
                <w:rFonts w:hint="default" w:eastAsia="宋体"/>
                <w:color w:val="auto"/>
                <w:vertAlign w:val="baseline"/>
                <w:lang w:val="en-US" w:eastAsia="zh-CN"/>
              </w:rPr>
              <w:t>府办公室文件法规科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职员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陈春艳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光明区人大常委会办公室科员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蒋绵桦 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光明区政务服务数据管理局工作人员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于锦朝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广东都源律师事务所律师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韦勤宁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广东生龙律师事务所律师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邓金凤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广东普罗米修（龙华）律师事务所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刘庆玲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eastAsia="宋体"/>
                <w:color w:val="auto"/>
                <w:vertAlign w:val="baseline"/>
                <w:lang w:val="en-US" w:eastAsia="zh-CN"/>
              </w:rPr>
              <w:t>广东星辰律师事务所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律师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邀请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11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江雅丽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深圳市湖南隆回商会专职秘书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报名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eastAsia="zh-CN"/>
              </w:rPr>
              <w:t>郭广壁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深圳鹏盛会计师事务所总经办主任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13</w:t>
            </w: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张宁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eastAsia="zh-CN"/>
              </w:rPr>
              <w:t>亚太商学院（深圳）有限公司职员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报名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34CA"/>
    <w:rsid w:val="17B970E6"/>
    <w:rsid w:val="1D8A4F84"/>
    <w:rsid w:val="1FE334CA"/>
    <w:rsid w:val="2C2D6FDD"/>
    <w:rsid w:val="34CC4BF1"/>
    <w:rsid w:val="39EA69DE"/>
    <w:rsid w:val="3C866D18"/>
    <w:rsid w:val="504044D3"/>
    <w:rsid w:val="58405024"/>
    <w:rsid w:val="5A7D674D"/>
    <w:rsid w:val="5DE161A9"/>
    <w:rsid w:val="76A21664"/>
    <w:rsid w:val="7C60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2020-05-07T10:05:00Z</dcterms:created>
  <dc:creator>杨秋婷</dc:creator>
  <cp:lastModifiedBy>杨秋婷</cp:lastModifiedBy>
  <dcterms:modified xsi:type="dcterms:W3CDTF">2020-05-11T02:48:27Z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