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786" w:type="dxa"/>
        <w:tblInd w:w="0" w:type="dxa"/>
        <w:tblLayout w:type="fixed"/>
        <w:tblCellMar>
          <w:top w:w="0" w:type="dxa"/>
          <w:left w:w="108" w:type="dxa"/>
          <w:bottom w:w="0" w:type="dxa"/>
          <w:right w:w="108" w:type="dxa"/>
        </w:tblCellMar>
      </w:tblPr>
      <w:tblGrid>
        <w:gridCol w:w="2595"/>
        <w:gridCol w:w="750"/>
        <w:gridCol w:w="634"/>
        <w:gridCol w:w="350"/>
        <w:gridCol w:w="347"/>
        <w:gridCol w:w="499"/>
        <w:gridCol w:w="552"/>
        <w:gridCol w:w="895"/>
        <w:gridCol w:w="985"/>
        <w:gridCol w:w="1979"/>
        <w:gridCol w:w="524"/>
        <w:gridCol w:w="1890"/>
        <w:gridCol w:w="456"/>
        <w:gridCol w:w="957"/>
        <w:gridCol w:w="360"/>
        <w:gridCol w:w="7"/>
        <w:gridCol w:w="6"/>
      </w:tblGrid>
      <w:tr>
        <w:tblPrEx>
          <w:tblCellMar>
            <w:top w:w="0" w:type="dxa"/>
            <w:left w:w="108" w:type="dxa"/>
            <w:bottom w:w="0" w:type="dxa"/>
            <w:right w:w="108" w:type="dxa"/>
          </w:tblCellMar>
        </w:tblPrEx>
        <w:trPr>
          <w:trHeight w:val="458" w:hRule="atLeast"/>
        </w:trPr>
        <w:tc>
          <w:tcPr>
            <w:tcW w:w="3345" w:type="dxa"/>
            <w:gridSpan w:val="2"/>
            <w:tcBorders>
              <w:top w:val="nil"/>
              <w:left w:val="nil"/>
              <w:bottom w:val="nil"/>
              <w:right w:val="nil"/>
            </w:tcBorders>
            <w:shd w:val="clear" w:color="FFFFFF" w:fill="FFFFFF"/>
            <w:noWrap/>
            <w:vAlign w:val="center"/>
          </w:tcPr>
          <w:p>
            <w:pPr>
              <w:widowControl/>
              <w:jc w:val="left"/>
              <w:rPr>
                <w:rFonts w:ascii="宋体" w:hAnsi="宋体" w:cs="宋体"/>
                <w:color w:val="000000"/>
                <w:kern w:val="0"/>
                <w:sz w:val="24"/>
              </w:rPr>
            </w:pPr>
          </w:p>
        </w:tc>
        <w:tc>
          <w:tcPr>
            <w:tcW w:w="984" w:type="dxa"/>
            <w:gridSpan w:val="2"/>
            <w:tcBorders>
              <w:top w:val="nil"/>
              <w:left w:val="nil"/>
              <w:bottom w:val="nil"/>
              <w:right w:val="nil"/>
            </w:tcBorders>
            <w:shd w:val="clear" w:color="FFFFFF" w:fill="FFFFFF"/>
            <w:noWrap w:val="0"/>
            <w:vAlign w:val="top"/>
          </w:tcPr>
          <w:p>
            <w:pPr>
              <w:widowControl/>
              <w:jc w:val="left"/>
              <w:rPr>
                <w:rFonts w:hint="eastAsia" w:ascii="宋体" w:hAnsi="宋体" w:cs="宋体"/>
                <w:color w:val="000000"/>
                <w:kern w:val="0"/>
                <w:sz w:val="24"/>
              </w:rPr>
            </w:pPr>
          </w:p>
        </w:tc>
        <w:tc>
          <w:tcPr>
            <w:tcW w:w="1398" w:type="dxa"/>
            <w:gridSpan w:val="3"/>
            <w:tcBorders>
              <w:top w:val="nil"/>
              <w:left w:val="nil"/>
              <w:bottom w:val="nil"/>
              <w:right w:val="nil"/>
            </w:tcBorders>
            <w:shd w:val="clear" w:color="FFFFFF" w:fill="FFFFFF"/>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880" w:type="dxa"/>
            <w:gridSpan w:val="2"/>
            <w:tcBorders>
              <w:top w:val="nil"/>
              <w:left w:val="nil"/>
              <w:bottom w:val="nil"/>
              <w:right w:val="nil"/>
            </w:tcBorders>
            <w:noWrap w:val="0"/>
            <w:vAlign w:val="top"/>
          </w:tcPr>
          <w:p>
            <w:pPr>
              <w:widowControl/>
              <w:jc w:val="left"/>
              <w:rPr>
                <w:rFonts w:ascii="宋体" w:hAnsi="宋体" w:cs="宋体"/>
                <w:color w:val="000000"/>
                <w:kern w:val="0"/>
                <w:sz w:val="20"/>
                <w:szCs w:val="20"/>
              </w:rPr>
            </w:pPr>
          </w:p>
        </w:tc>
        <w:tc>
          <w:tcPr>
            <w:tcW w:w="1979"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2870" w:type="dxa"/>
            <w:gridSpan w:val="3"/>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957" w:type="dxa"/>
            <w:tcBorders>
              <w:top w:val="nil"/>
              <w:left w:val="nil"/>
              <w:bottom w:val="nil"/>
              <w:right w:val="nil"/>
            </w:tcBorders>
            <w:noWrap w:val="0"/>
            <w:vAlign w:val="top"/>
          </w:tcPr>
          <w:p>
            <w:pPr>
              <w:widowControl/>
              <w:jc w:val="left"/>
              <w:rPr>
                <w:rFonts w:ascii="宋体" w:hAnsi="宋体" w:cs="宋体"/>
                <w:color w:val="000000"/>
                <w:kern w:val="0"/>
                <w:sz w:val="20"/>
                <w:szCs w:val="20"/>
              </w:rPr>
            </w:pPr>
          </w:p>
        </w:tc>
        <w:tc>
          <w:tcPr>
            <w:tcW w:w="373" w:type="dxa"/>
            <w:gridSpan w:val="3"/>
            <w:tcBorders>
              <w:top w:val="nil"/>
              <w:left w:val="nil"/>
              <w:bottom w:val="nil"/>
              <w:right w:val="nil"/>
            </w:tcBorders>
            <w:noWrap/>
            <w:vAlign w:val="bottom"/>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gridAfter w:val="2"/>
          <w:wAfter w:w="13" w:type="dxa"/>
          <w:trHeight w:val="458" w:hRule="atLeast"/>
        </w:trPr>
        <w:tc>
          <w:tcPr>
            <w:tcW w:w="13773" w:type="dxa"/>
            <w:gridSpan w:val="15"/>
            <w:tcBorders>
              <w:top w:val="nil"/>
              <w:left w:val="nil"/>
              <w:bottom w:val="nil"/>
              <w:right w:val="nil"/>
            </w:tcBorders>
            <w:shd w:val="clear" w:color="FFFFFF" w:fill="FFFFFF"/>
            <w:noWrap w:val="0"/>
            <w:vAlign w:val="top"/>
          </w:tcPr>
          <w:p>
            <w:pPr>
              <w:widowControl/>
              <w:jc w:val="center"/>
              <w:rPr>
                <w:rFonts w:ascii="宋体" w:hAnsi="宋体" w:cs="宋体"/>
                <w:b/>
                <w:bCs/>
                <w:color w:val="000000"/>
                <w:kern w:val="0"/>
                <w:sz w:val="30"/>
                <w:szCs w:val="30"/>
              </w:rPr>
            </w:pPr>
            <w:r>
              <w:rPr>
                <w:rFonts w:hint="eastAsia" w:ascii="宋体" w:hAnsi="宋体" w:cs="宋体"/>
                <w:b/>
                <w:bCs/>
                <w:color w:val="000000"/>
                <w:kern w:val="0"/>
                <w:sz w:val="30"/>
                <w:szCs w:val="30"/>
              </w:rPr>
              <w:t>2020年度</w:t>
            </w:r>
            <w:r>
              <w:rPr>
                <w:rFonts w:hint="eastAsia" w:ascii="宋体" w:hAnsi="宋体" w:cs="宋体"/>
                <w:b/>
                <w:bCs/>
                <w:color w:val="000000"/>
                <w:kern w:val="0"/>
                <w:sz w:val="30"/>
                <w:szCs w:val="30"/>
                <w:lang w:val="en-US" w:eastAsia="zh-CN"/>
              </w:rPr>
              <w:t>玉塘街道办事处</w:t>
            </w:r>
            <w:r>
              <w:rPr>
                <w:rFonts w:hint="eastAsia" w:ascii="宋体" w:hAnsi="宋体" w:cs="宋体"/>
                <w:b/>
                <w:bCs/>
                <w:color w:val="000000"/>
                <w:kern w:val="0"/>
                <w:sz w:val="30"/>
                <w:szCs w:val="30"/>
              </w:rPr>
              <w:t>政府采购意向公开表</w:t>
            </w:r>
          </w:p>
        </w:tc>
      </w:tr>
      <w:tr>
        <w:tblPrEx>
          <w:tblCellMar>
            <w:top w:w="0" w:type="dxa"/>
            <w:left w:w="108" w:type="dxa"/>
            <w:bottom w:w="0" w:type="dxa"/>
            <w:right w:w="108" w:type="dxa"/>
          </w:tblCellMar>
        </w:tblPrEx>
        <w:trPr>
          <w:gridAfter w:val="1"/>
          <w:wAfter w:w="6" w:type="dxa"/>
          <w:trHeight w:val="300" w:hRule="atLeast"/>
        </w:trPr>
        <w:tc>
          <w:tcPr>
            <w:tcW w:w="2595" w:type="dxa"/>
            <w:tcBorders>
              <w:top w:val="nil"/>
              <w:left w:val="nil"/>
              <w:bottom w:val="single" w:color="auto" w:sz="4" w:space="0"/>
              <w:right w:val="nil"/>
            </w:tcBorders>
            <w:shd w:val="clear" w:color="FFFFFF" w:fill="FFFFFF"/>
            <w:noWrap/>
            <w:vAlign w:val="center"/>
          </w:tcPr>
          <w:p>
            <w:pPr>
              <w:widowControl/>
              <w:jc w:val="left"/>
              <w:rPr>
                <w:rFonts w:hint="eastAsia" w:ascii="宋体" w:hAnsi="宋体" w:eastAsia="宋体" w:cs="宋体"/>
                <w:color w:val="000000"/>
                <w:kern w:val="0"/>
                <w:sz w:val="20"/>
                <w:szCs w:val="20"/>
                <w:lang w:eastAsia="zh-CN"/>
              </w:rPr>
            </w:pPr>
            <w:bookmarkStart w:id="0" w:name="_GoBack" w:colFirst="0" w:colLast="7"/>
            <w:r>
              <w:rPr>
                <w:rFonts w:hint="eastAsia" w:ascii="宋体" w:hAnsi="宋体" w:cs="宋体"/>
                <w:color w:val="000000"/>
                <w:kern w:val="0"/>
                <w:sz w:val="20"/>
                <w:szCs w:val="20"/>
              </w:rPr>
              <w:t>单位名称：</w:t>
            </w:r>
            <w:r>
              <w:rPr>
                <w:rFonts w:hint="eastAsia" w:ascii="宋体" w:hAnsi="宋体" w:cs="宋体"/>
                <w:color w:val="000000"/>
                <w:kern w:val="0"/>
                <w:sz w:val="20"/>
                <w:szCs w:val="20"/>
                <w:lang w:val="en-US" w:eastAsia="zh-CN"/>
              </w:rPr>
              <w:t>玉塘街道办事处</w:t>
            </w:r>
          </w:p>
        </w:tc>
        <w:tc>
          <w:tcPr>
            <w:tcW w:w="1384" w:type="dxa"/>
            <w:gridSpan w:val="2"/>
            <w:tcBorders>
              <w:top w:val="nil"/>
              <w:left w:val="nil"/>
              <w:bottom w:val="single" w:color="auto" w:sz="4" w:space="0"/>
              <w:right w:val="nil"/>
            </w:tcBorders>
            <w:shd w:val="clear" w:color="FFFFFF" w:fill="FFFFFF"/>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697" w:type="dxa"/>
            <w:gridSpan w:val="2"/>
            <w:tcBorders>
              <w:top w:val="nil"/>
              <w:left w:val="nil"/>
              <w:bottom w:val="single" w:color="auto" w:sz="4" w:space="0"/>
              <w:right w:val="nil"/>
            </w:tcBorders>
            <w:shd w:val="clear" w:color="auto" w:fill="auto"/>
            <w:noWrap w:val="0"/>
            <w:vAlign w:val="top"/>
          </w:tcPr>
          <w:p>
            <w:pPr>
              <w:widowControl/>
              <w:jc w:val="left"/>
              <w:rPr>
                <w:rFonts w:ascii="宋体" w:hAnsi="宋体" w:cs="宋体"/>
                <w:color w:val="000000"/>
                <w:kern w:val="0"/>
                <w:sz w:val="20"/>
                <w:szCs w:val="20"/>
              </w:rPr>
            </w:pPr>
          </w:p>
        </w:tc>
        <w:tc>
          <w:tcPr>
            <w:tcW w:w="499" w:type="dxa"/>
            <w:tcBorders>
              <w:top w:val="nil"/>
              <w:left w:val="nil"/>
              <w:bottom w:val="single" w:color="auto" w:sz="4" w:space="0"/>
              <w:right w:val="nil"/>
            </w:tcBorders>
            <w:shd w:val="clear" w:color="auto" w:fill="auto"/>
            <w:noWrap w:val="0"/>
            <w:vAlign w:val="top"/>
          </w:tcPr>
          <w:p>
            <w:pPr>
              <w:widowControl/>
              <w:jc w:val="left"/>
              <w:rPr>
                <w:rFonts w:ascii="宋体" w:hAnsi="宋体" w:cs="宋体"/>
                <w:color w:val="000000"/>
                <w:kern w:val="0"/>
                <w:sz w:val="20"/>
                <w:szCs w:val="20"/>
              </w:rPr>
            </w:pPr>
          </w:p>
        </w:tc>
        <w:tc>
          <w:tcPr>
            <w:tcW w:w="1447" w:type="dxa"/>
            <w:gridSpan w:val="2"/>
            <w:tcBorders>
              <w:top w:val="nil"/>
              <w:left w:val="nil"/>
              <w:bottom w:val="single" w:color="auto" w:sz="4" w:space="0"/>
              <w:right w:val="nil"/>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488"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20"/>
                <w:szCs w:val="20"/>
              </w:rPr>
            </w:pPr>
          </w:p>
        </w:tc>
        <w:tc>
          <w:tcPr>
            <w:tcW w:w="3670" w:type="dxa"/>
            <w:gridSpan w:val="5"/>
            <w:tcBorders>
              <w:top w:val="nil"/>
              <w:left w:val="nil"/>
              <w:bottom w:val="nil"/>
              <w:right w:val="nil"/>
            </w:tcBorders>
            <w:shd w:val="clear" w:color="FFFFFF" w:fill="FFFFFF"/>
            <w:noWrap/>
            <w:vAlign w:val="center"/>
          </w:tcPr>
          <w:p>
            <w:pPr>
              <w:widowControl/>
              <w:ind w:right="200"/>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gridAfter w:val="2"/>
          <w:wAfter w:w="13" w:type="dxa"/>
          <w:trHeight w:val="300" w:hRule="atLeast"/>
        </w:trPr>
        <w:tc>
          <w:tcPr>
            <w:tcW w:w="2595" w:type="dxa"/>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部门名称</w:t>
            </w:r>
          </w:p>
        </w:tc>
        <w:tc>
          <w:tcPr>
            <w:tcW w:w="750" w:type="dxa"/>
            <w:tcBorders>
              <w:top w:val="nil"/>
              <w:left w:val="nil"/>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序号</w:t>
            </w:r>
          </w:p>
        </w:tc>
        <w:tc>
          <w:tcPr>
            <w:tcW w:w="1830" w:type="dxa"/>
            <w:gridSpan w:val="4"/>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采购项目名称</w:t>
            </w:r>
          </w:p>
        </w:tc>
        <w:tc>
          <w:tcPr>
            <w:tcW w:w="1447" w:type="dxa"/>
            <w:gridSpan w:val="2"/>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预计采购时间</w:t>
            </w:r>
          </w:p>
        </w:tc>
        <w:tc>
          <w:tcPr>
            <w:tcW w:w="3488" w:type="dxa"/>
            <w:gridSpan w:val="3"/>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采购需求概况</w:t>
            </w:r>
          </w:p>
        </w:tc>
        <w:tc>
          <w:tcPr>
            <w:tcW w:w="1890" w:type="dxa"/>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采购项目预算金额</w:t>
            </w:r>
          </w:p>
        </w:tc>
        <w:tc>
          <w:tcPr>
            <w:tcW w:w="1773" w:type="dxa"/>
            <w:gridSpan w:val="3"/>
            <w:tcBorders>
              <w:top w:val="single" w:color="auto" w:sz="4" w:space="0"/>
              <w:left w:val="nil"/>
              <w:bottom w:val="single" w:color="auto" w:sz="4" w:space="0"/>
              <w:right w:val="single" w:color="auto" w:sz="4" w:space="0"/>
            </w:tcBorders>
            <w:shd w:val="clear" w:color="FFFFFF" w:fill="FF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备注</w:t>
            </w:r>
          </w:p>
        </w:tc>
      </w:tr>
      <w:tr>
        <w:tblPrEx>
          <w:tblCellMar>
            <w:top w:w="0" w:type="dxa"/>
            <w:left w:w="108" w:type="dxa"/>
            <w:bottom w:w="0" w:type="dxa"/>
            <w:right w:w="108" w:type="dxa"/>
          </w:tblCellMar>
        </w:tblPrEx>
        <w:trPr>
          <w:gridAfter w:val="2"/>
          <w:wAfter w:w="13" w:type="dxa"/>
          <w:trHeight w:val="1165" w:hRule="atLeast"/>
        </w:trPr>
        <w:tc>
          <w:tcPr>
            <w:tcW w:w="2595" w:type="dxa"/>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市政中心</w:t>
            </w:r>
          </w:p>
        </w:tc>
        <w:tc>
          <w:tcPr>
            <w:tcW w:w="750" w:type="dxa"/>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w:t>
            </w:r>
          </w:p>
        </w:tc>
        <w:tc>
          <w:tcPr>
            <w:tcW w:w="1830" w:type="dxa"/>
            <w:gridSpan w:val="4"/>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关于购买玉塘街道红星社区、玉律社区、长圳社区病媒生物防制服务</w:t>
            </w:r>
          </w:p>
        </w:tc>
        <w:tc>
          <w:tcPr>
            <w:tcW w:w="1447" w:type="dxa"/>
            <w:gridSpan w:val="2"/>
            <w:tcBorders>
              <w:top w:val="single" w:color="auto" w:sz="4" w:space="0"/>
              <w:left w:val="single" w:color="auto" w:sz="4" w:space="0"/>
              <w:bottom w:val="single" w:color="auto" w:sz="4" w:space="0"/>
              <w:right w:val="single" w:color="auto" w:sz="4" w:space="0"/>
            </w:tcBorders>
            <w:shd w:val="clear" w:color="auto" w:fill="auto"/>
            <w:noWrap/>
            <w:vAlign w:val="top"/>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7月</w:t>
            </w:r>
          </w:p>
        </w:tc>
        <w:tc>
          <w:tcPr>
            <w:tcW w:w="3488" w:type="dxa"/>
            <w:gridSpan w:val="3"/>
            <w:vMerge w:val="restart"/>
            <w:tcBorders>
              <w:top w:val="nil"/>
              <w:left w:val="nil"/>
              <w:right w:val="single" w:color="auto" w:sz="4" w:space="0"/>
            </w:tcBorders>
            <w:shd w:val="clear" w:color="auto" w:fill="auto"/>
            <w:noWrap w:val="0"/>
            <w:vAlign w:val="center"/>
          </w:tcPr>
          <w:p>
            <w:pPr>
              <w:widowControl/>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一、1.2项主要是采购四个社区病媒生物防制服务</w:t>
            </w:r>
          </w:p>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二、3.4项主要采购</w:t>
            </w:r>
            <w:r>
              <w:rPr>
                <w:rFonts w:hint="eastAsia" w:ascii="宋体" w:hAnsi="宋体" w:eastAsia="宋体" w:cs="宋体"/>
                <w:color w:val="000000"/>
                <w:kern w:val="0"/>
                <w:sz w:val="18"/>
                <w:szCs w:val="18"/>
                <w:lang w:val="en-US" w:eastAsia="zh-CN"/>
              </w:rPr>
              <w:t>环卫综合管养服务</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三、5项采购公园</w:t>
            </w:r>
            <w:r>
              <w:rPr>
                <w:rFonts w:hint="eastAsia" w:ascii="宋体" w:hAnsi="宋体" w:cs="宋体"/>
                <w:color w:val="000000"/>
                <w:kern w:val="0"/>
                <w:sz w:val="18"/>
                <w:szCs w:val="18"/>
              </w:rPr>
              <w:t>综合管养服务项目</w:t>
            </w:r>
          </w:p>
          <w:p>
            <w:pPr>
              <w:widowControl/>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四、6项购买园林绿化综合管养服务</w:t>
            </w:r>
          </w:p>
          <w:p>
            <w:pPr>
              <w:widowControl/>
              <w:jc w:val="left"/>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五、7项购买垃圾分类督导服务</w:t>
            </w:r>
          </w:p>
        </w:tc>
        <w:tc>
          <w:tcPr>
            <w:tcW w:w="1890" w:type="dxa"/>
            <w:tcBorders>
              <w:top w:val="nil"/>
              <w:left w:val="nil"/>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3246.26</w:t>
            </w:r>
            <w:r>
              <w:rPr>
                <w:rFonts w:hint="eastAsia" w:ascii="宋体" w:hAnsi="宋体" w:cs="宋体"/>
                <w:color w:val="000000"/>
                <w:kern w:val="0"/>
                <w:sz w:val="18"/>
                <w:szCs w:val="18"/>
              </w:rPr>
              <w:t>万元</w:t>
            </w:r>
          </w:p>
        </w:tc>
        <w:tc>
          <w:tcPr>
            <w:tcW w:w="1773" w:type="dxa"/>
            <w:gridSpan w:val="3"/>
            <w:vMerge w:val="restart"/>
            <w:tcBorders>
              <w:top w:val="nil"/>
              <w:left w:val="nil"/>
              <w:right w:val="single" w:color="auto" w:sz="4" w:space="0"/>
            </w:tcBorders>
            <w:shd w:val="clear" w:color="FFFFFF" w:fill="FFFFFF"/>
            <w:noWrap w:val="0"/>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2"/>
          <w:wAfter w:w="13" w:type="dxa"/>
          <w:trHeight w:val="300" w:hRule="atLeast"/>
        </w:trPr>
        <w:tc>
          <w:tcPr>
            <w:tcW w:w="2595" w:type="dxa"/>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市政中心</w:t>
            </w:r>
          </w:p>
        </w:tc>
        <w:tc>
          <w:tcPr>
            <w:tcW w:w="750" w:type="dxa"/>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w:t>
            </w:r>
          </w:p>
        </w:tc>
        <w:tc>
          <w:tcPr>
            <w:tcW w:w="1830" w:type="dxa"/>
            <w:gridSpan w:val="4"/>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关于购买玉塘街道田寮社区病媒生物防制服务</w:t>
            </w:r>
          </w:p>
        </w:tc>
        <w:tc>
          <w:tcPr>
            <w:tcW w:w="1447" w:type="dxa"/>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7月</w:t>
            </w:r>
          </w:p>
        </w:tc>
        <w:tc>
          <w:tcPr>
            <w:tcW w:w="3488" w:type="dxa"/>
            <w:gridSpan w:val="3"/>
            <w:vMerge w:val="continue"/>
            <w:tcBorders>
              <w:left w:val="nil"/>
              <w:right w:val="single" w:color="auto" w:sz="4" w:space="0"/>
            </w:tcBorders>
            <w:shd w:val="clear" w:color="auto" w:fill="auto"/>
            <w:noWrap/>
            <w:vAlign w:val="bottom"/>
          </w:tcPr>
          <w:p>
            <w:pPr>
              <w:jc w:val="left"/>
              <w:rPr>
                <w:rFonts w:ascii="宋体" w:hAnsi="宋体" w:cs="宋体"/>
                <w:color w:val="000000"/>
                <w:kern w:val="0"/>
                <w:sz w:val="18"/>
                <w:szCs w:val="18"/>
              </w:rPr>
            </w:pPr>
          </w:p>
        </w:tc>
        <w:tc>
          <w:tcPr>
            <w:tcW w:w="1890" w:type="dxa"/>
            <w:tcBorders>
              <w:top w:val="nil"/>
              <w:left w:val="nil"/>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2215.31万元</w:t>
            </w:r>
          </w:p>
        </w:tc>
        <w:tc>
          <w:tcPr>
            <w:tcW w:w="1773" w:type="dxa"/>
            <w:gridSpan w:val="3"/>
            <w:vMerge w:val="continue"/>
            <w:tcBorders>
              <w:left w:val="nil"/>
              <w:right w:val="single" w:color="auto" w:sz="4" w:space="0"/>
            </w:tcBorders>
            <w:shd w:val="clear" w:color="FFFFFF" w:fill="FFFFFF"/>
            <w:noWrap w:val="0"/>
            <w:vAlign w:val="top"/>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2"/>
          <w:wAfter w:w="13" w:type="dxa"/>
          <w:trHeight w:val="454" w:hRule="atLeast"/>
        </w:trPr>
        <w:tc>
          <w:tcPr>
            <w:tcW w:w="2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市政中心</w:t>
            </w:r>
          </w:p>
        </w:tc>
        <w:tc>
          <w:tcPr>
            <w:tcW w:w="7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3</w:t>
            </w:r>
          </w:p>
        </w:tc>
        <w:tc>
          <w:tcPr>
            <w:tcW w:w="183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eastAsia="宋体" w:cs="宋体"/>
                <w:color w:val="000000"/>
                <w:kern w:val="0"/>
                <w:sz w:val="18"/>
                <w:szCs w:val="18"/>
                <w:lang w:val="en-US" w:eastAsia="zh-CN"/>
              </w:rPr>
              <w:t>玉塘街道田寮社区环卫综合管养服务</w:t>
            </w:r>
          </w:p>
        </w:tc>
        <w:tc>
          <w:tcPr>
            <w:tcW w:w="1447" w:type="dxa"/>
            <w:gridSpan w:val="2"/>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9月</w:t>
            </w:r>
          </w:p>
        </w:tc>
        <w:tc>
          <w:tcPr>
            <w:tcW w:w="3488" w:type="dxa"/>
            <w:gridSpan w:val="3"/>
            <w:vMerge w:val="continue"/>
            <w:tcBorders>
              <w:left w:val="nil"/>
              <w:right w:val="single" w:color="auto" w:sz="4" w:space="0"/>
            </w:tcBorders>
            <w:shd w:val="clear" w:color="FFFFFF" w:fill="FFFFFF"/>
            <w:noWrap/>
            <w:vAlign w:val="center"/>
          </w:tcPr>
          <w:p>
            <w:pPr>
              <w:jc w:val="left"/>
              <w:rPr>
                <w:rFonts w:ascii="宋体" w:hAnsi="宋体" w:cs="宋体"/>
                <w:color w:val="000000"/>
                <w:kern w:val="0"/>
                <w:sz w:val="18"/>
                <w:szCs w:val="18"/>
              </w:rPr>
            </w:pPr>
          </w:p>
        </w:tc>
        <w:tc>
          <w:tcPr>
            <w:tcW w:w="1890" w:type="dxa"/>
            <w:tcBorders>
              <w:top w:val="nil"/>
              <w:left w:val="nil"/>
              <w:bottom w:val="single" w:color="auto" w:sz="4" w:space="0"/>
              <w:right w:val="single" w:color="auto" w:sz="4" w:space="0"/>
            </w:tcBorders>
            <w:shd w:val="clear" w:color="FFFFFF" w:fill="FFFFFF"/>
            <w:noWrap/>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2208.16万元</w:t>
            </w:r>
          </w:p>
        </w:tc>
        <w:tc>
          <w:tcPr>
            <w:tcW w:w="1773" w:type="dxa"/>
            <w:gridSpan w:val="3"/>
            <w:vMerge w:val="continue"/>
            <w:tcBorders>
              <w:left w:val="nil"/>
              <w:right w:val="single" w:color="auto" w:sz="4" w:space="0"/>
            </w:tcBorders>
            <w:shd w:val="clear" w:color="FFFFFF" w:fill="FFFFFF"/>
            <w:noWrap w:val="0"/>
            <w:vAlign w:val="top"/>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2"/>
          <w:wAfter w:w="13" w:type="dxa"/>
          <w:trHeight w:val="300" w:hRule="atLeast"/>
        </w:trPr>
        <w:tc>
          <w:tcPr>
            <w:tcW w:w="2595"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市政中心</w:t>
            </w:r>
          </w:p>
        </w:tc>
        <w:tc>
          <w:tcPr>
            <w:tcW w:w="7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4</w:t>
            </w:r>
          </w:p>
        </w:tc>
        <w:tc>
          <w:tcPr>
            <w:tcW w:w="183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eastAsia="宋体" w:cs="宋体"/>
                <w:color w:val="000000"/>
                <w:kern w:val="0"/>
                <w:sz w:val="18"/>
                <w:szCs w:val="18"/>
                <w:lang w:val="en-US" w:eastAsia="zh-CN"/>
              </w:rPr>
              <w:t>玉塘街道玉律、长圳、红星社区环卫综合管养服务</w:t>
            </w:r>
          </w:p>
        </w:tc>
        <w:tc>
          <w:tcPr>
            <w:tcW w:w="1447" w:type="dxa"/>
            <w:gridSpan w:val="2"/>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9月</w:t>
            </w:r>
          </w:p>
        </w:tc>
        <w:tc>
          <w:tcPr>
            <w:tcW w:w="3488" w:type="dxa"/>
            <w:gridSpan w:val="3"/>
            <w:vMerge w:val="continue"/>
            <w:tcBorders>
              <w:left w:val="nil"/>
              <w:right w:val="single" w:color="auto" w:sz="4" w:space="0"/>
            </w:tcBorders>
            <w:shd w:val="clear" w:color="FFFFFF" w:fill="FFFFFF"/>
            <w:noWrap/>
            <w:vAlign w:val="center"/>
          </w:tcPr>
          <w:p>
            <w:pPr>
              <w:jc w:val="left"/>
              <w:rPr>
                <w:rFonts w:ascii="宋体" w:hAnsi="宋体" w:cs="宋体"/>
                <w:color w:val="000000"/>
                <w:kern w:val="0"/>
                <w:sz w:val="18"/>
                <w:szCs w:val="18"/>
              </w:rPr>
            </w:pPr>
          </w:p>
        </w:tc>
        <w:tc>
          <w:tcPr>
            <w:tcW w:w="1890" w:type="dxa"/>
            <w:tcBorders>
              <w:top w:val="nil"/>
              <w:left w:val="nil"/>
              <w:bottom w:val="single" w:color="auto" w:sz="4" w:space="0"/>
              <w:right w:val="single" w:color="auto" w:sz="4" w:space="0"/>
            </w:tcBorders>
            <w:shd w:val="clear" w:color="FFFFFF" w:fill="FFFFFF"/>
            <w:noWrap/>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3258.53万元</w:t>
            </w:r>
          </w:p>
        </w:tc>
        <w:tc>
          <w:tcPr>
            <w:tcW w:w="1773" w:type="dxa"/>
            <w:gridSpan w:val="3"/>
            <w:vMerge w:val="continue"/>
            <w:tcBorders>
              <w:left w:val="nil"/>
              <w:right w:val="single" w:color="auto" w:sz="4" w:space="0"/>
            </w:tcBorders>
            <w:shd w:val="clear" w:color="FFFFFF" w:fill="FFFFFF"/>
            <w:noWrap w:val="0"/>
            <w:vAlign w:val="top"/>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2"/>
          <w:wAfter w:w="13" w:type="dxa"/>
          <w:trHeight w:val="300" w:hRule="atLeast"/>
        </w:trPr>
        <w:tc>
          <w:tcPr>
            <w:tcW w:w="2595" w:type="dxa"/>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市政中心</w:t>
            </w:r>
          </w:p>
        </w:tc>
        <w:tc>
          <w:tcPr>
            <w:tcW w:w="750" w:type="dxa"/>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5</w:t>
            </w:r>
          </w:p>
        </w:tc>
        <w:tc>
          <w:tcPr>
            <w:tcW w:w="1830" w:type="dxa"/>
            <w:gridSpan w:val="4"/>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玉塘街道虎地山公园、大美龙湾公园综合管养服务项目</w:t>
            </w:r>
          </w:p>
        </w:tc>
        <w:tc>
          <w:tcPr>
            <w:tcW w:w="1447" w:type="dxa"/>
            <w:gridSpan w:val="2"/>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9月</w:t>
            </w:r>
          </w:p>
        </w:tc>
        <w:tc>
          <w:tcPr>
            <w:tcW w:w="3488" w:type="dxa"/>
            <w:gridSpan w:val="3"/>
            <w:vMerge w:val="continue"/>
            <w:tcBorders>
              <w:left w:val="nil"/>
              <w:right w:val="single" w:color="auto" w:sz="4" w:space="0"/>
            </w:tcBorders>
            <w:shd w:val="clear" w:color="FFFFFF" w:fill="FFFFFF"/>
            <w:noWrap/>
            <w:vAlign w:val="center"/>
          </w:tcPr>
          <w:p>
            <w:pPr>
              <w:jc w:val="left"/>
              <w:rPr>
                <w:rFonts w:ascii="宋体" w:hAnsi="宋体" w:cs="宋体"/>
                <w:color w:val="000000"/>
                <w:kern w:val="0"/>
                <w:sz w:val="18"/>
                <w:szCs w:val="18"/>
              </w:rPr>
            </w:pPr>
          </w:p>
        </w:tc>
        <w:tc>
          <w:tcPr>
            <w:tcW w:w="1890" w:type="dxa"/>
            <w:tcBorders>
              <w:top w:val="nil"/>
              <w:left w:val="nil"/>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234.95万元</w:t>
            </w:r>
          </w:p>
        </w:tc>
        <w:tc>
          <w:tcPr>
            <w:tcW w:w="1773" w:type="dxa"/>
            <w:gridSpan w:val="3"/>
            <w:vMerge w:val="continue"/>
            <w:tcBorders>
              <w:left w:val="nil"/>
              <w:right w:val="single" w:color="auto" w:sz="4" w:space="0"/>
            </w:tcBorders>
            <w:shd w:val="clear" w:color="FFFFFF" w:fill="FFFFFF"/>
            <w:noWrap w:val="0"/>
            <w:vAlign w:val="top"/>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2"/>
          <w:wAfter w:w="13" w:type="dxa"/>
          <w:trHeight w:val="300" w:hRule="atLeast"/>
        </w:trPr>
        <w:tc>
          <w:tcPr>
            <w:tcW w:w="2595" w:type="dxa"/>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市政中心</w:t>
            </w:r>
          </w:p>
        </w:tc>
        <w:tc>
          <w:tcPr>
            <w:tcW w:w="750" w:type="dxa"/>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6</w:t>
            </w:r>
          </w:p>
        </w:tc>
        <w:tc>
          <w:tcPr>
            <w:tcW w:w="1830" w:type="dxa"/>
            <w:gridSpan w:val="4"/>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玉塘街道园林绿化综合管养服务</w:t>
            </w:r>
          </w:p>
        </w:tc>
        <w:tc>
          <w:tcPr>
            <w:tcW w:w="1447"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6月</w:t>
            </w:r>
          </w:p>
        </w:tc>
        <w:tc>
          <w:tcPr>
            <w:tcW w:w="3488" w:type="dxa"/>
            <w:gridSpan w:val="3"/>
            <w:vMerge w:val="continue"/>
            <w:tcBorders>
              <w:left w:val="nil"/>
              <w:right w:val="single" w:color="auto" w:sz="4" w:space="0"/>
            </w:tcBorders>
            <w:noWrap/>
            <w:vAlign w:val="bottom"/>
          </w:tcPr>
          <w:p>
            <w:pPr>
              <w:jc w:val="left"/>
              <w:rPr>
                <w:rFonts w:ascii="宋体" w:hAnsi="宋体" w:cs="宋体"/>
                <w:color w:val="000000"/>
                <w:kern w:val="0"/>
                <w:sz w:val="18"/>
                <w:szCs w:val="18"/>
              </w:rPr>
            </w:pPr>
          </w:p>
        </w:tc>
        <w:tc>
          <w:tcPr>
            <w:tcW w:w="1890" w:type="dxa"/>
            <w:tcBorders>
              <w:top w:val="nil"/>
              <w:left w:val="nil"/>
              <w:bottom w:val="single" w:color="auto" w:sz="4" w:space="0"/>
              <w:right w:val="single" w:color="auto" w:sz="4" w:space="0"/>
            </w:tcBorders>
            <w:noWrap/>
            <w:vAlign w:val="bottom"/>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3542.84万元</w:t>
            </w:r>
          </w:p>
        </w:tc>
        <w:tc>
          <w:tcPr>
            <w:tcW w:w="1773" w:type="dxa"/>
            <w:gridSpan w:val="3"/>
            <w:vMerge w:val="continue"/>
            <w:tcBorders>
              <w:left w:val="nil"/>
              <w:right w:val="single" w:color="auto" w:sz="4" w:space="0"/>
            </w:tcBorders>
            <w:noWrap w:val="0"/>
            <w:vAlign w:val="top"/>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2"/>
          <w:wAfter w:w="13" w:type="dxa"/>
          <w:trHeight w:val="364" w:hRule="atLeast"/>
        </w:trPr>
        <w:tc>
          <w:tcPr>
            <w:tcW w:w="2595" w:type="dxa"/>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市政中心</w:t>
            </w:r>
          </w:p>
        </w:tc>
        <w:tc>
          <w:tcPr>
            <w:tcW w:w="750" w:type="dxa"/>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7</w:t>
            </w:r>
          </w:p>
        </w:tc>
        <w:tc>
          <w:tcPr>
            <w:tcW w:w="1830" w:type="dxa"/>
            <w:gridSpan w:val="4"/>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玉塘街道垃圾分类督导</w:t>
            </w:r>
            <w:r>
              <w:rPr>
                <w:rFonts w:hint="eastAsia" w:ascii="宋体" w:hAnsi="宋体" w:cs="宋体"/>
                <w:color w:val="000000"/>
                <w:kern w:val="0"/>
                <w:sz w:val="18"/>
                <w:szCs w:val="18"/>
                <w:lang w:val="en-US" w:eastAsia="zh-CN"/>
              </w:rPr>
              <w:t>宣传培训</w:t>
            </w:r>
            <w:r>
              <w:rPr>
                <w:rFonts w:hint="eastAsia" w:ascii="宋体" w:hAnsi="宋体" w:cs="宋体"/>
                <w:color w:val="000000"/>
                <w:kern w:val="0"/>
                <w:sz w:val="18"/>
                <w:szCs w:val="18"/>
              </w:rPr>
              <w:t>服务</w:t>
            </w:r>
          </w:p>
        </w:tc>
        <w:tc>
          <w:tcPr>
            <w:tcW w:w="1447" w:type="dxa"/>
            <w:gridSpan w:val="2"/>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6月</w:t>
            </w:r>
          </w:p>
        </w:tc>
        <w:tc>
          <w:tcPr>
            <w:tcW w:w="3488" w:type="dxa"/>
            <w:gridSpan w:val="3"/>
            <w:vMerge w:val="continue"/>
            <w:tcBorders>
              <w:left w:val="nil"/>
              <w:bottom w:val="single" w:color="auto" w:sz="4" w:space="0"/>
              <w:right w:val="single" w:color="auto" w:sz="4" w:space="0"/>
            </w:tcBorders>
            <w:shd w:val="clear" w:color="FFFFFF" w:fill="FFFFFF"/>
            <w:noWrap/>
            <w:vAlign w:val="center"/>
          </w:tcPr>
          <w:p>
            <w:pPr>
              <w:widowControl/>
              <w:jc w:val="left"/>
              <w:rPr>
                <w:rFonts w:ascii="宋体" w:hAnsi="宋体" w:cs="宋体"/>
                <w:color w:val="000000"/>
                <w:kern w:val="0"/>
                <w:sz w:val="18"/>
                <w:szCs w:val="18"/>
              </w:rPr>
            </w:pPr>
          </w:p>
        </w:tc>
        <w:tc>
          <w:tcPr>
            <w:tcW w:w="1890" w:type="dxa"/>
            <w:tcBorders>
              <w:top w:val="nil"/>
              <w:left w:val="nil"/>
              <w:bottom w:val="single" w:color="auto" w:sz="4" w:space="0"/>
              <w:right w:val="single" w:color="auto" w:sz="4" w:space="0"/>
            </w:tcBorders>
            <w:shd w:val="clear" w:color="FFFFFF" w:fill="FFFFFF"/>
            <w:noWrap/>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510万</w:t>
            </w:r>
          </w:p>
        </w:tc>
        <w:tc>
          <w:tcPr>
            <w:tcW w:w="1773" w:type="dxa"/>
            <w:gridSpan w:val="3"/>
            <w:vMerge w:val="continue"/>
            <w:tcBorders>
              <w:left w:val="nil"/>
              <w:bottom w:val="single" w:color="auto" w:sz="4" w:space="0"/>
              <w:right w:val="single" w:color="auto" w:sz="4" w:space="0"/>
            </w:tcBorders>
            <w:shd w:val="clear" w:color="FFFFFF" w:fill="FFFFFF"/>
            <w:noWrap w:val="0"/>
            <w:vAlign w:val="top"/>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2"/>
          <w:wAfter w:w="13" w:type="dxa"/>
          <w:trHeight w:val="300" w:hRule="atLeast"/>
        </w:trPr>
        <w:tc>
          <w:tcPr>
            <w:tcW w:w="2595" w:type="dxa"/>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市政中心</w:t>
            </w:r>
          </w:p>
        </w:tc>
        <w:tc>
          <w:tcPr>
            <w:tcW w:w="750" w:type="dxa"/>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8</w:t>
            </w:r>
          </w:p>
        </w:tc>
        <w:tc>
          <w:tcPr>
            <w:tcW w:w="1830" w:type="dxa"/>
            <w:gridSpan w:val="4"/>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玉塘街道办事处采购路灯管养服务</w:t>
            </w:r>
          </w:p>
        </w:tc>
        <w:tc>
          <w:tcPr>
            <w:tcW w:w="1447" w:type="dxa"/>
            <w:gridSpan w:val="2"/>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7月</w:t>
            </w:r>
          </w:p>
        </w:tc>
        <w:tc>
          <w:tcPr>
            <w:tcW w:w="3488" w:type="dxa"/>
            <w:gridSpan w:val="3"/>
            <w:tcBorders>
              <w:left w:val="nil"/>
              <w:bottom w:val="single" w:color="auto" w:sz="4" w:space="0"/>
              <w:right w:val="single" w:color="auto" w:sz="4" w:space="0"/>
            </w:tcBorders>
            <w:shd w:val="clear" w:color="FFFFFF" w:fill="FFFFFF"/>
            <w:noWrap/>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招一管三项目</w:t>
            </w:r>
          </w:p>
        </w:tc>
        <w:tc>
          <w:tcPr>
            <w:tcW w:w="1890" w:type="dxa"/>
            <w:tcBorders>
              <w:top w:val="nil"/>
              <w:left w:val="nil"/>
              <w:bottom w:val="single" w:color="auto" w:sz="4" w:space="0"/>
              <w:right w:val="single" w:color="auto" w:sz="4" w:space="0"/>
            </w:tcBorders>
            <w:shd w:val="clear" w:color="FFFFFF" w:fill="FFFFFF"/>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320.11万</w:t>
            </w:r>
          </w:p>
        </w:tc>
        <w:tc>
          <w:tcPr>
            <w:tcW w:w="1773" w:type="dxa"/>
            <w:gridSpan w:val="3"/>
            <w:tcBorders>
              <w:left w:val="nil"/>
              <w:bottom w:val="single" w:color="auto" w:sz="4" w:space="0"/>
              <w:right w:val="single" w:color="auto" w:sz="4" w:space="0"/>
            </w:tcBorders>
            <w:shd w:val="clear" w:color="FFFFFF" w:fill="FFFFFF"/>
            <w:noWrap w:val="0"/>
            <w:vAlign w:val="top"/>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可能延续合同</w:t>
            </w:r>
          </w:p>
        </w:tc>
      </w:tr>
      <w:tr>
        <w:tblPrEx>
          <w:tblCellMar>
            <w:top w:w="0" w:type="dxa"/>
            <w:left w:w="108" w:type="dxa"/>
            <w:bottom w:w="0" w:type="dxa"/>
            <w:right w:w="108" w:type="dxa"/>
          </w:tblCellMar>
        </w:tblPrEx>
        <w:trPr>
          <w:gridAfter w:val="2"/>
          <w:wAfter w:w="13" w:type="dxa"/>
          <w:trHeight w:val="300" w:hRule="atLeast"/>
        </w:trPr>
        <w:tc>
          <w:tcPr>
            <w:tcW w:w="2595" w:type="dxa"/>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市政中心</w:t>
            </w:r>
          </w:p>
        </w:tc>
        <w:tc>
          <w:tcPr>
            <w:tcW w:w="750" w:type="dxa"/>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9</w:t>
            </w:r>
          </w:p>
        </w:tc>
        <w:tc>
          <w:tcPr>
            <w:tcW w:w="1830" w:type="dxa"/>
            <w:gridSpan w:val="4"/>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玉塘街道垃圾分类桶</w:t>
            </w:r>
          </w:p>
        </w:tc>
        <w:tc>
          <w:tcPr>
            <w:tcW w:w="1447" w:type="dxa"/>
            <w:gridSpan w:val="2"/>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7月</w:t>
            </w:r>
          </w:p>
        </w:tc>
        <w:tc>
          <w:tcPr>
            <w:tcW w:w="3488" w:type="dxa"/>
            <w:gridSpan w:val="3"/>
            <w:tcBorders>
              <w:left w:val="nil"/>
              <w:bottom w:val="single" w:color="auto" w:sz="4" w:space="0"/>
              <w:right w:val="single" w:color="auto" w:sz="4" w:space="0"/>
            </w:tcBorders>
            <w:shd w:val="clear" w:color="FFFFFF" w:fill="FFFFFF"/>
            <w:noWrap/>
            <w:vAlign w:val="center"/>
          </w:tcPr>
          <w:p>
            <w:pPr>
              <w:jc w:val="left"/>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采购垃圾分类垃圾桶</w:t>
            </w:r>
          </w:p>
        </w:tc>
        <w:tc>
          <w:tcPr>
            <w:tcW w:w="1890" w:type="dxa"/>
            <w:tcBorders>
              <w:top w:val="nil"/>
              <w:left w:val="nil"/>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158万元</w:t>
            </w:r>
          </w:p>
        </w:tc>
        <w:tc>
          <w:tcPr>
            <w:tcW w:w="1773" w:type="dxa"/>
            <w:gridSpan w:val="3"/>
            <w:tcBorders>
              <w:left w:val="nil"/>
              <w:bottom w:val="single" w:color="auto" w:sz="4" w:space="0"/>
              <w:right w:val="single" w:color="auto" w:sz="4" w:space="0"/>
            </w:tcBorders>
            <w:shd w:val="clear" w:color="FFFFFF" w:fill="FFFFFF"/>
            <w:noWrap w:val="0"/>
            <w:vAlign w:val="top"/>
          </w:tcPr>
          <w:p>
            <w:pPr>
              <w:widowControl/>
              <w:jc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gridAfter w:val="2"/>
          <w:wAfter w:w="13" w:type="dxa"/>
          <w:trHeight w:val="300" w:hRule="atLeast"/>
        </w:trPr>
        <w:tc>
          <w:tcPr>
            <w:tcW w:w="2595" w:type="dxa"/>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eastAsia="zh-CN"/>
              </w:rPr>
              <w:t>土地整备中心</w:t>
            </w:r>
          </w:p>
        </w:tc>
        <w:tc>
          <w:tcPr>
            <w:tcW w:w="750" w:type="dxa"/>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10</w:t>
            </w:r>
          </w:p>
        </w:tc>
        <w:tc>
          <w:tcPr>
            <w:tcW w:w="1830" w:type="dxa"/>
            <w:gridSpan w:val="4"/>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eastAsia="zh-CN"/>
              </w:rPr>
              <w:t>田寮中学（暂定名）项目建（构）筑物拆除工程</w:t>
            </w:r>
          </w:p>
        </w:tc>
        <w:tc>
          <w:tcPr>
            <w:tcW w:w="1447" w:type="dxa"/>
            <w:gridSpan w:val="2"/>
            <w:tcBorders>
              <w:top w:val="single" w:color="auto" w:sz="4" w:space="0"/>
              <w:left w:val="single" w:color="auto" w:sz="4" w:space="0"/>
              <w:bottom w:val="single" w:color="auto" w:sz="4" w:space="0"/>
              <w:right w:val="single" w:color="auto" w:sz="4" w:space="0"/>
            </w:tcBorders>
            <w:shd w:val="clear" w:color="FFFFFF" w:fill="FFFFFF"/>
            <w:noWrap/>
            <w:vAlign w:val="top"/>
          </w:tcPr>
          <w:p>
            <w:pPr>
              <w:widowControl/>
              <w:jc w:val="center"/>
              <w:rPr>
                <w:rFonts w:hint="eastAsia" w:ascii="宋体" w:hAnsi="宋体" w:cs="宋体"/>
                <w:color w:val="000000"/>
                <w:kern w:val="0"/>
                <w:sz w:val="18"/>
                <w:szCs w:val="18"/>
                <w:lang w:val="en-US" w:eastAsia="zh-CN"/>
              </w:rPr>
            </w:pPr>
          </w:p>
          <w:p>
            <w:pPr>
              <w:widowControl/>
              <w:jc w:val="center"/>
              <w:rPr>
                <w:rFonts w:hint="eastAsia" w:ascii="宋体" w:hAnsi="宋体" w:cs="宋体"/>
                <w:color w:val="000000"/>
                <w:kern w:val="0"/>
                <w:sz w:val="18"/>
                <w:szCs w:val="18"/>
                <w:lang w:val="en-US" w:eastAsia="zh-CN"/>
              </w:rPr>
            </w:pPr>
          </w:p>
          <w:p>
            <w:pPr>
              <w:widowControl/>
              <w:jc w:val="center"/>
              <w:rPr>
                <w:rFonts w:hint="eastAsia" w:ascii="宋体" w:hAnsi="宋体" w:cs="宋体"/>
                <w:color w:val="000000"/>
                <w:kern w:val="0"/>
                <w:sz w:val="18"/>
                <w:szCs w:val="18"/>
                <w:lang w:val="en-US" w:eastAsia="zh-CN"/>
              </w:rPr>
            </w:pPr>
          </w:p>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2020年7月</w:t>
            </w:r>
          </w:p>
        </w:tc>
        <w:tc>
          <w:tcPr>
            <w:tcW w:w="3488" w:type="dxa"/>
            <w:gridSpan w:val="3"/>
            <w:tcBorders>
              <w:left w:val="nil"/>
              <w:bottom w:val="single" w:color="auto" w:sz="4" w:space="0"/>
              <w:right w:val="single" w:color="auto" w:sz="4" w:space="0"/>
            </w:tcBorders>
            <w:shd w:val="clear" w:color="FFFFFF" w:fill="FFFFFF"/>
            <w:noWrap/>
            <w:vAlign w:val="top"/>
          </w:tcPr>
          <w:p>
            <w:pPr>
              <w:widowControl/>
              <w:jc w:val="left"/>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名称：田寮中学（暂定名）项目建（构）筑物拆除工程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目标：对田寮中学（暂定名）项目</w:t>
            </w:r>
            <w:r>
              <w:rPr>
                <w:rFonts w:hint="eastAsia" w:ascii="宋体" w:hAnsi="宋体" w:cs="宋体"/>
                <w:color w:val="000000"/>
                <w:kern w:val="0"/>
                <w:sz w:val="18"/>
                <w:szCs w:val="18"/>
                <w:lang w:val="en-US" w:eastAsia="zh-CN"/>
              </w:rPr>
              <w:t>涉及范围内30000多平方米的永久性建筑物、临时性建筑物及构筑物进行拆除</w:t>
            </w:r>
            <w:r>
              <w:rPr>
                <w:rFonts w:hint="eastAsia" w:ascii="宋体" w:hAnsi="宋体" w:cs="宋体"/>
                <w:color w:val="000000"/>
                <w:kern w:val="0"/>
                <w:sz w:val="18"/>
                <w:szCs w:val="1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eastAsia="zh-CN"/>
              </w:rPr>
              <w:t>费用构成：包含项目拆除工程的</w:t>
            </w:r>
            <w:r>
              <w:rPr>
                <w:rFonts w:hint="eastAsia" w:ascii="宋体" w:hAnsi="宋体" w:cs="宋体"/>
                <w:color w:val="000000"/>
                <w:kern w:val="0"/>
                <w:sz w:val="18"/>
                <w:szCs w:val="18"/>
                <w:lang w:val="en-US" w:eastAsia="zh-CN"/>
              </w:rPr>
              <w:t>建筑安装工程费及工程建设必要的其他费用。</w:t>
            </w:r>
          </w:p>
          <w:p>
            <w:pPr>
              <w:widowControl/>
              <w:jc w:val="left"/>
              <w:rPr>
                <w:rFonts w:hint="eastAsia" w:ascii="宋体" w:hAnsi="宋体" w:eastAsia="宋体" w:cs="宋体"/>
                <w:color w:val="000000"/>
                <w:kern w:val="0"/>
                <w:sz w:val="18"/>
                <w:szCs w:val="18"/>
                <w:lang w:val="en-US" w:eastAsia="zh-CN" w:bidi="ar-SA"/>
              </w:rPr>
            </w:pPr>
          </w:p>
        </w:tc>
        <w:tc>
          <w:tcPr>
            <w:tcW w:w="1890" w:type="dxa"/>
            <w:tcBorders>
              <w:top w:val="nil"/>
              <w:left w:val="nil"/>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430万</w:t>
            </w:r>
          </w:p>
        </w:tc>
        <w:tc>
          <w:tcPr>
            <w:tcW w:w="1773" w:type="dxa"/>
            <w:gridSpan w:val="3"/>
            <w:tcBorders>
              <w:left w:val="nil"/>
              <w:bottom w:val="single" w:color="auto" w:sz="4" w:space="0"/>
              <w:right w:val="single" w:color="auto" w:sz="4" w:space="0"/>
            </w:tcBorders>
            <w:shd w:val="clear" w:color="FFFFFF" w:fill="FFFFFF"/>
            <w:noWrap w:val="0"/>
            <w:vAlign w:val="top"/>
          </w:tcPr>
          <w:p>
            <w:pPr>
              <w:widowControl/>
              <w:jc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gridAfter w:val="2"/>
          <w:wAfter w:w="13" w:type="dxa"/>
          <w:trHeight w:val="300" w:hRule="atLeast"/>
        </w:trPr>
        <w:tc>
          <w:tcPr>
            <w:tcW w:w="2595" w:type="dxa"/>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经财办</w:t>
            </w:r>
          </w:p>
        </w:tc>
        <w:tc>
          <w:tcPr>
            <w:tcW w:w="750" w:type="dxa"/>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11</w:t>
            </w:r>
          </w:p>
        </w:tc>
        <w:tc>
          <w:tcPr>
            <w:tcW w:w="1830" w:type="dxa"/>
            <w:gridSpan w:val="4"/>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人口普查服务项目</w:t>
            </w:r>
          </w:p>
        </w:tc>
        <w:tc>
          <w:tcPr>
            <w:tcW w:w="1447" w:type="dxa"/>
            <w:gridSpan w:val="2"/>
            <w:tcBorders>
              <w:top w:val="single" w:color="auto" w:sz="4" w:space="0"/>
              <w:left w:val="single" w:color="auto" w:sz="4" w:space="0"/>
              <w:bottom w:val="single" w:color="auto" w:sz="4" w:space="0"/>
              <w:right w:val="single" w:color="auto" w:sz="4" w:space="0"/>
            </w:tcBorders>
            <w:shd w:val="clear" w:color="FFFFFF" w:fill="FFFFFF"/>
            <w:noWrap/>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2020年7月</w:t>
            </w:r>
          </w:p>
        </w:tc>
        <w:tc>
          <w:tcPr>
            <w:tcW w:w="3488" w:type="dxa"/>
            <w:gridSpan w:val="3"/>
            <w:tcBorders>
              <w:left w:val="nil"/>
              <w:bottom w:val="single" w:color="auto" w:sz="4" w:space="0"/>
              <w:right w:val="single" w:color="auto" w:sz="4" w:space="0"/>
            </w:tcBorders>
            <w:shd w:val="clear" w:color="FFFFFF" w:fill="FFFFFF"/>
            <w:noWrap/>
            <w:vAlign w:val="center"/>
          </w:tcPr>
          <w:p>
            <w:pPr>
              <w:widowControl/>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rPr>
              <w:t>协助开展第七次全国人口普查各项工作</w:t>
            </w:r>
          </w:p>
        </w:tc>
        <w:tc>
          <w:tcPr>
            <w:tcW w:w="1890" w:type="dxa"/>
            <w:tcBorders>
              <w:top w:val="nil"/>
              <w:left w:val="nil"/>
              <w:bottom w:val="single" w:color="auto" w:sz="4" w:space="0"/>
              <w:right w:val="single" w:color="auto" w:sz="4" w:space="0"/>
            </w:tcBorders>
            <w:shd w:val="clear" w:color="FFFFFF" w:fill="FFFFFF"/>
            <w:noWrap/>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60</w:t>
            </w:r>
            <w:r>
              <w:rPr>
                <w:rFonts w:hint="eastAsia" w:ascii="宋体" w:hAnsi="宋体" w:cs="宋体"/>
                <w:color w:val="000000"/>
                <w:kern w:val="0"/>
                <w:sz w:val="18"/>
                <w:szCs w:val="18"/>
              </w:rPr>
              <w:t>0万元</w:t>
            </w:r>
          </w:p>
        </w:tc>
        <w:tc>
          <w:tcPr>
            <w:tcW w:w="1773" w:type="dxa"/>
            <w:gridSpan w:val="3"/>
            <w:tcBorders>
              <w:left w:val="nil"/>
              <w:bottom w:val="single" w:color="auto" w:sz="4" w:space="0"/>
              <w:right w:val="single" w:color="auto" w:sz="4" w:space="0"/>
            </w:tcBorders>
            <w:shd w:val="clear" w:color="FFFFFF" w:fill="FFFFFF"/>
            <w:noWrap w:val="0"/>
            <w:vAlign w:val="top"/>
          </w:tcPr>
          <w:p>
            <w:pPr>
              <w:widowControl/>
              <w:jc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gridAfter w:val="2"/>
          <w:wAfter w:w="13" w:type="dxa"/>
          <w:trHeight w:val="300" w:hRule="atLeast"/>
        </w:trPr>
        <w:tc>
          <w:tcPr>
            <w:tcW w:w="2595" w:type="dxa"/>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田寮社区工作站</w:t>
            </w:r>
          </w:p>
        </w:tc>
        <w:tc>
          <w:tcPr>
            <w:tcW w:w="750" w:type="dxa"/>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bidi="ar-SA"/>
              </w:rPr>
            </w:pPr>
            <w:r>
              <w:rPr>
                <w:rFonts w:ascii="宋体" w:hAnsi="宋体" w:cs="宋体"/>
                <w:color w:val="000000"/>
                <w:kern w:val="0"/>
                <w:sz w:val="18"/>
                <w:szCs w:val="18"/>
              </w:rPr>
              <w:t>1</w:t>
            </w:r>
            <w:r>
              <w:rPr>
                <w:rFonts w:hint="eastAsia" w:ascii="宋体" w:hAnsi="宋体" w:cs="宋体"/>
                <w:color w:val="000000"/>
                <w:kern w:val="0"/>
                <w:sz w:val="18"/>
                <w:szCs w:val="18"/>
                <w:lang w:val="en-US" w:eastAsia="zh-CN"/>
              </w:rPr>
              <w:t>2</w:t>
            </w:r>
          </w:p>
        </w:tc>
        <w:tc>
          <w:tcPr>
            <w:tcW w:w="1830" w:type="dxa"/>
            <w:gridSpan w:val="4"/>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购买市容巡查暨网格综合整治服务</w:t>
            </w:r>
          </w:p>
        </w:tc>
        <w:tc>
          <w:tcPr>
            <w:tcW w:w="1447" w:type="dxa"/>
            <w:gridSpan w:val="2"/>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7月</w:t>
            </w:r>
          </w:p>
        </w:tc>
        <w:tc>
          <w:tcPr>
            <w:tcW w:w="3488" w:type="dxa"/>
            <w:gridSpan w:val="3"/>
            <w:tcBorders>
              <w:left w:val="nil"/>
              <w:bottom w:val="single" w:color="auto" w:sz="4" w:space="0"/>
              <w:right w:val="single" w:color="auto" w:sz="4" w:space="0"/>
            </w:tcBorders>
            <w:shd w:val="clear" w:color="FFFFFF" w:fill="FFFFFF"/>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1、项目名称：购买市容巡查暨网格综合整治服务</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2、需实现的主要功能或者目标：为解决改善社区环境卫生、市容秩序，严格按照光明新区“拆、清、建、管”的总体要求进一步加强“城市品质”提升整治力度及日常管理工作。</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3、采购标的数量：提供不少于39人的此项服务。</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4、期限：</w:t>
            </w:r>
            <w:r>
              <w:rPr>
                <w:rFonts w:ascii="宋体" w:hAnsi="宋体" w:cs="宋体"/>
                <w:color w:val="000000"/>
                <w:kern w:val="0"/>
                <w:sz w:val="18"/>
                <w:szCs w:val="18"/>
              </w:rPr>
              <w:t>2020.08.01—2021</w:t>
            </w:r>
            <w:r>
              <w:rPr>
                <w:rFonts w:hint="eastAsia" w:ascii="宋体" w:hAnsi="宋体" w:cs="宋体"/>
                <w:color w:val="000000"/>
                <w:kern w:val="0"/>
                <w:sz w:val="18"/>
                <w:szCs w:val="18"/>
              </w:rPr>
              <w:t>.</w:t>
            </w:r>
            <w:r>
              <w:rPr>
                <w:rFonts w:ascii="宋体" w:hAnsi="宋体" w:cs="宋体"/>
                <w:color w:val="000000"/>
                <w:kern w:val="0"/>
                <w:sz w:val="18"/>
                <w:szCs w:val="18"/>
              </w:rPr>
              <w:t>07.31，</w:t>
            </w:r>
            <w:r>
              <w:rPr>
                <w:rFonts w:hint="eastAsia" w:ascii="宋体" w:hAnsi="宋体" w:cs="宋体"/>
                <w:color w:val="000000"/>
                <w:kern w:val="0"/>
                <w:sz w:val="18"/>
                <w:szCs w:val="18"/>
              </w:rPr>
              <w:t>此项目为一标三年，今年是第3年。</w:t>
            </w:r>
          </w:p>
          <w:p>
            <w:pPr>
              <w:widowControl/>
              <w:jc w:val="left"/>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5、绩效目标：按照光明区“拆、清、建、管”的总体要求全面开展“城市品质”工作，落实各项工作责任。</w:t>
            </w:r>
          </w:p>
        </w:tc>
        <w:tc>
          <w:tcPr>
            <w:tcW w:w="1890" w:type="dxa"/>
            <w:tcBorders>
              <w:top w:val="nil"/>
              <w:left w:val="nil"/>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bidi="ar-SA"/>
              </w:rPr>
            </w:pPr>
            <w:r>
              <w:rPr>
                <w:rFonts w:ascii="宋体" w:hAnsi="宋体" w:cs="宋体"/>
                <w:color w:val="000000"/>
                <w:kern w:val="0"/>
                <w:sz w:val="18"/>
                <w:szCs w:val="18"/>
              </w:rPr>
              <w:t>351</w:t>
            </w:r>
            <w:r>
              <w:rPr>
                <w:rFonts w:hint="eastAsia" w:ascii="宋体" w:hAnsi="宋体" w:cs="宋体"/>
                <w:color w:val="000000"/>
                <w:kern w:val="0"/>
                <w:sz w:val="18"/>
                <w:szCs w:val="18"/>
              </w:rPr>
              <w:t>.</w:t>
            </w:r>
            <w:r>
              <w:rPr>
                <w:rFonts w:ascii="宋体" w:hAnsi="宋体" w:cs="宋体"/>
                <w:color w:val="000000"/>
                <w:kern w:val="0"/>
                <w:sz w:val="18"/>
                <w:szCs w:val="18"/>
              </w:rPr>
              <w:t>8736</w:t>
            </w:r>
          </w:p>
        </w:tc>
        <w:tc>
          <w:tcPr>
            <w:tcW w:w="1773" w:type="dxa"/>
            <w:gridSpan w:val="3"/>
            <w:tcBorders>
              <w:left w:val="nil"/>
              <w:bottom w:val="single" w:color="auto" w:sz="4" w:space="0"/>
              <w:right w:val="single" w:color="auto" w:sz="4" w:space="0"/>
            </w:tcBorders>
            <w:shd w:val="clear" w:color="FFFFFF" w:fill="FFFFFF"/>
            <w:noWrap w:val="0"/>
            <w:vAlign w:val="center"/>
          </w:tcPr>
          <w:p>
            <w:pPr>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可能延续合同</w:t>
            </w:r>
          </w:p>
        </w:tc>
      </w:tr>
      <w:tr>
        <w:tblPrEx>
          <w:tblCellMar>
            <w:top w:w="0" w:type="dxa"/>
            <w:left w:w="108" w:type="dxa"/>
            <w:bottom w:w="0" w:type="dxa"/>
            <w:right w:w="108" w:type="dxa"/>
          </w:tblCellMar>
        </w:tblPrEx>
        <w:trPr>
          <w:gridAfter w:val="2"/>
          <w:wAfter w:w="13" w:type="dxa"/>
          <w:trHeight w:val="300" w:hRule="atLeast"/>
        </w:trPr>
        <w:tc>
          <w:tcPr>
            <w:tcW w:w="2595" w:type="dxa"/>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田寮社区工作站</w:t>
            </w:r>
          </w:p>
        </w:tc>
        <w:tc>
          <w:tcPr>
            <w:tcW w:w="750" w:type="dxa"/>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13</w:t>
            </w:r>
          </w:p>
        </w:tc>
        <w:tc>
          <w:tcPr>
            <w:tcW w:w="1830" w:type="dxa"/>
            <w:gridSpan w:val="4"/>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购买社区综合整治服务</w:t>
            </w:r>
          </w:p>
        </w:tc>
        <w:tc>
          <w:tcPr>
            <w:tcW w:w="1447" w:type="dxa"/>
            <w:gridSpan w:val="2"/>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8月</w:t>
            </w:r>
          </w:p>
        </w:tc>
        <w:tc>
          <w:tcPr>
            <w:tcW w:w="3488" w:type="dxa"/>
            <w:gridSpan w:val="3"/>
            <w:tcBorders>
              <w:left w:val="nil"/>
              <w:bottom w:val="single" w:color="auto" w:sz="4" w:space="0"/>
              <w:right w:val="single" w:color="auto" w:sz="4" w:space="0"/>
            </w:tcBorders>
            <w:shd w:val="clear" w:color="FFFFFF" w:fill="FFFFFF"/>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1、项目名称：购买社区综合整治服务</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2、需实现的主要功能或者目标：根据光明区《关于推进解决社区联防队伍有关问题的意见》和《玉塘办事处关于加强社区综合整治队伍建设的实施方案》，按照属地管理原则，需组建综合整治队伍，开展应急三防、综治维稳、交通疏导、消防隐患整治等综合工作。</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3、采购标的数量：提供不少于42人的此项服务。</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4、期限：</w:t>
            </w:r>
            <w:r>
              <w:rPr>
                <w:rFonts w:ascii="宋体" w:hAnsi="宋体" w:cs="宋体"/>
                <w:color w:val="000000"/>
                <w:kern w:val="0"/>
                <w:sz w:val="18"/>
                <w:szCs w:val="18"/>
              </w:rPr>
              <w:t>2020.9.9—2021.9.8，</w:t>
            </w:r>
            <w:r>
              <w:rPr>
                <w:rFonts w:hint="eastAsia" w:ascii="宋体" w:hAnsi="宋体" w:cs="宋体"/>
                <w:color w:val="000000"/>
                <w:kern w:val="0"/>
                <w:sz w:val="18"/>
                <w:szCs w:val="18"/>
              </w:rPr>
              <w:t>此项目为一标三年，今年是第2年。</w:t>
            </w:r>
          </w:p>
          <w:p>
            <w:pPr>
              <w:widowControl/>
              <w:jc w:val="left"/>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5、绩效目标：按照光明区的要求全面做好应急三防、综治维稳、交通疏导、消防隐患整治等综合工作。</w:t>
            </w:r>
          </w:p>
        </w:tc>
        <w:tc>
          <w:tcPr>
            <w:tcW w:w="1890" w:type="dxa"/>
            <w:tcBorders>
              <w:top w:val="nil"/>
              <w:left w:val="nil"/>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bidi="ar-SA"/>
              </w:rPr>
            </w:pPr>
            <w:r>
              <w:rPr>
                <w:rFonts w:ascii="宋体" w:hAnsi="宋体" w:cs="宋体"/>
                <w:color w:val="000000"/>
                <w:kern w:val="0"/>
                <w:sz w:val="18"/>
                <w:szCs w:val="18"/>
              </w:rPr>
              <w:t>340.2</w:t>
            </w:r>
          </w:p>
        </w:tc>
        <w:tc>
          <w:tcPr>
            <w:tcW w:w="1773" w:type="dxa"/>
            <w:gridSpan w:val="3"/>
            <w:tcBorders>
              <w:left w:val="nil"/>
              <w:bottom w:val="single" w:color="auto" w:sz="4" w:space="0"/>
              <w:right w:val="single" w:color="auto" w:sz="4" w:space="0"/>
            </w:tcBorders>
            <w:shd w:val="clear" w:color="FFFFFF" w:fill="FFFFFF"/>
            <w:noWrap w:val="0"/>
            <w:vAlign w:val="center"/>
          </w:tcPr>
          <w:p>
            <w:pPr>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可能延续合同</w:t>
            </w:r>
          </w:p>
        </w:tc>
      </w:tr>
      <w:tr>
        <w:tblPrEx>
          <w:tblCellMar>
            <w:top w:w="0" w:type="dxa"/>
            <w:left w:w="108" w:type="dxa"/>
            <w:bottom w:w="0" w:type="dxa"/>
            <w:right w:w="108" w:type="dxa"/>
          </w:tblCellMar>
        </w:tblPrEx>
        <w:trPr>
          <w:gridAfter w:val="2"/>
          <w:wAfter w:w="13" w:type="dxa"/>
          <w:trHeight w:val="300" w:hRule="atLeast"/>
        </w:trPr>
        <w:tc>
          <w:tcPr>
            <w:tcW w:w="2595" w:type="dxa"/>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田寮社区工作站</w:t>
            </w:r>
          </w:p>
        </w:tc>
        <w:tc>
          <w:tcPr>
            <w:tcW w:w="750" w:type="dxa"/>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14</w:t>
            </w:r>
          </w:p>
        </w:tc>
        <w:tc>
          <w:tcPr>
            <w:tcW w:w="1830" w:type="dxa"/>
            <w:gridSpan w:val="4"/>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社区工作站食堂原材料配送</w:t>
            </w:r>
          </w:p>
        </w:tc>
        <w:tc>
          <w:tcPr>
            <w:tcW w:w="1447" w:type="dxa"/>
            <w:gridSpan w:val="2"/>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11月</w:t>
            </w:r>
          </w:p>
        </w:tc>
        <w:tc>
          <w:tcPr>
            <w:tcW w:w="3488" w:type="dxa"/>
            <w:gridSpan w:val="3"/>
            <w:tcBorders>
              <w:left w:val="nil"/>
              <w:bottom w:val="single" w:color="auto" w:sz="4" w:space="0"/>
              <w:right w:val="single" w:color="auto" w:sz="4" w:space="0"/>
            </w:tcBorders>
            <w:shd w:val="clear" w:color="FFFFFF" w:fill="FFFFFF"/>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1、项目名称：社区工作站食堂原材料配送</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2、需实现的主要功能或者目标：社区工作站食堂在日常工作中，为有效从源头上保障食堂原材料的食品安全，降低采购成本，杜绝食堂管理漏洞。</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3、采购标的数量：蔬菜、水产、水果、肉类、粮油副食、干货类及调配料等主副食品的配送。</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4、期限：</w:t>
            </w:r>
            <w:r>
              <w:rPr>
                <w:rFonts w:ascii="宋体" w:hAnsi="宋体" w:cs="宋体"/>
                <w:color w:val="000000"/>
                <w:kern w:val="0"/>
                <w:sz w:val="18"/>
                <w:szCs w:val="18"/>
              </w:rPr>
              <w:t>2020.12.1—2021.11.30，</w:t>
            </w:r>
            <w:r>
              <w:rPr>
                <w:rFonts w:hint="eastAsia" w:ascii="宋体" w:hAnsi="宋体" w:cs="宋体"/>
                <w:color w:val="000000"/>
                <w:kern w:val="0"/>
                <w:sz w:val="18"/>
                <w:szCs w:val="18"/>
              </w:rPr>
              <w:t>此项目为一标三年，今年是第3年。</w:t>
            </w:r>
          </w:p>
          <w:p>
            <w:pPr>
              <w:widowControl/>
              <w:jc w:val="left"/>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5、绩效目标：保证配送的蔬菜、水产、水果、肉类、粮油副食、干货类及调配料等主副食品新鲜、卫生和安全。</w:t>
            </w:r>
          </w:p>
        </w:tc>
        <w:tc>
          <w:tcPr>
            <w:tcW w:w="1890" w:type="dxa"/>
            <w:tcBorders>
              <w:top w:val="nil"/>
              <w:left w:val="nil"/>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bidi="ar-SA"/>
              </w:rPr>
            </w:pPr>
            <w:r>
              <w:rPr>
                <w:rFonts w:ascii="宋体" w:hAnsi="宋体" w:cs="宋体"/>
                <w:color w:val="000000"/>
                <w:kern w:val="0"/>
                <w:sz w:val="18"/>
                <w:szCs w:val="18"/>
              </w:rPr>
              <w:t>192.5</w:t>
            </w:r>
          </w:p>
        </w:tc>
        <w:tc>
          <w:tcPr>
            <w:tcW w:w="1773" w:type="dxa"/>
            <w:gridSpan w:val="3"/>
            <w:tcBorders>
              <w:left w:val="nil"/>
              <w:bottom w:val="single" w:color="auto" w:sz="4" w:space="0"/>
              <w:right w:val="single" w:color="auto" w:sz="4" w:space="0"/>
            </w:tcBorders>
            <w:shd w:val="clear" w:color="FFFFFF" w:fill="FFFFFF"/>
            <w:noWrap w:val="0"/>
            <w:vAlign w:val="center"/>
          </w:tcPr>
          <w:p>
            <w:pPr>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可能延续合同</w:t>
            </w:r>
          </w:p>
        </w:tc>
      </w:tr>
      <w:tr>
        <w:tblPrEx>
          <w:tblCellMar>
            <w:top w:w="0" w:type="dxa"/>
            <w:left w:w="108" w:type="dxa"/>
            <w:bottom w:w="0" w:type="dxa"/>
            <w:right w:w="108" w:type="dxa"/>
          </w:tblCellMar>
        </w:tblPrEx>
        <w:trPr>
          <w:gridAfter w:val="2"/>
          <w:wAfter w:w="13" w:type="dxa"/>
          <w:trHeight w:val="300" w:hRule="atLeast"/>
        </w:trPr>
        <w:tc>
          <w:tcPr>
            <w:tcW w:w="2595" w:type="dxa"/>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红星社区工作站</w:t>
            </w:r>
          </w:p>
        </w:tc>
        <w:tc>
          <w:tcPr>
            <w:tcW w:w="750" w:type="dxa"/>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5</w:t>
            </w:r>
          </w:p>
        </w:tc>
        <w:tc>
          <w:tcPr>
            <w:tcW w:w="1830" w:type="dxa"/>
            <w:gridSpan w:val="4"/>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bCs/>
                <w:sz w:val="18"/>
                <w:szCs w:val="18"/>
              </w:rPr>
              <w:t>红星社区市容巡查队伍购买服务</w:t>
            </w:r>
          </w:p>
        </w:tc>
        <w:tc>
          <w:tcPr>
            <w:tcW w:w="1447" w:type="dxa"/>
            <w:gridSpan w:val="2"/>
            <w:tcBorders>
              <w:top w:val="single" w:color="auto" w:sz="4" w:space="0"/>
              <w:left w:val="single" w:color="auto" w:sz="4" w:space="0"/>
              <w:bottom w:val="single" w:color="auto" w:sz="4" w:space="0"/>
              <w:right w:val="single" w:color="auto" w:sz="4" w:space="0"/>
            </w:tcBorders>
            <w:shd w:val="clear" w:color="FFFFFF" w:fill="FFFFFF"/>
            <w:noWrap/>
            <w:vAlign w:val="top"/>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2020/7/1</w:t>
            </w:r>
          </w:p>
        </w:tc>
        <w:tc>
          <w:tcPr>
            <w:tcW w:w="3488" w:type="dxa"/>
            <w:gridSpan w:val="3"/>
            <w:tcBorders>
              <w:left w:val="nil"/>
              <w:bottom w:val="single" w:color="auto" w:sz="4" w:space="0"/>
              <w:right w:val="single" w:color="auto" w:sz="4" w:space="0"/>
            </w:tcBorders>
            <w:shd w:val="clear" w:color="FFFFFF" w:fill="FFFFFF"/>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成立社区市容巡查队伍，严格按照光明区总体要求全面开展“城市品质”工作，清理整治社区乱贴张等“六乱”行为，负责日常城市管理工作。</w:t>
            </w:r>
          </w:p>
        </w:tc>
        <w:tc>
          <w:tcPr>
            <w:tcW w:w="1890" w:type="dxa"/>
            <w:tcBorders>
              <w:top w:val="nil"/>
              <w:left w:val="nil"/>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171.4256</w:t>
            </w:r>
          </w:p>
        </w:tc>
        <w:tc>
          <w:tcPr>
            <w:tcW w:w="1773" w:type="dxa"/>
            <w:gridSpan w:val="3"/>
            <w:tcBorders>
              <w:left w:val="nil"/>
              <w:bottom w:val="single" w:color="auto" w:sz="4" w:space="0"/>
              <w:right w:val="single" w:color="auto" w:sz="4" w:space="0"/>
            </w:tcBorders>
            <w:shd w:val="clear" w:color="FFFFFF" w:fill="FFFFFF"/>
            <w:noWrap w:val="0"/>
            <w:vAlign w:val="top"/>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rPr>
              <w:t>可能延续合同</w:t>
            </w:r>
          </w:p>
        </w:tc>
      </w:tr>
      <w:tr>
        <w:tblPrEx>
          <w:tblCellMar>
            <w:top w:w="0" w:type="dxa"/>
            <w:left w:w="108" w:type="dxa"/>
            <w:bottom w:w="0" w:type="dxa"/>
            <w:right w:w="108" w:type="dxa"/>
          </w:tblCellMar>
        </w:tblPrEx>
        <w:trPr>
          <w:gridAfter w:val="2"/>
          <w:wAfter w:w="13" w:type="dxa"/>
          <w:trHeight w:val="300" w:hRule="atLeast"/>
        </w:trPr>
        <w:tc>
          <w:tcPr>
            <w:tcW w:w="2595" w:type="dxa"/>
            <w:tcBorders>
              <w:top w:val="nil"/>
              <w:left w:val="single" w:color="auto" w:sz="4" w:space="0"/>
              <w:bottom w:val="single" w:color="auto" w:sz="4" w:space="0"/>
              <w:right w:val="single" w:color="auto" w:sz="4" w:space="0"/>
            </w:tcBorders>
            <w:shd w:val="clear" w:color="FFFFFF" w:fill="FFFFFF"/>
            <w:noWrap/>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红星社区工作站</w:t>
            </w:r>
          </w:p>
        </w:tc>
        <w:tc>
          <w:tcPr>
            <w:tcW w:w="750" w:type="dxa"/>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16</w:t>
            </w:r>
          </w:p>
        </w:tc>
        <w:tc>
          <w:tcPr>
            <w:tcW w:w="1830" w:type="dxa"/>
            <w:gridSpan w:val="4"/>
            <w:tcBorders>
              <w:top w:val="single" w:color="auto" w:sz="4" w:space="0"/>
              <w:left w:val="nil"/>
              <w:bottom w:val="single" w:color="auto" w:sz="4" w:space="0"/>
              <w:right w:val="single" w:color="auto" w:sz="4" w:space="0"/>
            </w:tcBorders>
            <w:shd w:val="clear" w:color="FFFFFF" w:fill="FFFFFF"/>
            <w:noWrap/>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红星社区食堂原材料配送服务</w:t>
            </w:r>
          </w:p>
        </w:tc>
        <w:tc>
          <w:tcPr>
            <w:tcW w:w="1447" w:type="dxa"/>
            <w:gridSpan w:val="2"/>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2020/11/1</w:t>
            </w:r>
          </w:p>
        </w:tc>
        <w:tc>
          <w:tcPr>
            <w:tcW w:w="3488" w:type="dxa"/>
            <w:gridSpan w:val="3"/>
            <w:tcBorders>
              <w:left w:val="nil"/>
              <w:bottom w:val="single" w:color="auto" w:sz="4" w:space="0"/>
              <w:right w:val="single" w:color="auto" w:sz="4" w:space="0"/>
            </w:tcBorders>
            <w:shd w:val="clear" w:color="FFFFFF" w:fill="FFFFFF"/>
            <w:noWrap/>
            <w:vAlign w:val="center"/>
          </w:tcPr>
          <w:p>
            <w:pPr>
              <w:jc w:val="left"/>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为社区每天配送干净、新鲜的食材，确保社区食堂的正常运作。</w:t>
            </w:r>
          </w:p>
        </w:tc>
        <w:tc>
          <w:tcPr>
            <w:tcW w:w="1890" w:type="dxa"/>
            <w:tcBorders>
              <w:top w:val="nil"/>
              <w:left w:val="nil"/>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192.5</w:t>
            </w:r>
          </w:p>
        </w:tc>
        <w:tc>
          <w:tcPr>
            <w:tcW w:w="1773" w:type="dxa"/>
            <w:gridSpan w:val="3"/>
            <w:tcBorders>
              <w:left w:val="nil"/>
              <w:bottom w:val="single" w:color="auto" w:sz="4" w:space="0"/>
              <w:right w:val="single" w:color="auto" w:sz="4" w:space="0"/>
            </w:tcBorders>
            <w:shd w:val="clear" w:color="FFFFFF" w:fill="FFFFFF"/>
            <w:noWrap w:val="0"/>
            <w:vAlign w:val="top"/>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rPr>
              <w:t>可能延续合同</w:t>
            </w:r>
          </w:p>
        </w:tc>
      </w:tr>
      <w:tr>
        <w:tblPrEx>
          <w:tblCellMar>
            <w:top w:w="0" w:type="dxa"/>
            <w:left w:w="108" w:type="dxa"/>
            <w:bottom w:w="0" w:type="dxa"/>
            <w:right w:w="108" w:type="dxa"/>
          </w:tblCellMar>
        </w:tblPrEx>
        <w:trPr>
          <w:gridAfter w:val="2"/>
          <w:wAfter w:w="13" w:type="dxa"/>
          <w:trHeight w:val="300" w:hRule="atLeast"/>
        </w:trPr>
        <w:tc>
          <w:tcPr>
            <w:tcW w:w="2595" w:type="dxa"/>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红星社区工作站</w:t>
            </w:r>
          </w:p>
        </w:tc>
        <w:tc>
          <w:tcPr>
            <w:tcW w:w="750" w:type="dxa"/>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17</w:t>
            </w:r>
          </w:p>
        </w:tc>
        <w:tc>
          <w:tcPr>
            <w:tcW w:w="1830" w:type="dxa"/>
            <w:gridSpan w:val="4"/>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红星社区购买综合整治力量服务</w:t>
            </w:r>
          </w:p>
        </w:tc>
        <w:tc>
          <w:tcPr>
            <w:tcW w:w="1447" w:type="dxa"/>
            <w:gridSpan w:val="2"/>
            <w:tcBorders>
              <w:top w:val="single" w:color="auto" w:sz="4" w:space="0"/>
              <w:left w:val="single" w:color="auto" w:sz="4" w:space="0"/>
              <w:bottom w:val="single" w:color="auto" w:sz="4" w:space="0"/>
              <w:right w:val="single" w:color="auto" w:sz="4" w:space="0"/>
            </w:tcBorders>
            <w:shd w:val="clear" w:color="FFFFFF" w:fill="FFFFFF"/>
            <w:noWrap/>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2020/9/1</w:t>
            </w:r>
          </w:p>
        </w:tc>
        <w:tc>
          <w:tcPr>
            <w:tcW w:w="3488" w:type="dxa"/>
            <w:gridSpan w:val="3"/>
            <w:tcBorders>
              <w:left w:val="nil"/>
              <w:bottom w:val="single" w:color="auto" w:sz="4" w:space="0"/>
              <w:right w:val="single" w:color="auto" w:sz="4" w:space="0"/>
            </w:tcBorders>
            <w:shd w:val="clear" w:color="FFFFFF" w:fill="FFFFFF"/>
            <w:noWrap/>
            <w:vAlign w:val="bottom"/>
          </w:tcPr>
          <w:p>
            <w:pPr>
              <w:jc w:val="left"/>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组建综合整治队伍，开展应急三防、综治维稳、交通疏导、消防隐患整治等综合工作。</w:t>
            </w:r>
          </w:p>
        </w:tc>
        <w:tc>
          <w:tcPr>
            <w:tcW w:w="1890" w:type="dxa"/>
            <w:tcBorders>
              <w:top w:val="nil"/>
              <w:left w:val="nil"/>
              <w:bottom w:val="single" w:color="auto" w:sz="4" w:space="0"/>
              <w:right w:val="single" w:color="auto" w:sz="4" w:space="0"/>
            </w:tcBorders>
            <w:shd w:val="clear" w:color="FFFFFF" w:fill="FFFFFF"/>
            <w:noWrap/>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100</w:t>
            </w:r>
          </w:p>
        </w:tc>
        <w:tc>
          <w:tcPr>
            <w:tcW w:w="1773" w:type="dxa"/>
            <w:gridSpan w:val="3"/>
            <w:tcBorders>
              <w:left w:val="nil"/>
              <w:bottom w:val="single" w:color="auto" w:sz="4" w:space="0"/>
              <w:right w:val="single" w:color="auto" w:sz="4" w:space="0"/>
            </w:tcBorders>
            <w:shd w:val="clear" w:color="FFFFFF" w:fill="FFFFFF"/>
            <w:noWrap w:val="0"/>
            <w:vAlign w:val="top"/>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rPr>
              <w:t>可能延续合同</w:t>
            </w:r>
          </w:p>
        </w:tc>
      </w:tr>
      <w:tr>
        <w:tblPrEx>
          <w:tblCellMar>
            <w:top w:w="0" w:type="dxa"/>
            <w:left w:w="108" w:type="dxa"/>
            <w:bottom w:w="0" w:type="dxa"/>
            <w:right w:w="108" w:type="dxa"/>
          </w:tblCellMar>
        </w:tblPrEx>
        <w:trPr>
          <w:gridAfter w:val="2"/>
          <w:wAfter w:w="13" w:type="dxa"/>
          <w:trHeight w:val="300" w:hRule="atLeast"/>
        </w:trPr>
        <w:tc>
          <w:tcPr>
            <w:tcW w:w="2595" w:type="dxa"/>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18"/>
                <w:szCs w:val="18"/>
              </w:rPr>
            </w:pPr>
          </w:p>
          <w:p>
            <w:pPr>
              <w:widowControl/>
              <w:jc w:val="center"/>
              <w:rPr>
                <w:rFonts w:ascii="宋体" w:hAnsi="宋体" w:cs="宋体"/>
                <w:color w:val="000000"/>
                <w:kern w:val="0"/>
                <w:sz w:val="18"/>
                <w:szCs w:val="18"/>
              </w:rPr>
            </w:pPr>
            <w:r>
              <w:rPr>
                <w:rFonts w:hint="eastAsia" w:ascii="宋体" w:hAnsi="宋体" w:cs="宋体"/>
                <w:color w:val="000000"/>
                <w:kern w:val="0"/>
                <w:sz w:val="18"/>
                <w:szCs w:val="18"/>
                <w:lang w:eastAsia="zh-CN"/>
              </w:rPr>
              <w:t>社区网格管理中心</w:t>
            </w:r>
          </w:p>
          <w:p>
            <w:pPr>
              <w:widowControl/>
              <w:jc w:val="center"/>
              <w:rPr>
                <w:rFonts w:hint="eastAsia" w:ascii="宋体" w:hAnsi="宋体" w:eastAsia="宋体" w:cs="宋体"/>
                <w:color w:val="000000"/>
                <w:kern w:val="0"/>
                <w:sz w:val="18"/>
                <w:szCs w:val="18"/>
                <w:lang w:val="en-US" w:eastAsia="zh-CN" w:bidi="ar-SA"/>
              </w:rPr>
            </w:pPr>
          </w:p>
        </w:tc>
        <w:tc>
          <w:tcPr>
            <w:tcW w:w="750" w:type="dxa"/>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18</w:t>
            </w:r>
          </w:p>
        </w:tc>
        <w:tc>
          <w:tcPr>
            <w:tcW w:w="1830" w:type="dxa"/>
            <w:gridSpan w:val="4"/>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食堂经营外包服务</w:t>
            </w:r>
          </w:p>
        </w:tc>
        <w:tc>
          <w:tcPr>
            <w:tcW w:w="1447" w:type="dxa"/>
            <w:gridSpan w:val="2"/>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hint="eastAsia" w:ascii="宋体" w:hAnsi="宋体" w:cs="宋体"/>
                <w:color w:val="000000"/>
                <w:kern w:val="0"/>
                <w:sz w:val="18"/>
                <w:szCs w:val="18"/>
              </w:rPr>
            </w:pPr>
          </w:p>
          <w:p>
            <w:pPr>
              <w:widowControl/>
              <w:jc w:val="center"/>
              <w:rPr>
                <w:rFonts w:ascii="宋体" w:hAnsi="宋体" w:cs="宋体"/>
                <w:color w:val="000000"/>
                <w:kern w:val="0"/>
                <w:sz w:val="18"/>
                <w:szCs w:val="18"/>
              </w:rPr>
            </w:pPr>
          </w:p>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2020年6月</w:t>
            </w:r>
          </w:p>
          <w:p>
            <w:pPr>
              <w:widowControl/>
              <w:jc w:val="center"/>
              <w:rPr>
                <w:rFonts w:ascii="宋体" w:hAnsi="宋体" w:cs="宋体"/>
                <w:color w:val="000000"/>
                <w:kern w:val="0"/>
                <w:sz w:val="18"/>
                <w:szCs w:val="18"/>
              </w:rPr>
            </w:pPr>
          </w:p>
          <w:p>
            <w:pPr>
              <w:widowControl/>
              <w:jc w:val="center"/>
              <w:rPr>
                <w:rFonts w:hint="eastAsia" w:ascii="宋体" w:hAnsi="宋体" w:eastAsia="宋体" w:cs="宋体"/>
                <w:color w:val="000000"/>
                <w:kern w:val="0"/>
                <w:sz w:val="18"/>
                <w:szCs w:val="18"/>
                <w:lang w:val="en-US" w:eastAsia="zh-CN" w:bidi="ar-SA"/>
              </w:rPr>
            </w:pPr>
          </w:p>
        </w:tc>
        <w:tc>
          <w:tcPr>
            <w:tcW w:w="3488" w:type="dxa"/>
            <w:gridSpan w:val="3"/>
            <w:tcBorders>
              <w:left w:val="nil"/>
              <w:bottom w:val="single" w:color="auto" w:sz="4" w:space="0"/>
              <w:right w:val="single" w:color="auto" w:sz="4" w:space="0"/>
            </w:tcBorders>
            <w:shd w:val="clear" w:color="FFFFFF" w:fill="FFFFFF"/>
            <w:noWrap/>
            <w:vAlign w:val="center"/>
          </w:tcPr>
          <w:p>
            <w:pPr>
              <w:jc w:val="left"/>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食堂经营外包服务</w:t>
            </w:r>
          </w:p>
        </w:tc>
        <w:tc>
          <w:tcPr>
            <w:tcW w:w="1890" w:type="dxa"/>
            <w:tcBorders>
              <w:top w:val="nil"/>
              <w:left w:val="nil"/>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78.8</w:t>
            </w:r>
          </w:p>
        </w:tc>
        <w:tc>
          <w:tcPr>
            <w:tcW w:w="1773" w:type="dxa"/>
            <w:gridSpan w:val="3"/>
            <w:tcBorders>
              <w:left w:val="nil"/>
              <w:bottom w:val="single" w:color="auto" w:sz="4" w:space="0"/>
              <w:right w:val="single" w:color="auto" w:sz="4" w:space="0"/>
            </w:tcBorders>
            <w:shd w:val="clear" w:color="FFFFFF" w:fill="FFFFFF"/>
            <w:noWrap w:val="0"/>
            <w:vAlign w:val="top"/>
          </w:tcPr>
          <w:p>
            <w:pPr>
              <w:widowControl/>
              <w:ind w:firstLine="1260" w:firstLineChars="700"/>
              <w:jc w:val="center"/>
              <w:rPr>
                <w:rFonts w:hint="eastAsia" w:ascii="宋体" w:hAnsi="宋体" w:eastAsia="宋体" w:cs="宋体"/>
                <w:color w:val="000000"/>
                <w:kern w:val="0"/>
                <w:sz w:val="18"/>
                <w:szCs w:val="18"/>
                <w:lang w:eastAsia="zh-CN"/>
              </w:rPr>
            </w:pPr>
          </w:p>
          <w:p>
            <w:pPr>
              <w:bidi w:val="0"/>
              <w:jc w:val="center"/>
              <w:rPr>
                <w:rFonts w:hint="eastAsia" w:ascii="Times New Roman" w:hAnsi="Times New Roman" w:eastAsia="宋体" w:cs="Times New Roman"/>
                <w:kern w:val="2"/>
                <w:sz w:val="18"/>
                <w:szCs w:val="18"/>
                <w:lang w:val="en-US" w:eastAsia="zh-CN" w:bidi="ar-SA"/>
              </w:rPr>
            </w:pPr>
          </w:p>
          <w:p>
            <w:pPr>
              <w:bidi w:val="0"/>
              <w:ind w:firstLine="222" w:firstLineChars="0"/>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可能延续合同</w:t>
            </w:r>
          </w:p>
        </w:tc>
      </w:tr>
      <w:tr>
        <w:tblPrEx>
          <w:tblCellMar>
            <w:top w:w="0" w:type="dxa"/>
            <w:left w:w="108" w:type="dxa"/>
            <w:bottom w:w="0" w:type="dxa"/>
            <w:right w:w="108" w:type="dxa"/>
          </w:tblCellMar>
        </w:tblPrEx>
        <w:trPr>
          <w:gridAfter w:val="2"/>
          <w:wAfter w:w="13" w:type="dxa"/>
          <w:trHeight w:val="300" w:hRule="atLeast"/>
        </w:trPr>
        <w:tc>
          <w:tcPr>
            <w:tcW w:w="2595" w:type="dxa"/>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长圳社区工作站</w:t>
            </w:r>
          </w:p>
        </w:tc>
        <w:tc>
          <w:tcPr>
            <w:tcW w:w="750" w:type="dxa"/>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9</w:t>
            </w:r>
          </w:p>
        </w:tc>
        <w:tc>
          <w:tcPr>
            <w:tcW w:w="1830" w:type="dxa"/>
            <w:gridSpan w:val="4"/>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bCs/>
                <w:sz w:val="18"/>
                <w:szCs w:val="18"/>
              </w:rPr>
              <w:t>长圳社区市容巡查队伍购买服务</w:t>
            </w:r>
          </w:p>
        </w:tc>
        <w:tc>
          <w:tcPr>
            <w:tcW w:w="1447" w:type="dxa"/>
            <w:gridSpan w:val="2"/>
            <w:tcBorders>
              <w:top w:val="single" w:color="auto" w:sz="4" w:space="0"/>
              <w:left w:val="single" w:color="auto" w:sz="4" w:space="0"/>
              <w:bottom w:val="single" w:color="auto" w:sz="4" w:space="0"/>
              <w:right w:val="single" w:color="auto" w:sz="4" w:space="0"/>
            </w:tcBorders>
            <w:shd w:val="clear" w:color="FFFFFF" w:fill="FFFFFF"/>
            <w:noWrap/>
            <w:vAlign w:val="top"/>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2020/7</w:t>
            </w:r>
          </w:p>
        </w:tc>
        <w:tc>
          <w:tcPr>
            <w:tcW w:w="3488" w:type="dxa"/>
            <w:gridSpan w:val="3"/>
            <w:tcBorders>
              <w:left w:val="nil"/>
              <w:bottom w:val="single" w:color="auto" w:sz="4" w:space="0"/>
              <w:right w:val="single" w:color="auto" w:sz="4" w:space="0"/>
            </w:tcBorders>
            <w:shd w:val="clear" w:color="FFFFFF" w:fill="FFFFFF"/>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成立社区市容巡查队伍，严格按照光明区总体要求全面开展“城市品质”工作，清理整治社区乱贴张等“六乱”行为，负责日常城市管理工作。</w:t>
            </w:r>
          </w:p>
        </w:tc>
        <w:tc>
          <w:tcPr>
            <w:tcW w:w="1890" w:type="dxa"/>
            <w:tcBorders>
              <w:top w:val="nil"/>
              <w:left w:val="nil"/>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206.9632</w:t>
            </w:r>
          </w:p>
        </w:tc>
        <w:tc>
          <w:tcPr>
            <w:tcW w:w="1773" w:type="dxa"/>
            <w:gridSpan w:val="3"/>
            <w:tcBorders>
              <w:left w:val="nil"/>
              <w:bottom w:val="single" w:color="auto" w:sz="4" w:space="0"/>
              <w:right w:val="single" w:color="auto" w:sz="4" w:space="0"/>
            </w:tcBorders>
            <w:shd w:val="clear" w:color="FFFFFF" w:fill="FFFFFF"/>
            <w:noWrap w:val="0"/>
            <w:vAlign w:val="center"/>
          </w:tcPr>
          <w:p>
            <w:pPr>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本项目可能延续上年合同</w:t>
            </w:r>
          </w:p>
        </w:tc>
      </w:tr>
      <w:tr>
        <w:tblPrEx>
          <w:tblCellMar>
            <w:top w:w="0" w:type="dxa"/>
            <w:left w:w="108" w:type="dxa"/>
            <w:bottom w:w="0" w:type="dxa"/>
            <w:right w:w="108" w:type="dxa"/>
          </w:tblCellMar>
        </w:tblPrEx>
        <w:trPr>
          <w:gridAfter w:val="2"/>
          <w:wAfter w:w="13" w:type="dxa"/>
          <w:trHeight w:val="300" w:hRule="atLeast"/>
        </w:trPr>
        <w:tc>
          <w:tcPr>
            <w:tcW w:w="2595" w:type="dxa"/>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长圳社区工作站</w:t>
            </w:r>
          </w:p>
        </w:tc>
        <w:tc>
          <w:tcPr>
            <w:tcW w:w="750" w:type="dxa"/>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20</w:t>
            </w:r>
          </w:p>
        </w:tc>
        <w:tc>
          <w:tcPr>
            <w:tcW w:w="1830" w:type="dxa"/>
            <w:gridSpan w:val="4"/>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长圳社区购买社区综合整治服务项目</w:t>
            </w:r>
          </w:p>
        </w:tc>
        <w:tc>
          <w:tcPr>
            <w:tcW w:w="1447" w:type="dxa"/>
            <w:gridSpan w:val="2"/>
            <w:tcBorders>
              <w:top w:val="single" w:color="auto" w:sz="4" w:space="0"/>
              <w:left w:val="single" w:color="auto" w:sz="4" w:space="0"/>
              <w:bottom w:val="single" w:color="auto" w:sz="4" w:space="0"/>
              <w:right w:val="single" w:color="auto" w:sz="4" w:space="0"/>
            </w:tcBorders>
            <w:shd w:val="clear" w:color="FFFFFF" w:fill="FFFFFF"/>
            <w:noWrap/>
            <w:vAlign w:val="top"/>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2020/8</w:t>
            </w:r>
          </w:p>
          <w:p>
            <w:pPr>
              <w:widowControl/>
              <w:jc w:val="center"/>
              <w:rPr>
                <w:rFonts w:hint="eastAsia" w:ascii="宋体" w:hAnsi="宋体" w:eastAsia="宋体" w:cs="宋体"/>
                <w:color w:val="000000"/>
                <w:kern w:val="0"/>
                <w:sz w:val="18"/>
                <w:szCs w:val="18"/>
                <w:lang w:val="en-US" w:eastAsia="zh-CN" w:bidi="ar-SA"/>
              </w:rPr>
            </w:pPr>
          </w:p>
        </w:tc>
        <w:tc>
          <w:tcPr>
            <w:tcW w:w="3488" w:type="dxa"/>
            <w:gridSpan w:val="3"/>
            <w:tcBorders>
              <w:left w:val="nil"/>
              <w:bottom w:val="single" w:color="auto" w:sz="4" w:space="0"/>
              <w:right w:val="single" w:color="auto" w:sz="4" w:space="0"/>
            </w:tcBorders>
            <w:shd w:val="clear" w:color="FFFFFF" w:fill="FFFFFF"/>
            <w:noWrap/>
            <w:vAlign w:val="bottom"/>
          </w:tcPr>
          <w:p>
            <w:pPr>
              <w:jc w:val="left"/>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组建综合整治队伍，开展应急三防、综治维稳、交通疏导、消防隐患整治等综合工作。</w:t>
            </w:r>
          </w:p>
        </w:tc>
        <w:tc>
          <w:tcPr>
            <w:tcW w:w="1890" w:type="dxa"/>
            <w:tcBorders>
              <w:top w:val="nil"/>
              <w:left w:val="nil"/>
              <w:bottom w:val="single" w:color="auto" w:sz="4" w:space="0"/>
              <w:right w:val="single" w:color="auto" w:sz="4" w:space="0"/>
            </w:tcBorders>
            <w:shd w:val="clear" w:color="FFFFFF" w:fill="FFFFFF"/>
            <w:noWrap/>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280.8</w:t>
            </w:r>
          </w:p>
        </w:tc>
        <w:tc>
          <w:tcPr>
            <w:tcW w:w="1773" w:type="dxa"/>
            <w:gridSpan w:val="3"/>
            <w:tcBorders>
              <w:left w:val="nil"/>
              <w:bottom w:val="single" w:color="auto" w:sz="4" w:space="0"/>
              <w:right w:val="single" w:color="auto" w:sz="4" w:space="0"/>
            </w:tcBorders>
            <w:shd w:val="clear" w:color="FFFFFF" w:fill="FFFFFF"/>
            <w:noWrap w:val="0"/>
            <w:vAlign w:val="top"/>
          </w:tcPr>
          <w:p>
            <w:pPr>
              <w:widowControl/>
              <w:jc w:val="center"/>
              <w:rPr>
                <w:rFonts w:hint="eastAsia" w:ascii="宋体" w:hAnsi="宋体" w:eastAsia="宋体" w:cs="宋体"/>
                <w:color w:val="000000"/>
                <w:kern w:val="0"/>
                <w:sz w:val="18"/>
                <w:szCs w:val="18"/>
                <w:lang w:val="en-US" w:eastAsia="zh-CN" w:bidi="ar-SA"/>
              </w:rPr>
            </w:pPr>
          </w:p>
        </w:tc>
      </w:tr>
      <w:tr>
        <w:tblPrEx>
          <w:tblCellMar>
            <w:top w:w="0" w:type="dxa"/>
            <w:left w:w="108" w:type="dxa"/>
            <w:bottom w:w="0" w:type="dxa"/>
            <w:right w:w="108" w:type="dxa"/>
          </w:tblCellMar>
        </w:tblPrEx>
        <w:trPr>
          <w:gridAfter w:val="2"/>
          <w:wAfter w:w="13" w:type="dxa"/>
          <w:trHeight w:val="300" w:hRule="atLeast"/>
        </w:trPr>
        <w:tc>
          <w:tcPr>
            <w:tcW w:w="2595" w:type="dxa"/>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玉塘消安办</w:t>
            </w:r>
          </w:p>
        </w:tc>
        <w:tc>
          <w:tcPr>
            <w:tcW w:w="750" w:type="dxa"/>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21</w:t>
            </w:r>
          </w:p>
        </w:tc>
        <w:tc>
          <w:tcPr>
            <w:tcW w:w="1830" w:type="dxa"/>
            <w:gridSpan w:val="4"/>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玉塘街道消防安全委员会办公室购买社区综合整治服务</w:t>
            </w:r>
          </w:p>
        </w:tc>
        <w:tc>
          <w:tcPr>
            <w:tcW w:w="1447" w:type="dxa"/>
            <w:gridSpan w:val="2"/>
            <w:tcBorders>
              <w:top w:val="single" w:color="auto" w:sz="4" w:space="0"/>
              <w:left w:val="single" w:color="auto" w:sz="4" w:space="0"/>
              <w:bottom w:val="single" w:color="auto" w:sz="4" w:space="0"/>
              <w:right w:val="single" w:color="auto" w:sz="4" w:space="0"/>
            </w:tcBorders>
            <w:shd w:val="clear" w:color="FFFFFF" w:fill="FFFFFF"/>
            <w:noWrap/>
            <w:vAlign w:val="top"/>
          </w:tcPr>
          <w:p>
            <w:pPr>
              <w:widowControl/>
              <w:jc w:val="center"/>
              <w:rPr>
                <w:rFonts w:hint="eastAsia" w:ascii="宋体" w:hAnsi="宋体" w:cs="宋体"/>
                <w:color w:val="000000"/>
                <w:kern w:val="0"/>
                <w:sz w:val="18"/>
                <w:szCs w:val="18"/>
                <w:lang w:val="en-US" w:eastAsia="zh-CN"/>
              </w:rPr>
            </w:pPr>
          </w:p>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2020.9</w:t>
            </w:r>
          </w:p>
        </w:tc>
        <w:tc>
          <w:tcPr>
            <w:tcW w:w="3488" w:type="dxa"/>
            <w:gridSpan w:val="3"/>
            <w:tcBorders>
              <w:left w:val="nil"/>
              <w:bottom w:val="single" w:color="auto" w:sz="4" w:space="0"/>
              <w:right w:val="single" w:color="auto" w:sz="4" w:space="0"/>
            </w:tcBorders>
            <w:shd w:val="clear" w:color="FFFFFF" w:fill="FFFFFF"/>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玉塘街道消防安全委员会办公室购买社区综合整治服务项目拟通过购买服务的方式购买25名保安服务人员，对辖区网格进行消防安全治理。服务期限为三年，合同一年一签。</w:t>
            </w:r>
          </w:p>
        </w:tc>
        <w:tc>
          <w:tcPr>
            <w:tcW w:w="1890" w:type="dxa"/>
            <w:tcBorders>
              <w:top w:val="nil"/>
              <w:left w:val="nil"/>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270</w:t>
            </w:r>
          </w:p>
        </w:tc>
        <w:tc>
          <w:tcPr>
            <w:tcW w:w="1773" w:type="dxa"/>
            <w:gridSpan w:val="3"/>
            <w:tcBorders>
              <w:left w:val="nil"/>
              <w:bottom w:val="single" w:color="auto" w:sz="4" w:space="0"/>
              <w:right w:val="single" w:color="auto" w:sz="4" w:space="0"/>
            </w:tcBorders>
            <w:shd w:val="clear" w:color="FFFFFF" w:fill="FFFFFF"/>
            <w:noWrap w:val="0"/>
            <w:vAlign w:val="center"/>
          </w:tcPr>
          <w:p>
            <w:pPr>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经费由政法办调拨</w:t>
            </w:r>
          </w:p>
        </w:tc>
      </w:tr>
      <w:tr>
        <w:tblPrEx>
          <w:tblCellMar>
            <w:top w:w="0" w:type="dxa"/>
            <w:left w:w="108" w:type="dxa"/>
            <w:bottom w:w="0" w:type="dxa"/>
            <w:right w:w="108" w:type="dxa"/>
          </w:tblCellMar>
        </w:tblPrEx>
        <w:trPr>
          <w:gridAfter w:val="2"/>
          <w:wAfter w:w="13" w:type="dxa"/>
          <w:trHeight w:val="300" w:hRule="atLeast"/>
        </w:trPr>
        <w:tc>
          <w:tcPr>
            <w:tcW w:w="2595" w:type="dxa"/>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政法办</w:t>
            </w:r>
          </w:p>
        </w:tc>
        <w:tc>
          <w:tcPr>
            <w:tcW w:w="750" w:type="dxa"/>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22</w:t>
            </w:r>
          </w:p>
        </w:tc>
        <w:tc>
          <w:tcPr>
            <w:tcW w:w="1830" w:type="dxa"/>
            <w:gridSpan w:val="4"/>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bidi="ar-SA"/>
              </w:rPr>
            </w:pPr>
            <w:r>
              <w:rPr>
                <w:rFonts w:ascii="宋体" w:hAnsi="宋体" w:cs="宋体"/>
                <w:color w:val="000000"/>
                <w:kern w:val="0"/>
                <w:sz w:val="18"/>
                <w:szCs w:val="18"/>
              </w:rPr>
              <w:t>玉塘街道政法办公室购买社区综合整治服务</w:t>
            </w:r>
          </w:p>
        </w:tc>
        <w:tc>
          <w:tcPr>
            <w:tcW w:w="1447" w:type="dxa"/>
            <w:gridSpan w:val="2"/>
            <w:tcBorders>
              <w:top w:val="single" w:color="auto" w:sz="4" w:space="0"/>
              <w:left w:val="single" w:color="auto" w:sz="4" w:space="0"/>
              <w:bottom w:val="single" w:color="auto" w:sz="4" w:space="0"/>
              <w:right w:val="single" w:color="auto" w:sz="4" w:space="0"/>
            </w:tcBorders>
            <w:shd w:val="clear" w:color="FFFFFF" w:fill="FFFFFF"/>
            <w:noWrap/>
            <w:vAlign w:val="top"/>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7月</w:t>
            </w:r>
          </w:p>
        </w:tc>
        <w:tc>
          <w:tcPr>
            <w:tcW w:w="3488" w:type="dxa"/>
            <w:gridSpan w:val="3"/>
            <w:tcBorders>
              <w:left w:val="nil"/>
              <w:bottom w:val="single" w:color="auto" w:sz="4" w:space="0"/>
              <w:right w:val="single" w:color="auto" w:sz="4" w:space="0"/>
            </w:tcBorders>
            <w:shd w:val="clear" w:color="FFFFFF" w:fill="FFFFFF"/>
            <w:noWrap/>
            <w:vAlign w:val="center"/>
          </w:tcPr>
          <w:p>
            <w:pPr>
              <w:widowControl/>
              <w:jc w:val="left"/>
              <w:rPr>
                <w:rFonts w:hint="eastAsia" w:ascii="宋体" w:hAnsi="宋体" w:cs="宋体"/>
                <w:color w:val="000000"/>
                <w:kern w:val="0"/>
                <w:sz w:val="18"/>
                <w:szCs w:val="18"/>
              </w:rPr>
            </w:pPr>
            <w:r>
              <w:rPr>
                <w:rFonts w:ascii="宋体" w:hAnsi="宋体" w:cs="宋体"/>
                <w:color w:val="000000"/>
                <w:kern w:val="0"/>
                <w:sz w:val="18"/>
                <w:szCs w:val="18"/>
              </w:rPr>
              <w:t>玉塘街道政法办公室购买社区综合整治服务</w:t>
            </w:r>
            <w:r>
              <w:rPr>
                <w:rFonts w:hint="eastAsia" w:ascii="宋体" w:hAnsi="宋体" w:cs="宋体"/>
                <w:color w:val="000000"/>
                <w:kern w:val="0"/>
                <w:sz w:val="18"/>
                <w:szCs w:val="18"/>
              </w:rPr>
              <w:t>，为有效提升道路交通安全隐患综合治理能力，全力维护玉塘辖区道路交通安全。采购20人的服务，期限一年。</w:t>
            </w:r>
          </w:p>
          <w:p>
            <w:pPr>
              <w:widowControl/>
              <w:jc w:val="left"/>
              <w:rPr>
                <w:rFonts w:hint="eastAsia" w:ascii="宋体" w:hAnsi="宋体" w:cs="宋体"/>
                <w:color w:val="000000"/>
                <w:kern w:val="0"/>
                <w:sz w:val="18"/>
                <w:szCs w:val="18"/>
              </w:rPr>
            </w:pP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玉塘办事处社区视频系统信息化前端服务，主要服务内容是对视频监控子系统视频信息采集子系统、网络双向对讲语音通讯子系统、电子巡更子系统以及LED 警灯子系统的运维服务。期限一年。</w:t>
            </w:r>
          </w:p>
          <w:p>
            <w:pPr>
              <w:widowControl/>
              <w:jc w:val="left"/>
              <w:rPr>
                <w:rFonts w:hint="eastAsia" w:ascii="宋体" w:hAnsi="宋体" w:eastAsia="宋体" w:cs="宋体"/>
                <w:color w:val="000000"/>
                <w:kern w:val="0"/>
                <w:sz w:val="18"/>
                <w:szCs w:val="18"/>
                <w:lang w:val="en-US" w:eastAsia="zh-CN" w:bidi="ar-SA"/>
              </w:rPr>
            </w:pPr>
          </w:p>
        </w:tc>
        <w:tc>
          <w:tcPr>
            <w:tcW w:w="1890" w:type="dxa"/>
            <w:tcBorders>
              <w:top w:val="nil"/>
              <w:left w:val="nil"/>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精确到213.6万元</w:t>
            </w:r>
          </w:p>
        </w:tc>
        <w:tc>
          <w:tcPr>
            <w:tcW w:w="1773" w:type="dxa"/>
            <w:gridSpan w:val="3"/>
            <w:tcBorders>
              <w:left w:val="nil"/>
              <w:bottom w:val="single" w:color="auto" w:sz="4" w:space="0"/>
              <w:right w:val="single" w:color="auto" w:sz="4" w:space="0"/>
            </w:tcBorders>
            <w:shd w:val="clear" w:color="FFFFFF" w:fill="FFFFFF"/>
            <w:noWrap w:val="0"/>
            <w:vAlign w:val="center"/>
          </w:tcPr>
          <w:p>
            <w:pPr>
              <w:jc w:val="center"/>
              <w:rPr>
                <w:rFonts w:hint="eastAsia" w:ascii="宋体" w:hAnsi="宋体" w:cs="宋体"/>
                <w:color w:val="000000"/>
                <w:kern w:val="0"/>
                <w:sz w:val="18"/>
                <w:szCs w:val="18"/>
              </w:rPr>
            </w:pPr>
            <w:r>
              <w:rPr>
                <w:rFonts w:hint="eastAsia" w:ascii="宋体" w:hAnsi="宋体" w:cs="宋体"/>
                <w:color w:val="000000"/>
                <w:kern w:val="0"/>
                <w:sz w:val="18"/>
                <w:szCs w:val="18"/>
              </w:rPr>
              <w:t>本项目可能延续上年合同</w:t>
            </w:r>
          </w:p>
          <w:p>
            <w:pPr>
              <w:jc w:val="center"/>
              <w:rPr>
                <w:rFonts w:hint="eastAsia" w:ascii="宋体" w:hAnsi="宋体" w:cs="宋体"/>
                <w:color w:val="000000"/>
                <w:kern w:val="0"/>
                <w:sz w:val="18"/>
                <w:szCs w:val="18"/>
              </w:rPr>
            </w:pPr>
          </w:p>
          <w:p>
            <w:pPr>
              <w:jc w:val="center"/>
              <w:rPr>
                <w:rFonts w:hint="eastAsia" w:ascii="宋体" w:hAnsi="宋体" w:cs="宋体"/>
                <w:color w:val="000000"/>
                <w:kern w:val="0"/>
                <w:sz w:val="18"/>
                <w:szCs w:val="18"/>
              </w:rPr>
            </w:pPr>
          </w:p>
          <w:p>
            <w:pPr>
              <w:jc w:val="center"/>
              <w:rPr>
                <w:rFonts w:hint="eastAsia" w:ascii="宋体" w:hAnsi="宋体" w:cs="宋体"/>
                <w:color w:val="000000"/>
                <w:kern w:val="0"/>
                <w:sz w:val="18"/>
                <w:szCs w:val="18"/>
              </w:rPr>
            </w:pPr>
          </w:p>
          <w:p>
            <w:pPr>
              <w:jc w:val="center"/>
              <w:rPr>
                <w:rFonts w:hint="eastAsia" w:ascii="宋体" w:hAnsi="宋体" w:cs="宋体"/>
                <w:color w:val="000000"/>
                <w:kern w:val="0"/>
                <w:sz w:val="18"/>
                <w:szCs w:val="18"/>
              </w:rPr>
            </w:pPr>
          </w:p>
          <w:p>
            <w:pPr>
              <w:jc w:val="center"/>
              <w:rPr>
                <w:rFonts w:hint="eastAsia" w:ascii="宋体" w:hAnsi="宋体" w:cs="宋体"/>
                <w:color w:val="000000"/>
                <w:kern w:val="0"/>
                <w:sz w:val="18"/>
                <w:szCs w:val="18"/>
              </w:rPr>
            </w:pPr>
          </w:p>
          <w:p>
            <w:pPr>
              <w:jc w:val="center"/>
              <w:rPr>
                <w:rFonts w:hint="eastAsia" w:ascii="宋体" w:hAnsi="宋体" w:eastAsia="宋体" w:cs="宋体"/>
                <w:color w:val="000000"/>
                <w:kern w:val="0"/>
                <w:sz w:val="18"/>
                <w:szCs w:val="18"/>
                <w:lang w:val="en-US" w:eastAsia="zh-CN" w:bidi="ar-SA"/>
              </w:rPr>
            </w:pPr>
          </w:p>
        </w:tc>
      </w:tr>
      <w:tr>
        <w:tblPrEx>
          <w:tblCellMar>
            <w:top w:w="0" w:type="dxa"/>
            <w:left w:w="108" w:type="dxa"/>
            <w:bottom w:w="0" w:type="dxa"/>
            <w:right w:w="108" w:type="dxa"/>
          </w:tblCellMar>
        </w:tblPrEx>
        <w:trPr>
          <w:gridAfter w:val="2"/>
          <w:wAfter w:w="13" w:type="dxa"/>
          <w:trHeight w:val="300" w:hRule="atLeast"/>
        </w:trPr>
        <w:tc>
          <w:tcPr>
            <w:tcW w:w="2595" w:type="dxa"/>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政法办</w:t>
            </w:r>
          </w:p>
        </w:tc>
        <w:tc>
          <w:tcPr>
            <w:tcW w:w="750" w:type="dxa"/>
            <w:tcBorders>
              <w:top w:val="single" w:color="auto" w:sz="4" w:space="0"/>
              <w:left w:val="nil"/>
              <w:bottom w:val="single" w:color="auto" w:sz="4" w:space="0"/>
              <w:right w:val="single" w:color="auto" w:sz="4" w:space="0"/>
            </w:tcBorders>
            <w:shd w:val="clear" w:color="FFFFFF" w:fill="FFFFFF"/>
            <w:noWrap/>
            <w:vAlign w:val="center"/>
          </w:tcPr>
          <w:p>
            <w:pPr>
              <w:widowControl/>
              <w:ind w:firstLine="180" w:firstLineChars="100"/>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2</w:t>
            </w:r>
            <w:r>
              <w:rPr>
                <w:rFonts w:hint="eastAsia" w:ascii="宋体" w:hAnsi="宋体" w:cs="宋体"/>
                <w:color w:val="000000"/>
                <w:kern w:val="0"/>
                <w:sz w:val="18"/>
                <w:szCs w:val="18"/>
                <w:lang w:val="en-US" w:eastAsia="zh-CN"/>
              </w:rPr>
              <w:t>3</w:t>
            </w:r>
          </w:p>
        </w:tc>
        <w:tc>
          <w:tcPr>
            <w:tcW w:w="1830" w:type="dxa"/>
            <w:gridSpan w:val="4"/>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玉塘办事处社区视频系统信息化前端服务</w:t>
            </w:r>
          </w:p>
        </w:tc>
        <w:tc>
          <w:tcPr>
            <w:tcW w:w="1447" w:type="dxa"/>
            <w:gridSpan w:val="2"/>
            <w:tcBorders>
              <w:top w:val="single" w:color="auto" w:sz="4" w:space="0"/>
              <w:left w:val="single" w:color="auto" w:sz="4" w:space="0"/>
              <w:bottom w:val="single" w:color="auto" w:sz="4" w:space="0"/>
              <w:right w:val="single" w:color="auto" w:sz="4" w:space="0"/>
            </w:tcBorders>
            <w:shd w:val="clear" w:color="FFFFFF" w:fill="FFFFFF"/>
            <w:noWrap/>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10月</w:t>
            </w:r>
          </w:p>
        </w:tc>
        <w:tc>
          <w:tcPr>
            <w:tcW w:w="3488" w:type="dxa"/>
            <w:gridSpan w:val="3"/>
            <w:tcBorders>
              <w:left w:val="nil"/>
              <w:bottom w:val="single" w:color="auto" w:sz="4" w:space="0"/>
              <w:right w:val="single" w:color="auto" w:sz="4" w:space="0"/>
            </w:tcBorders>
            <w:shd w:val="clear" w:color="FFFFFF" w:fill="FFFFFF"/>
            <w:noWrap/>
            <w:vAlign w:val="center"/>
          </w:tcPr>
          <w:p>
            <w:pPr>
              <w:widowControl/>
              <w:jc w:val="left"/>
              <w:rPr>
                <w:rFonts w:hint="eastAsia" w:ascii="宋体" w:hAnsi="宋体" w:cs="宋体"/>
                <w:color w:val="000000"/>
                <w:kern w:val="0"/>
                <w:sz w:val="18"/>
                <w:szCs w:val="18"/>
                <w:lang w:val="en-US" w:eastAsia="zh-CN"/>
              </w:rPr>
            </w:pPr>
          </w:p>
        </w:tc>
        <w:tc>
          <w:tcPr>
            <w:tcW w:w="1890" w:type="dxa"/>
            <w:tcBorders>
              <w:top w:val="nil"/>
              <w:left w:val="nil"/>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精确到113.5万元</w:t>
            </w:r>
          </w:p>
        </w:tc>
        <w:tc>
          <w:tcPr>
            <w:tcW w:w="1773" w:type="dxa"/>
            <w:gridSpan w:val="3"/>
            <w:tcBorders>
              <w:left w:val="nil"/>
              <w:bottom w:val="single" w:color="auto" w:sz="4" w:space="0"/>
              <w:right w:val="single" w:color="auto" w:sz="4" w:space="0"/>
            </w:tcBorders>
            <w:shd w:val="clear" w:color="FFFFFF" w:fill="FFFFFF"/>
            <w:noWrap w:val="0"/>
            <w:vAlign w:val="top"/>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rPr>
              <w:t>本项目可能延续上年合同</w:t>
            </w:r>
          </w:p>
        </w:tc>
      </w:tr>
      <w:tr>
        <w:tblPrEx>
          <w:tblCellMar>
            <w:top w:w="0" w:type="dxa"/>
            <w:left w:w="108" w:type="dxa"/>
            <w:bottom w:w="0" w:type="dxa"/>
            <w:right w:w="108" w:type="dxa"/>
          </w:tblCellMar>
        </w:tblPrEx>
        <w:trPr>
          <w:gridAfter w:val="2"/>
          <w:wAfter w:w="13" w:type="dxa"/>
          <w:trHeight w:val="300" w:hRule="atLeast"/>
        </w:trPr>
        <w:tc>
          <w:tcPr>
            <w:tcW w:w="2595" w:type="dxa"/>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玉塘执法队</w:t>
            </w:r>
          </w:p>
        </w:tc>
        <w:tc>
          <w:tcPr>
            <w:tcW w:w="750" w:type="dxa"/>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24</w:t>
            </w:r>
          </w:p>
        </w:tc>
        <w:tc>
          <w:tcPr>
            <w:tcW w:w="1830" w:type="dxa"/>
            <w:gridSpan w:val="4"/>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玉塘办事处查违防控服务（二次）</w:t>
            </w:r>
          </w:p>
        </w:tc>
        <w:tc>
          <w:tcPr>
            <w:tcW w:w="1447" w:type="dxa"/>
            <w:gridSpan w:val="2"/>
            <w:tcBorders>
              <w:top w:val="single" w:color="auto" w:sz="4" w:space="0"/>
              <w:left w:val="single" w:color="auto" w:sz="4" w:space="0"/>
              <w:bottom w:val="single" w:color="auto" w:sz="4" w:space="0"/>
              <w:right w:val="single" w:color="auto" w:sz="4" w:space="0"/>
            </w:tcBorders>
            <w:shd w:val="clear" w:color="FFFFFF" w:fill="FFFFFF"/>
            <w:noWrap/>
            <w:vAlign w:val="top"/>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于2020年 6月22续签</w:t>
            </w:r>
          </w:p>
        </w:tc>
        <w:tc>
          <w:tcPr>
            <w:tcW w:w="3488" w:type="dxa"/>
            <w:gridSpan w:val="3"/>
            <w:tcBorders>
              <w:left w:val="nil"/>
              <w:bottom w:val="single" w:color="auto" w:sz="4" w:space="0"/>
              <w:right w:val="single" w:color="auto" w:sz="4" w:space="0"/>
            </w:tcBorders>
            <w:shd w:val="clear" w:color="FFFFFF" w:fill="FFFFFF"/>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玉塘办事处查违防控服务，于2018年6月中标，服务期为三年，合同一年一签，派驻提供专项服务的安保人员，以保障服务质量。初次设置人数为28名，设大队长1名，中队长1名，组长4名（岗位调整由甲方的文件确定或书面通知）。主要负责协助玉塘办事处辖区内违法用地及违法建筑的协管防控工作（包含对违法用地和违法建筑进行日常巡查、发现报告和有效制止等），并配合查拆（包含配合清理违法用地或者违法的地基、乱搭建、建构筑物和设施等建筑，以及协助执法部门查扣违法物品等工作）和保障执法；对辖区范围配合甲方进行复耕复绿、清理违法用地或者违法建筑等其他协管服务；根据甲方要求，及时调整防控方案、调整或补充安保人员；协助完成甲方要求的其他工作。建立考核激励机制，并制定了《玉塘办事处查违协管服务考核办法》。</w:t>
            </w:r>
          </w:p>
        </w:tc>
        <w:tc>
          <w:tcPr>
            <w:tcW w:w="1890" w:type="dxa"/>
            <w:tcBorders>
              <w:top w:val="nil"/>
              <w:left w:val="nil"/>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275.8896</w:t>
            </w:r>
          </w:p>
        </w:tc>
        <w:tc>
          <w:tcPr>
            <w:tcW w:w="1773" w:type="dxa"/>
            <w:gridSpan w:val="3"/>
            <w:tcBorders>
              <w:left w:val="nil"/>
              <w:bottom w:val="single" w:color="auto" w:sz="4" w:space="0"/>
              <w:right w:val="single" w:color="auto" w:sz="4" w:space="0"/>
            </w:tcBorders>
            <w:shd w:val="clear" w:color="FFFFFF" w:fill="FFFFFF"/>
            <w:noWrap w:val="0"/>
            <w:vAlign w:val="center"/>
          </w:tcPr>
          <w:p>
            <w:pPr>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“本项目可能延续上年合同”。</w:t>
            </w:r>
          </w:p>
        </w:tc>
      </w:tr>
      <w:tr>
        <w:tblPrEx>
          <w:tblCellMar>
            <w:top w:w="0" w:type="dxa"/>
            <w:left w:w="108" w:type="dxa"/>
            <w:bottom w:w="0" w:type="dxa"/>
            <w:right w:w="108" w:type="dxa"/>
          </w:tblCellMar>
        </w:tblPrEx>
        <w:trPr>
          <w:gridAfter w:val="2"/>
          <w:wAfter w:w="13" w:type="dxa"/>
          <w:trHeight w:val="300" w:hRule="atLeast"/>
        </w:trPr>
        <w:tc>
          <w:tcPr>
            <w:tcW w:w="2595" w:type="dxa"/>
            <w:tcBorders>
              <w:top w:val="nil"/>
              <w:left w:val="single" w:color="auto" w:sz="4" w:space="0"/>
              <w:bottom w:val="single" w:color="auto" w:sz="4" w:space="0"/>
              <w:right w:val="single" w:color="auto" w:sz="4" w:space="0"/>
            </w:tcBorders>
            <w:shd w:val="clear" w:color="FFFFFF" w:fill="FFFFFF"/>
            <w:noWrap/>
            <w:vAlign w:val="center"/>
          </w:tcPr>
          <w:p>
            <w:pPr>
              <w:widowControl/>
              <w:ind w:firstLine="360" w:firstLineChars="200"/>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玉律社区工作站</w:t>
            </w:r>
          </w:p>
        </w:tc>
        <w:tc>
          <w:tcPr>
            <w:tcW w:w="750" w:type="dxa"/>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25</w:t>
            </w:r>
          </w:p>
        </w:tc>
        <w:tc>
          <w:tcPr>
            <w:tcW w:w="1830" w:type="dxa"/>
            <w:gridSpan w:val="4"/>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购买市容巡查暨网格化</w:t>
            </w:r>
          </w:p>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综合整治服务</w:t>
            </w:r>
          </w:p>
        </w:tc>
        <w:tc>
          <w:tcPr>
            <w:tcW w:w="1447" w:type="dxa"/>
            <w:gridSpan w:val="2"/>
            <w:tcBorders>
              <w:top w:val="single" w:color="auto" w:sz="4" w:space="0"/>
              <w:left w:val="single" w:color="auto" w:sz="4" w:space="0"/>
              <w:bottom w:val="single" w:color="auto" w:sz="4" w:space="0"/>
              <w:right w:val="single" w:color="auto" w:sz="4" w:space="0"/>
            </w:tcBorders>
            <w:shd w:val="clear" w:color="FFFFFF" w:fill="FFFFFF"/>
            <w:noWrap/>
            <w:vAlign w:val="top"/>
          </w:tcPr>
          <w:p>
            <w:pPr>
              <w:widowControl/>
              <w:jc w:val="center"/>
              <w:rPr>
                <w:rFonts w:hint="eastAsia" w:ascii="宋体" w:hAnsi="宋体" w:cs="宋体"/>
                <w:color w:val="000000"/>
                <w:kern w:val="0"/>
                <w:sz w:val="18"/>
                <w:szCs w:val="18"/>
              </w:rPr>
            </w:pPr>
          </w:p>
          <w:p>
            <w:pPr>
              <w:widowControl/>
              <w:ind w:firstLine="90" w:firstLineChars="50"/>
              <w:jc w:val="center"/>
              <w:rPr>
                <w:rFonts w:hint="eastAsia" w:ascii="宋体" w:hAnsi="宋体" w:cs="宋体"/>
                <w:color w:val="000000"/>
                <w:kern w:val="0"/>
                <w:sz w:val="18"/>
                <w:szCs w:val="18"/>
              </w:rPr>
            </w:pPr>
          </w:p>
          <w:p>
            <w:pPr>
              <w:widowControl/>
              <w:ind w:firstLine="90" w:firstLineChars="50"/>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2020年7月</w:t>
            </w:r>
          </w:p>
        </w:tc>
        <w:tc>
          <w:tcPr>
            <w:tcW w:w="3488" w:type="dxa"/>
            <w:gridSpan w:val="3"/>
            <w:tcBorders>
              <w:left w:val="nil"/>
              <w:bottom w:val="single" w:color="auto" w:sz="4" w:space="0"/>
              <w:right w:val="single" w:color="auto" w:sz="4" w:space="0"/>
            </w:tcBorders>
            <w:shd w:val="clear" w:color="FFFFFF" w:fill="FFFFFF"/>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提升社区城市品质，日常巡查及隐患整治服务，改善社区城市秩序，政策及法规宣传工作，城市品质提升信息采集，及承办领导交办的其他工作。服务人数不少于29人，服务期限为三年，合同一年一签。</w:t>
            </w:r>
          </w:p>
          <w:p>
            <w:pPr>
              <w:widowControl/>
              <w:jc w:val="left"/>
              <w:rPr>
                <w:rFonts w:hint="eastAsia" w:ascii="宋体" w:hAnsi="宋体" w:eastAsia="宋体" w:cs="宋体"/>
                <w:color w:val="000000"/>
                <w:kern w:val="0"/>
                <w:sz w:val="18"/>
                <w:szCs w:val="18"/>
                <w:lang w:val="en-US" w:eastAsia="zh-CN" w:bidi="ar-SA"/>
              </w:rPr>
            </w:pPr>
          </w:p>
        </w:tc>
        <w:tc>
          <w:tcPr>
            <w:tcW w:w="1890" w:type="dxa"/>
            <w:tcBorders>
              <w:top w:val="nil"/>
              <w:left w:val="nil"/>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260</w:t>
            </w:r>
          </w:p>
        </w:tc>
        <w:tc>
          <w:tcPr>
            <w:tcW w:w="1773" w:type="dxa"/>
            <w:gridSpan w:val="3"/>
            <w:tcBorders>
              <w:left w:val="nil"/>
              <w:bottom w:val="single" w:color="auto" w:sz="4" w:space="0"/>
              <w:right w:val="single" w:color="auto" w:sz="4" w:space="0"/>
            </w:tcBorders>
            <w:shd w:val="clear" w:color="FFFFFF" w:fill="FFFFFF"/>
            <w:noWrap w:val="0"/>
            <w:vAlign w:val="center"/>
          </w:tcPr>
          <w:p>
            <w:pPr>
              <w:ind w:firstLine="90" w:firstLineChars="50"/>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可能延续合同</w:t>
            </w:r>
          </w:p>
        </w:tc>
      </w:tr>
      <w:tr>
        <w:tblPrEx>
          <w:tblCellMar>
            <w:top w:w="0" w:type="dxa"/>
            <w:left w:w="108" w:type="dxa"/>
            <w:bottom w:w="0" w:type="dxa"/>
            <w:right w:w="108" w:type="dxa"/>
          </w:tblCellMar>
        </w:tblPrEx>
        <w:trPr>
          <w:gridAfter w:val="2"/>
          <w:wAfter w:w="13" w:type="dxa"/>
          <w:trHeight w:val="300" w:hRule="atLeast"/>
        </w:trPr>
        <w:tc>
          <w:tcPr>
            <w:tcW w:w="2595" w:type="dxa"/>
            <w:tcBorders>
              <w:top w:val="nil"/>
              <w:left w:val="single" w:color="auto" w:sz="4" w:space="0"/>
              <w:bottom w:val="single" w:color="auto" w:sz="4" w:space="0"/>
              <w:right w:val="single" w:color="auto" w:sz="4" w:space="0"/>
            </w:tcBorders>
            <w:shd w:val="clear" w:color="FFFFFF" w:fill="FFFFFF"/>
            <w:noWrap/>
            <w:vAlign w:val="center"/>
          </w:tcPr>
          <w:p>
            <w:pPr>
              <w:widowControl/>
              <w:ind w:firstLine="360" w:firstLineChars="200"/>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玉律社区工作站</w:t>
            </w:r>
          </w:p>
        </w:tc>
        <w:tc>
          <w:tcPr>
            <w:tcW w:w="750" w:type="dxa"/>
            <w:tcBorders>
              <w:top w:val="single" w:color="auto" w:sz="4" w:space="0"/>
              <w:left w:val="nil"/>
              <w:bottom w:val="single" w:color="auto" w:sz="4" w:space="0"/>
              <w:right w:val="single" w:color="auto" w:sz="4" w:space="0"/>
            </w:tcBorders>
            <w:shd w:val="clear" w:color="FFFFFF" w:fill="FFFFFF"/>
            <w:noWrap/>
            <w:vAlign w:val="center"/>
          </w:tcPr>
          <w:p>
            <w:pPr>
              <w:widowControl/>
              <w:ind w:firstLine="90" w:firstLineChars="50"/>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2</w:t>
            </w:r>
            <w:r>
              <w:rPr>
                <w:rFonts w:hint="eastAsia" w:ascii="宋体" w:hAnsi="宋体" w:cs="宋体"/>
                <w:color w:val="000000"/>
                <w:kern w:val="0"/>
                <w:sz w:val="18"/>
                <w:szCs w:val="18"/>
                <w:lang w:val="en-US" w:eastAsia="zh-CN"/>
              </w:rPr>
              <w:t>6</w:t>
            </w:r>
          </w:p>
        </w:tc>
        <w:tc>
          <w:tcPr>
            <w:tcW w:w="1830" w:type="dxa"/>
            <w:gridSpan w:val="4"/>
            <w:tcBorders>
              <w:top w:val="single" w:color="auto" w:sz="4" w:space="0"/>
              <w:left w:val="nil"/>
              <w:bottom w:val="single" w:color="auto" w:sz="4" w:space="0"/>
              <w:right w:val="single" w:color="auto" w:sz="4" w:space="0"/>
            </w:tcBorders>
            <w:shd w:val="clear" w:color="FFFFFF" w:fill="FFFFFF"/>
            <w:noWrap/>
            <w:vAlign w:val="center"/>
          </w:tcPr>
          <w:p>
            <w:pPr>
              <w:widowControl/>
              <w:spacing w:line="276" w:lineRule="auto"/>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购买综合整治力量服务</w:t>
            </w:r>
          </w:p>
        </w:tc>
        <w:tc>
          <w:tcPr>
            <w:tcW w:w="1447" w:type="dxa"/>
            <w:gridSpan w:val="2"/>
            <w:tcBorders>
              <w:top w:val="single" w:color="auto" w:sz="4" w:space="0"/>
              <w:left w:val="single" w:color="auto" w:sz="4" w:space="0"/>
              <w:bottom w:val="single" w:color="auto" w:sz="4" w:space="0"/>
              <w:right w:val="single" w:color="auto" w:sz="4" w:space="0"/>
            </w:tcBorders>
            <w:shd w:val="clear" w:color="FFFFFF" w:fill="FFFFFF"/>
            <w:noWrap/>
            <w:vAlign w:val="top"/>
          </w:tcPr>
          <w:p>
            <w:pPr>
              <w:widowControl/>
              <w:jc w:val="center"/>
              <w:rPr>
                <w:rFonts w:hint="eastAsia" w:ascii="宋体" w:hAnsi="宋体" w:cs="宋体"/>
                <w:color w:val="000000"/>
                <w:kern w:val="0"/>
                <w:sz w:val="18"/>
                <w:szCs w:val="18"/>
              </w:rPr>
            </w:pPr>
          </w:p>
          <w:p>
            <w:pPr>
              <w:widowControl/>
              <w:ind w:firstLine="90" w:firstLineChars="50"/>
              <w:jc w:val="center"/>
              <w:rPr>
                <w:rFonts w:hint="eastAsia" w:ascii="宋体" w:hAnsi="宋体" w:cs="宋体"/>
                <w:color w:val="000000"/>
                <w:kern w:val="0"/>
                <w:sz w:val="18"/>
                <w:szCs w:val="18"/>
              </w:rPr>
            </w:pPr>
          </w:p>
          <w:p>
            <w:pPr>
              <w:widowControl/>
              <w:ind w:firstLine="90" w:firstLineChars="50"/>
              <w:jc w:val="center"/>
              <w:rPr>
                <w:rFonts w:hint="eastAsia" w:ascii="宋体" w:hAnsi="宋体" w:cs="宋体"/>
                <w:color w:val="000000"/>
                <w:kern w:val="0"/>
                <w:sz w:val="18"/>
                <w:szCs w:val="18"/>
              </w:rPr>
            </w:pPr>
          </w:p>
          <w:p>
            <w:pPr>
              <w:widowControl/>
              <w:ind w:firstLine="90" w:firstLineChars="50"/>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2020年9月</w:t>
            </w:r>
          </w:p>
        </w:tc>
        <w:tc>
          <w:tcPr>
            <w:tcW w:w="3488" w:type="dxa"/>
            <w:gridSpan w:val="3"/>
            <w:tcBorders>
              <w:left w:val="nil"/>
              <w:bottom w:val="single" w:color="auto" w:sz="4" w:space="0"/>
              <w:right w:val="single" w:color="auto" w:sz="4" w:space="0"/>
            </w:tcBorders>
            <w:shd w:val="clear" w:color="FFFFFF" w:fill="FFFFFF"/>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组建综合整治队伍，</w:t>
            </w:r>
            <w:r>
              <w:rPr>
                <w:rFonts w:ascii="宋体" w:hAnsi="宋体" w:cs="宋体"/>
                <w:color w:val="000000"/>
                <w:kern w:val="0"/>
                <w:sz w:val="18"/>
                <w:szCs w:val="18"/>
              </w:rPr>
              <w:t>实行全年 365 天 24 小时</w:t>
            </w:r>
            <w:r>
              <w:rPr>
                <w:rFonts w:hint="eastAsia" w:ascii="宋体" w:hAnsi="宋体" w:cs="宋体"/>
                <w:color w:val="000000"/>
                <w:kern w:val="0"/>
                <w:sz w:val="18"/>
                <w:szCs w:val="18"/>
              </w:rPr>
              <w:t>（8小时3班制）</w:t>
            </w:r>
            <w:r>
              <w:rPr>
                <w:rFonts w:ascii="宋体" w:hAnsi="宋体" w:cs="宋体"/>
                <w:color w:val="000000"/>
                <w:kern w:val="0"/>
                <w:sz w:val="18"/>
                <w:szCs w:val="18"/>
              </w:rPr>
              <w:t>全天候全时段轮流值班制</w:t>
            </w:r>
            <w:r>
              <w:rPr>
                <w:rFonts w:hint="eastAsia" w:ascii="宋体" w:hAnsi="宋体" w:cs="宋体"/>
                <w:color w:val="000000"/>
                <w:kern w:val="0"/>
                <w:sz w:val="18"/>
                <w:szCs w:val="18"/>
              </w:rPr>
              <w:t>开展应急三防、综治维稳、交通疏导、消防隐患整治等综合工作。服务人数不少于29人，服务期限为三年，合同一年一签。</w:t>
            </w:r>
          </w:p>
          <w:p>
            <w:pPr>
              <w:jc w:val="left"/>
              <w:rPr>
                <w:rFonts w:hint="eastAsia" w:ascii="宋体" w:hAnsi="宋体" w:eastAsia="宋体" w:cs="宋体"/>
                <w:color w:val="000000"/>
                <w:kern w:val="0"/>
                <w:sz w:val="18"/>
                <w:szCs w:val="18"/>
                <w:lang w:val="en-US" w:eastAsia="zh-CN" w:bidi="ar-SA"/>
              </w:rPr>
            </w:pPr>
          </w:p>
        </w:tc>
        <w:tc>
          <w:tcPr>
            <w:tcW w:w="1890" w:type="dxa"/>
            <w:tcBorders>
              <w:top w:val="nil"/>
              <w:left w:val="nil"/>
              <w:bottom w:val="single" w:color="auto" w:sz="4" w:space="0"/>
              <w:right w:val="single" w:color="auto" w:sz="4" w:space="0"/>
            </w:tcBorders>
            <w:shd w:val="clear" w:color="FFFFFF" w:fill="FFFFFF"/>
            <w:noWrap/>
            <w:vAlign w:val="center"/>
          </w:tcPr>
          <w:p>
            <w:pPr>
              <w:widowControl/>
              <w:ind w:right="400" w:rightChars="0" w:firstLine="360" w:firstLineChars="200"/>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310</w:t>
            </w:r>
          </w:p>
        </w:tc>
        <w:tc>
          <w:tcPr>
            <w:tcW w:w="1773" w:type="dxa"/>
            <w:gridSpan w:val="3"/>
            <w:tcBorders>
              <w:left w:val="nil"/>
              <w:bottom w:val="single" w:color="auto" w:sz="4" w:space="0"/>
              <w:right w:val="single" w:color="auto" w:sz="4" w:space="0"/>
            </w:tcBorders>
            <w:shd w:val="clear" w:color="FFFFFF" w:fill="FFFFFF"/>
            <w:noWrap w:val="0"/>
            <w:vAlign w:val="top"/>
          </w:tcPr>
          <w:p>
            <w:pPr>
              <w:jc w:val="center"/>
              <w:rPr>
                <w:rFonts w:hint="eastAsia" w:ascii="宋体" w:hAnsi="宋体" w:cs="宋体"/>
                <w:color w:val="000000"/>
                <w:kern w:val="0"/>
                <w:sz w:val="18"/>
                <w:szCs w:val="18"/>
              </w:rPr>
            </w:pPr>
          </w:p>
          <w:p>
            <w:pPr>
              <w:ind w:firstLine="90" w:firstLineChars="50"/>
              <w:jc w:val="center"/>
              <w:rPr>
                <w:rFonts w:hint="eastAsia" w:ascii="宋体" w:hAnsi="宋体" w:cs="宋体"/>
                <w:color w:val="000000"/>
                <w:kern w:val="0"/>
                <w:sz w:val="18"/>
                <w:szCs w:val="18"/>
              </w:rPr>
            </w:pPr>
          </w:p>
          <w:p>
            <w:pPr>
              <w:ind w:firstLine="90" w:firstLineChars="50"/>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可能延续合同</w:t>
            </w:r>
          </w:p>
        </w:tc>
      </w:tr>
      <w:tr>
        <w:tblPrEx>
          <w:tblCellMar>
            <w:top w:w="0" w:type="dxa"/>
            <w:left w:w="108" w:type="dxa"/>
            <w:bottom w:w="0" w:type="dxa"/>
            <w:right w:w="108" w:type="dxa"/>
          </w:tblCellMar>
        </w:tblPrEx>
        <w:trPr>
          <w:gridAfter w:val="2"/>
          <w:wAfter w:w="13" w:type="dxa"/>
          <w:trHeight w:val="300" w:hRule="atLeast"/>
        </w:trPr>
        <w:tc>
          <w:tcPr>
            <w:tcW w:w="2595" w:type="dxa"/>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宋体"/>
                <w:kern w:val="0"/>
                <w:sz w:val="18"/>
                <w:szCs w:val="18"/>
              </w:rPr>
            </w:pPr>
          </w:p>
          <w:p>
            <w:pPr>
              <w:widowControl/>
              <w:ind w:firstLine="360" w:firstLineChars="200"/>
              <w:jc w:val="center"/>
              <w:rPr>
                <w:rFonts w:hint="eastAsia" w:ascii="宋体" w:hAnsi="宋体" w:cs="宋体"/>
                <w:color w:val="000000"/>
                <w:kern w:val="0"/>
                <w:sz w:val="18"/>
                <w:szCs w:val="18"/>
              </w:rPr>
            </w:pPr>
          </w:p>
          <w:p>
            <w:pPr>
              <w:widowControl/>
              <w:ind w:firstLine="360" w:firstLineChars="200"/>
              <w:jc w:val="center"/>
              <w:rPr>
                <w:rFonts w:hint="eastAsia" w:ascii="宋体" w:hAnsi="宋体" w:cs="宋体"/>
                <w:color w:val="000000"/>
                <w:kern w:val="0"/>
                <w:sz w:val="18"/>
                <w:szCs w:val="18"/>
              </w:rPr>
            </w:pPr>
          </w:p>
          <w:p>
            <w:pPr>
              <w:widowControl/>
              <w:ind w:firstLine="360" w:firstLineChars="200"/>
              <w:jc w:val="center"/>
              <w:rPr>
                <w:rFonts w:hint="eastAsia" w:ascii="宋体" w:hAnsi="宋体" w:eastAsia="宋体" w:cs="宋体"/>
                <w:kern w:val="0"/>
                <w:sz w:val="18"/>
                <w:szCs w:val="18"/>
                <w:lang w:val="en-US" w:eastAsia="zh-CN" w:bidi="ar-SA"/>
              </w:rPr>
            </w:pPr>
            <w:r>
              <w:rPr>
                <w:rFonts w:hint="eastAsia" w:ascii="宋体" w:hAnsi="宋体" w:cs="宋体"/>
                <w:color w:val="000000"/>
                <w:kern w:val="0"/>
                <w:sz w:val="18"/>
                <w:szCs w:val="18"/>
              </w:rPr>
              <w:t>玉律社区工作站</w:t>
            </w:r>
          </w:p>
        </w:tc>
        <w:tc>
          <w:tcPr>
            <w:tcW w:w="750" w:type="dxa"/>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w:t>
            </w:r>
          </w:p>
        </w:tc>
        <w:tc>
          <w:tcPr>
            <w:tcW w:w="1830" w:type="dxa"/>
            <w:gridSpan w:val="4"/>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ascii="宋体" w:hAnsi="宋体" w:cs="宋体"/>
                <w:kern w:val="0"/>
                <w:sz w:val="18"/>
                <w:szCs w:val="18"/>
              </w:rPr>
            </w:pPr>
          </w:p>
          <w:p>
            <w:pPr>
              <w:widowControl/>
              <w:spacing w:line="276" w:lineRule="auto"/>
              <w:ind w:left="600" w:hanging="540" w:hangingChars="300"/>
              <w:jc w:val="center"/>
              <w:rPr>
                <w:rFonts w:ascii="宋体" w:hAnsi="宋体" w:cs="宋体"/>
                <w:color w:val="000000"/>
                <w:kern w:val="0"/>
                <w:sz w:val="18"/>
                <w:szCs w:val="18"/>
              </w:rPr>
            </w:pPr>
            <w:r>
              <w:rPr>
                <w:rFonts w:hint="eastAsia" w:ascii="宋体" w:hAnsi="宋体" w:cs="宋体"/>
                <w:color w:val="000000"/>
                <w:kern w:val="0"/>
                <w:sz w:val="18"/>
                <w:szCs w:val="18"/>
              </w:rPr>
              <w:t>购买食堂主副食物资配送服务</w:t>
            </w:r>
          </w:p>
          <w:p>
            <w:pPr>
              <w:widowControl/>
              <w:jc w:val="center"/>
              <w:rPr>
                <w:rFonts w:hint="eastAsia" w:ascii="宋体" w:hAnsi="宋体" w:eastAsia="宋体" w:cs="宋体"/>
                <w:color w:val="000000"/>
                <w:kern w:val="0"/>
                <w:sz w:val="18"/>
                <w:szCs w:val="18"/>
                <w:lang w:val="en-US" w:eastAsia="zh-CN" w:bidi="ar-SA"/>
              </w:rPr>
            </w:pPr>
          </w:p>
        </w:tc>
        <w:tc>
          <w:tcPr>
            <w:tcW w:w="1447" w:type="dxa"/>
            <w:gridSpan w:val="2"/>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18"/>
                <w:szCs w:val="18"/>
              </w:rPr>
            </w:pPr>
          </w:p>
          <w:p>
            <w:pPr>
              <w:ind w:firstLine="90" w:firstLineChars="50"/>
              <w:jc w:val="center"/>
              <w:rPr>
                <w:rFonts w:ascii="宋体" w:hAnsi="宋体" w:cs="宋体"/>
                <w:color w:val="000000"/>
                <w:kern w:val="0"/>
                <w:sz w:val="18"/>
                <w:szCs w:val="18"/>
              </w:rPr>
            </w:pPr>
            <w:r>
              <w:rPr>
                <w:rFonts w:hint="eastAsia" w:ascii="宋体" w:hAnsi="宋体" w:cs="宋体"/>
                <w:color w:val="000000"/>
                <w:kern w:val="0"/>
                <w:sz w:val="18"/>
                <w:szCs w:val="18"/>
              </w:rPr>
              <w:t>2020年11月</w:t>
            </w:r>
          </w:p>
          <w:p>
            <w:pPr>
              <w:jc w:val="center"/>
              <w:rPr>
                <w:rFonts w:hint="eastAsia" w:ascii="宋体" w:hAnsi="宋体" w:eastAsia="宋体" w:cs="宋体"/>
                <w:color w:val="000000"/>
                <w:kern w:val="0"/>
                <w:sz w:val="18"/>
                <w:szCs w:val="18"/>
                <w:lang w:val="en-US" w:eastAsia="zh-CN" w:bidi="ar-SA"/>
              </w:rPr>
            </w:pPr>
          </w:p>
        </w:tc>
        <w:tc>
          <w:tcPr>
            <w:tcW w:w="3488" w:type="dxa"/>
            <w:gridSpan w:val="3"/>
            <w:tcBorders>
              <w:left w:val="nil"/>
              <w:bottom w:val="single" w:color="auto" w:sz="4" w:space="0"/>
              <w:right w:val="single" w:color="auto" w:sz="4" w:space="0"/>
            </w:tcBorders>
            <w:shd w:val="clear" w:color="FFFFFF" w:fill="FFFFFF"/>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食堂蔬菜类、瓜果类、豆品类、冻品类、肉类、禽类、水产类、冰鲜类、干货类、粮油类、农副产品类、调料类等综合配送。服务期限为三年，合同一年一签。</w:t>
            </w:r>
          </w:p>
          <w:p>
            <w:pPr>
              <w:jc w:val="left"/>
              <w:rPr>
                <w:rFonts w:hint="eastAsia" w:ascii="宋体" w:hAnsi="宋体" w:eastAsia="宋体" w:cs="宋体"/>
                <w:color w:val="000000"/>
                <w:kern w:val="0"/>
                <w:sz w:val="18"/>
                <w:szCs w:val="18"/>
                <w:lang w:val="en-US" w:eastAsia="zh-CN" w:bidi="ar-SA"/>
              </w:rPr>
            </w:pPr>
          </w:p>
        </w:tc>
        <w:tc>
          <w:tcPr>
            <w:tcW w:w="1890" w:type="dxa"/>
            <w:tcBorders>
              <w:top w:val="nil"/>
              <w:left w:val="nil"/>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18"/>
                <w:szCs w:val="18"/>
              </w:rPr>
            </w:pPr>
          </w:p>
          <w:p>
            <w:pPr>
              <w:jc w:val="center"/>
              <w:rPr>
                <w:rFonts w:hint="eastAsia" w:ascii="宋体" w:hAnsi="宋体" w:cs="宋体"/>
                <w:color w:val="000000"/>
                <w:kern w:val="0"/>
                <w:sz w:val="18"/>
                <w:szCs w:val="18"/>
              </w:rPr>
            </w:pPr>
          </w:p>
          <w:p>
            <w:pPr>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390</w:t>
            </w:r>
          </w:p>
        </w:tc>
        <w:tc>
          <w:tcPr>
            <w:tcW w:w="1773" w:type="dxa"/>
            <w:gridSpan w:val="3"/>
            <w:tcBorders>
              <w:left w:val="nil"/>
              <w:bottom w:val="single" w:color="auto" w:sz="4" w:space="0"/>
              <w:right w:val="single" w:color="auto" w:sz="4" w:space="0"/>
            </w:tcBorders>
            <w:shd w:val="clear" w:color="FFFFFF" w:fill="FFFFFF"/>
            <w:noWrap w:val="0"/>
            <w:vAlign w:val="top"/>
          </w:tcPr>
          <w:p>
            <w:pPr>
              <w:jc w:val="center"/>
              <w:rPr>
                <w:rFonts w:hint="eastAsia" w:ascii="宋体" w:hAnsi="宋体" w:cs="宋体"/>
                <w:color w:val="000000"/>
                <w:kern w:val="0"/>
                <w:sz w:val="18"/>
                <w:szCs w:val="18"/>
              </w:rPr>
            </w:pPr>
          </w:p>
          <w:p>
            <w:pPr>
              <w:jc w:val="center"/>
              <w:rPr>
                <w:rFonts w:hint="eastAsia" w:ascii="宋体" w:hAnsi="宋体" w:cs="宋体"/>
                <w:color w:val="000000"/>
                <w:kern w:val="0"/>
                <w:sz w:val="18"/>
                <w:szCs w:val="18"/>
              </w:rPr>
            </w:pPr>
          </w:p>
          <w:p>
            <w:pPr>
              <w:ind w:firstLine="90" w:firstLineChars="50"/>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可能延续合同</w:t>
            </w:r>
          </w:p>
        </w:tc>
      </w:tr>
      <w:tr>
        <w:tblPrEx>
          <w:tblCellMar>
            <w:top w:w="0" w:type="dxa"/>
            <w:left w:w="108" w:type="dxa"/>
            <w:bottom w:w="0" w:type="dxa"/>
            <w:right w:w="108" w:type="dxa"/>
          </w:tblCellMar>
        </w:tblPrEx>
        <w:trPr>
          <w:gridAfter w:val="2"/>
          <w:wAfter w:w="13" w:type="dxa"/>
          <w:trHeight w:val="300" w:hRule="atLeast"/>
        </w:trPr>
        <w:tc>
          <w:tcPr>
            <w:tcW w:w="2595" w:type="dxa"/>
            <w:tcBorders>
              <w:top w:val="nil"/>
              <w:left w:val="single" w:color="auto" w:sz="4" w:space="0"/>
              <w:bottom w:val="single" w:color="auto" w:sz="4" w:space="0"/>
              <w:right w:val="single" w:color="auto" w:sz="4" w:space="0"/>
            </w:tcBorders>
            <w:shd w:val="clear" w:color="FFFFFF" w:fill="FFFFFF"/>
            <w:noWrap/>
            <w:vAlign w:val="center"/>
          </w:tcPr>
          <w:p>
            <w:pPr>
              <w:widowControl/>
              <w:jc w:val="left"/>
              <w:rPr>
                <w:rFonts w:hint="eastAsia" w:ascii="宋体" w:hAnsi="宋体" w:eastAsia="宋体" w:cs="宋体"/>
                <w:color w:val="000000"/>
                <w:kern w:val="0"/>
                <w:sz w:val="20"/>
                <w:szCs w:val="20"/>
                <w:lang w:val="en-US" w:eastAsia="zh-CN" w:bidi="ar-SA"/>
              </w:rPr>
            </w:pPr>
          </w:p>
        </w:tc>
        <w:tc>
          <w:tcPr>
            <w:tcW w:w="750" w:type="dxa"/>
            <w:tcBorders>
              <w:top w:val="single" w:color="auto" w:sz="4" w:space="0"/>
              <w:left w:val="nil"/>
              <w:bottom w:val="single" w:color="auto" w:sz="4" w:space="0"/>
              <w:right w:val="single" w:color="auto" w:sz="4" w:space="0"/>
            </w:tcBorders>
            <w:shd w:val="clear" w:color="FFFFFF" w:fill="FFFFFF"/>
            <w:noWrap/>
            <w:vAlign w:val="center"/>
          </w:tcPr>
          <w:p>
            <w:pPr>
              <w:widowControl/>
              <w:jc w:val="left"/>
              <w:rPr>
                <w:rFonts w:hint="eastAsia" w:ascii="宋体" w:hAnsi="宋体" w:eastAsia="宋体" w:cs="宋体"/>
                <w:color w:val="000000"/>
                <w:kern w:val="0"/>
                <w:sz w:val="20"/>
                <w:szCs w:val="20"/>
                <w:lang w:val="en-US" w:eastAsia="zh-CN" w:bidi="ar-SA"/>
              </w:rPr>
            </w:pPr>
          </w:p>
        </w:tc>
        <w:tc>
          <w:tcPr>
            <w:tcW w:w="1830" w:type="dxa"/>
            <w:gridSpan w:val="4"/>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20"/>
                <w:szCs w:val="20"/>
                <w:lang w:val="en-US" w:eastAsia="zh-CN" w:bidi="ar-SA"/>
              </w:rPr>
            </w:pPr>
          </w:p>
        </w:tc>
        <w:tc>
          <w:tcPr>
            <w:tcW w:w="1447" w:type="dxa"/>
            <w:gridSpan w:val="2"/>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ind w:firstLine="100" w:firstLineChars="50"/>
              <w:jc w:val="left"/>
              <w:rPr>
                <w:rFonts w:hint="eastAsia" w:ascii="宋体" w:hAnsi="宋体" w:eastAsia="宋体" w:cs="宋体"/>
                <w:color w:val="000000"/>
                <w:kern w:val="0"/>
                <w:sz w:val="20"/>
                <w:szCs w:val="20"/>
                <w:lang w:val="en-US" w:eastAsia="zh-CN" w:bidi="ar-SA"/>
              </w:rPr>
            </w:pPr>
          </w:p>
        </w:tc>
        <w:tc>
          <w:tcPr>
            <w:tcW w:w="3488" w:type="dxa"/>
            <w:gridSpan w:val="3"/>
            <w:tcBorders>
              <w:left w:val="nil"/>
              <w:bottom w:val="single" w:color="auto" w:sz="4" w:space="0"/>
              <w:right w:val="single" w:color="auto" w:sz="4" w:space="0"/>
            </w:tcBorders>
            <w:shd w:val="clear" w:color="FFFFFF" w:fill="FFFFFF"/>
            <w:noWrap/>
            <w:vAlign w:val="center"/>
          </w:tcPr>
          <w:p>
            <w:pPr>
              <w:widowControl/>
              <w:jc w:val="left"/>
              <w:rPr>
                <w:rFonts w:hint="eastAsia" w:ascii="宋体" w:hAnsi="宋体" w:eastAsia="宋体" w:cs="宋体"/>
                <w:color w:val="000000"/>
                <w:kern w:val="0"/>
                <w:sz w:val="20"/>
                <w:szCs w:val="20"/>
                <w:lang w:val="en-US" w:eastAsia="zh-CN" w:bidi="ar-SA"/>
              </w:rPr>
            </w:pPr>
          </w:p>
        </w:tc>
        <w:tc>
          <w:tcPr>
            <w:tcW w:w="1890" w:type="dxa"/>
            <w:tcBorders>
              <w:top w:val="nil"/>
              <w:left w:val="nil"/>
              <w:bottom w:val="single" w:color="auto" w:sz="4" w:space="0"/>
              <w:right w:val="single" w:color="auto" w:sz="4" w:space="0"/>
            </w:tcBorders>
            <w:shd w:val="clear" w:color="FFFFFF" w:fill="FFFFFF"/>
            <w:noWrap/>
            <w:vAlign w:val="center"/>
          </w:tcPr>
          <w:p>
            <w:pPr>
              <w:widowControl/>
              <w:ind w:left="500" w:leftChars="0" w:right="400" w:rightChars="0" w:hanging="500" w:hangingChars="250"/>
              <w:rPr>
                <w:rFonts w:hint="eastAsia" w:ascii="宋体" w:hAnsi="宋体" w:eastAsia="宋体" w:cs="宋体"/>
                <w:color w:val="000000"/>
                <w:kern w:val="0"/>
                <w:sz w:val="20"/>
                <w:szCs w:val="20"/>
                <w:lang w:val="en-US" w:eastAsia="zh-CN" w:bidi="ar-SA"/>
              </w:rPr>
            </w:pPr>
          </w:p>
        </w:tc>
        <w:tc>
          <w:tcPr>
            <w:tcW w:w="1773" w:type="dxa"/>
            <w:gridSpan w:val="3"/>
            <w:tcBorders>
              <w:left w:val="nil"/>
              <w:bottom w:val="single" w:color="auto" w:sz="4" w:space="0"/>
              <w:right w:val="single" w:color="auto" w:sz="4" w:space="0"/>
            </w:tcBorders>
            <w:shd w:val="clear" w:color="FFFFFF" w:fill="FFFFFF"/>
            <w:noWrap w:val="0"/>
            <w:vAlign w:val="top"/>
          </w:tcPr>
          <w:p>
            <w:pPr>
              <w:widowControl/>
              <w:jc w:val="center"/>
              <w:rPr>
                <w:rFonts w:hint="eastAsia" w:ascii="宋体" w:hAnsi="宋体" w:cs="宋体"/>
                <w:color w:val="000000"/>
                <w:kern w:val="0"/>
                <w:sz w:val="20"/>
                <w:szCs w:val="20"/>
                <w:lang w:val="en-US" w:eastAsia="zh-CN"/>
              </w:rPr>
            </w:pPr>
          </w:p>
        </w:tc>
      </w:tr>
      <w:tr>
        <w:tblPrEx>
          <w:tblCellMar>
            <w:top w:w="0" w:type="dxa"/>
            <w:left w:w="108" w:type="dxa"/>
            <w:bottom w:w="0" w:type="dxa"/>
            <w:right w:w="108" w:type="dxa"/>
          </w:tblCellMar>
        </w:tblPrEx>
        <w:trPr>
          <w:gridAfter w:val="2"/>
          <w:wAfter w:w="13" w:type="dxa"/>
          <w:trHeight w:val="300" w:hRule="atLeast"/>
        </w:trPr>
        <w:tc>
          <w:tcPr>
            <w:tcW w:w="2595" w:type="dxa"/>
            <w:tcBorders>
              <w:top w:val="nil"/>
              <w:left w:val="single" w:color="auto" w:sz="4" w:space="0"/>
              <w:bottom w:val="single" w:color="auto" w:sz="4" w:space="0"/>
              <w:right w:val="single" w:color="auto" w:sz="4" w:space="0"/>
            </w:tcBorders>
            <w:shd w:val="clear" w:color="FFFFFF" w:fill="FFFFFF"/>
            <w:noWrap/>
            <w:vAlign w:val="center"/>
          </w:tcPr>
          <w:p>
            <w:pPr>
              <w:widowControl/>
              <w:jc w:val="left"/>
              <w:rPr>
                <w:rFonts w:hint="eastAsia" w:ascii="宋体" w:hAnsi="宋体" w:eastAsia="宋体" w:cs="宋体"/>
                <w:color w:val="000000"/>
                <w:kern w:val="0"/>
                <w:sz w:val="20"/>
                <w:szCs w:val="20"/>
                <w:lang w:val="en-US" w:eastAsia="zh-CN" w:bidi="ar-SA"/>
              </w:rPr>
            </w:pPr>
          </w:p>
        </w:tc>
        <w:tc>
          <w:tcPr>
            <w:tcW w:w="750" w:type="dxa"/>
            <w:tcBorders>
              <w:top w:val="single" w:color="auto" w:sz="4" w:space="0"/>
              <w:left w:val="nil"/>
              <w:bottom w:val="single" w:color="auto" w:sz="4" w:space="0"/>
              <w:right w:val="single" w:color="auto" w:sz="4" w:space="0"/>
            </w:tcBorders>
            <w:shd w:val="clear" w:color="FFFFFF" w:fill="FFFFFF"/>
            <w:noWrap/>
            <w:vAlign w:val="center"/>
          </w:tcPr>
          <w:p>
            <w:pPr>
              <w:widowControl/>
              <w:jc w:val="left"/>
              <w:rPr>
                <w:rFonts w:hint="eastAsia" w:ascii="宋体" w:hAnsi="宋体" w:eastAsia="宋体" w:cs="宋体"/>
                <w:color w:val="000000"/>
                <w:kern w:val="0"/>
                <w:sz w:val="20"/>
                <w:szCs w:val="20"/>
                <w:lang w:val="en-US" w:eastAsia="zh-CN" w:bidi="ar-SA"/>
              </w:rPr>
            </w:pPr>
          </w:p>
        </w:tc>
        <w:tc>
          <w:tcPr>
            <w:tcW w:w="1830" w:type="dxa"/>
            <w:gridSpan w:val="4"/>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20"/>
                <w:szCs w:val="20"/>
                <w:lang w:val="en-US" w:eastAsia="zh-CN" w:bidi="ar-SA"/>
              </w:rPr>
            </w:pPr>
          </w:p>
        </w:tc>
        <w:tc>
          <w:tcPr>
            <w:tcW w:w="1447" w:type="dxa"/>
            <w:gridSpan w:val="2"/>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ind w:firstLine="100" w:firstLineChars="50"/>
              <w:jc w:val="left"/>
              <w:rPr>
                <w:rFonts w:hint="eastAsia" w:ascii="宋体" w:hAnsi="宋体" w:eastAsia="宋体" w:cs="宋体"/>
                <w:color w:val="000000"/>
                <w:kern w:val="0"/>
                <w:sz w:val="20"/>
                <w:szCs w:val="20"/>
                <w:lang w:val="en-US" w:eastAsia="zh-CN" w:bidi="ar-SA"/>
              </w:rPr>
            </w:pPr>
          </w:p>
        </w:tc>
        <w:tc>
          <w:tcPr>
            <w:tcW w:w="3488" w:type="dxa"/>
            <w:gridSpan w:val="3"/>
            <w:tcBorders>
              <w:left w:val="nil"/>
              <w:bottom w:val="single" w:color="auto" w:sz="4" w:space="0"/>
              <w:right w:val="single" w:color="auto" w:sz="4" w:space="0"/>
            </w:tcBorders>
            <w:shd w:val="clear" w:color="FFFFFF" w:fill="FFFFFF"/>
            <w:noWrap/>
            <w:vAlign w:val="center"/>
          </w:tcPr>
          <w:p>
            <w:pPr>
              <w:widowControl/>
              <w:jc w:val="left"/>
              <w:rPr>
                <w:rFonts w:hint="eastAsia" w:ascii="宋体" w:hAnsi="宋体" w:eastAsia="宋体" w:cs="宋体"/>
                <w:color w:val="000000"/>
                <w:kern w:val="0"/>
                <w:sz w:val="20"/>
                <w:szCs w:val="20"/>
                <w:lang w:val="en-US" w:eastAsia="zh-CN" w:bidi="ar-SA"/>
              </w:rPr>
            </w:pPr>
          </w:p>
        </w:tc>
        <w:tc>
          <w:tcPr>
            <w:tcW w:w="1890" w:type="dxa"/>
            <w:tcBorders>
              <w:top w:val="nil"/>
              <w:left w:val="nil"/>
              <w:bottom w:val="single" w:color="auto" w:sz="4" w:space="0"/>
              <w:right w:val="single" w:color="auto" w:sz="4" w:space="0"/>
            </w:tcBorders>
            <w:shd w:val="clear" w:color="FFFFFF" w:fill="FFFFFF"/>
            <w:noWrap/>
            <w:vAlign w:val="center"/>
          </w:tcPr>
          <w:p>
            <w:pPr>
              <w:widowControl/>
              <w:ind w:left="500" w:leftChars="0" w:right="400" w:rightChars="0" w:hanging="500" w:hangingChars="250"/>
              <w:rPr>
                <w:rFonts w:hint="eastAsia" w:ascii="宋体" w:hAnsi="宋体" w:eastAsia="宋体" w:cs="宋体"/>
                <w:color w:val="000000"/>
                <w:kern w:val="0"/>
                <w:sz w:val="20"/>
                <w:szCs w:val="20"/>
                <w:lang w:val="en-US" w:eastAsia="zh-CN" w:bidi="ar-SA"/>
              </w:rPr>
            </w:pPr>
          </w:p>
        </w:tc>
        <w:tc>
          <w:tcPr>
            <w:tcW w:w="1773" w:type="dxa"/>
            <w:gridSpan w:val="3"/>
            <w:tcBorders>
              <w:left w:val="nil"/>
              <w:bottom w:val="single" w:color="auto" w:sz="4" w:space="0"/>
              <w:right w:val="single" w:color="auto" w:sz="4" w:space="0"/>
            </w:tcBorders>
            <w:shd w:val="clear" w:color="FFFFFF" w:fill="FFFFFF"/>
            <w:noWrap w:val="0"/>
            <w:vAlign w:val="top"/>
          </w:tcPr>
          <w:p>
            <w:pPr>
              <w:widowControl/>
              <w:jc w:val="right"/>
              <w:rPr>
                <w:rFonts w:hint="eastAsia" w:ascii="宋体" w:hAnsi="宋体" w:eastAsia="宋体" w:cs="宋体"/>
                <w:color w:val="000000"/>
                <w:kern w:val="0"/>
                <w:sz w:val="20"/>
                <w:szCs w:val="20"/>
                <w:lang w:val="en-US" w:eastAsia="zh-CN" w:bidi="ar-SA"/>
              </w:rPr>
            </w:pPr>
          </w:p>
        </w:tc>
      </w:tr>
      <w:tr>
        <w:tblPrEx>
          <w:tblCellMar>
            <w:top w:w="0" w:type="dxa"/>
            <w:left w:w="108" w:type="dxa"/>
            <w:bottom w:w="0" w:type="dxa"/>
            <w:right w:w="108" w:type="dxa"/>
          </w:tblCellMar>
        </w:tblPrEx>
        <w:trPr>
          <w:gridAfter w:val="2"/>
          <w:wAfter w:w="13" w:type="dxa"/>
          <w:trHeight w:val="300" w:hRule="atLeast"/>
        </w:trPr>
        <w:tc>
          <w:tcPr>
            <w:tcW w:w="13773" w:type="dxa"/>
            <w:gridSpan w:val="15"/>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采购单位咨询电话：0755-</w:t>
            </w:r>
            <w:r>
              <w:rPr>
                <w:rFonts w:hint="eastAsia" w:ascii="宋体" w:hAnsi="宋体" w:cs="宋体"/>
                <w:color w:val="000000"/>
                <w:kern w:val="0"/>
                <w:sz w:val="20"/>
                <w:szCs w:val="20"/>
                <w:lang w:val="en-US" w:eastAsia="zh-CN"/>
              </w:rPr>
              <w:t>23195073</w:t>
            </w:r>
            <w:r>
              <w:rPr>
                <w:rFonts w:hint="eastAsia" w:ascii="宋体" w:hAnsi="宋体" w:cs="宋体"/>
                <w:color w:val="000000"/>
                <w:kern w:val="0"/>
                <w:sz w:val="20"/>
                <w:szCs w:val="20"/>
              </w:rPr>
              <w:t>，联系人：</w:t>
            </w:r>
            <w:r>
              <w:rPr>
                <w:rFonts w:hint="eastAsia" w:ascii="宋体" w:hAnsi="宋体" w:cs="宋体"/>
                <w:color w:val="000000"/>
                <w:kern w:val="0"/>
                <w:sz w:val="20"/>
                <w:szCs w:val="20"/>
                <w:lang w:eastAsia="zh-CN"/>
              </w:rPr>
              <w:t>赖工</w:t>
            </w:r>
          </w:p>
        </w:tc>
      </w:tr>
      <w:tr>
        <w:tblPrEx>
          <w:tblCellMar>
            <w:top w:w="0" w:type="dxa"/>
            <w:left w:w="108" w:type="dxa"/>
            <w:bottom w:w="0" w:type="dxa"/>
            <w:right w:w="108" w:type="dxa"/>
          </w:tblCellMar>
        </w:tblPrEx>
        <w:trPr>
          <w:gridAfter w:val="2"/>
          <w:wAfter w:w="13" w:type="dxa"/>
          <w:trHeight w:val="720" w:hRule="atLeast"/>
        </w:trPr>
        <w:tc>
          <w:tcPr>
            <w:tcW w:w="13773" w:type="dxa"/>
            <w:gridSpan w:val="15"/>
            <w:tcBorders>
              <w:top w:val="single" w:color="auto" w:sz="4" w:space="0"/>
              <w:left w:val="nil"/>
              <w:bottom w:val="nil"/>
              <w:right w:val="nil"/>
            </w:tcBorders>
            <w:noWrap w:val="0"/>
            <w:vAlign w:val="top"/>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注：1.本表只反映本部门（含所属预算单位）2020年7月1日以后按政府采购项目实施的集中采购目录以内或者集中采购限额标准以上的货物、工程、服务采购项目，不包括以电商采购、预选采购、定点采购、网上竞价等方式实施的小额零星采购等。</w:t>
            </w:r>
          </w:p>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2.本次公开的采购意向是本部门政府采购工作的初步安排，具体采购项目情况以相关采购公告和采购文件为准。</w:t>
            </w:r>
          </w:p>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3.长期货物、服务类项目可能延续上年合同的，应在备注栏注明。</w:t>
            </w:r>
          </w:p>
          <w:p>
            <w:pPr>
              <w:widowControl/>
              <w:jc w:val="left"/>
              <w:rPr>
                <w:rFonts w:ascii="宋体" w:hAnsi="宋体" w:cs="宋体"/>
                <w:color w:val="000000"/>
                <w:kern w:val="0"/>
                <w:sz w:val="20"/>
                <w:szCs w:val="20"/>
              </w:rPr>
            </w:pPr>
          </w:p>
        </w:tc>
      </w:tr>
      <w:bookmarkEnd w:id="0"/>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E338F4"/>
    <w:rsid w:val="183F6EEC"/>
    <w:rsid w:val="280778B4"/>
    <w:rsid w:val="2A50720B"/>
    <w:rsid w:val="351B590E"/>
    <w:rsid w:val="3CF64581"/>
    <w:rsid w:val="4B1A7A0C"/>
    <w:rsid w:val="54A60A2C"/>
    <w:rsid w:val="629A143E"/>
    <w:rsid w:val="6E284B8B"/>
    <w:rsid w:val="6E874569"/>
    <w:rsid w:val="6F2B3BE0"/>
    <w:rsid w:val="6F4C5F90"/>
    <w:rsid w:val="71A16DDC"/>
    <w:rsid w:val="72E453B3"/>
    <w:rsid w:val="7FD52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dc:creator>
  <cp:lastModifiedBy>环宇散人麦学杰  紫龙大魔王</cp:lastModifiedBy>
  <dcterms:modified xsi:type="dcterms:W3CDTF">2020-05-29T03:54:59Z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