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rPr>
          <w:rFonts w:eastAsia="仿宋_GB2312"/>
          <w:color w:val="auto"/>
          <w:sz w:val="28"/>
          <w:szCs w:val="28"/>
          <w:highlight w:val="none"/>
        </w:rPr>
      </w:pPr>
    </w:p>
    <w:tbl>
      <w:tblPr>
        <w:tblStyle w:val="5"/>
        <w:tblW w:w="833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551"/>
        <w:gridCol w:w="1418"/>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申请年度</w:t>
            </w:r>
          </w:p>
        </w:tc>
        <w:tc>
          <w:tcPr>
            <w:tcW w:w="25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highlight w:val="none"/>
              </w:rPr>
              <w:t>（自动生成）</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受理编号</w:t>
            </w:r>
          </w:p>
        </w:tc>
        <w:tc>
          <w:tcPr>
            <w:tcW w:w="2949"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highlight w:val="none"/>
              </w:rPr>
              <w:t>（自动生成）</w:t>
            </w:r>
          </w:p>
        </w:tc>
      </w:tr>
    </w:tbl>
    <w:p>
      <w:pPr>
        <w:snapToGrid w:val="0"/>
        <w:rPr>
          <w:rFonts w:ascii="仿宋_GB2312"/>
          <w:color w:val="auto"/>
          <w:sz w:val="28"/>
          <w:highlight w:val="none"/>
        </w:rPr>
      </w:pPr>
      <w:r>
        <w:rPr>
          <w:rFonts w:hint="eastAsia" w:ascii="仿宋_GB2312" w:hAnsi="仿宋_GB2312" w:eastAsia="仿宋_GB2312" w:cs="仿宋_GB2312"/>
          <w:color w:val="auto"/>
          <w:sz w:val="28"/>
          <w:szCs w:val="28"/>
          <w:highlight w:val="none"/>
        </w:rPr>
        <w:t>（以上各项由光明区住房和</w:t>
      </w:r>
      <w:r>
        <w:rPr>
          <w:rFonts w:ascii="仿宋_GB2312" w:hAnsi="仿宋_GB2312" w:eastAsia="仿宋_GB2312" w:cs="仿宋_GB2312"/>
          <w:color w:val="auto"/>
          <w:sz w:val="28"/>
          <w:szCs w:val="28"/>
          <w:highlight w:val="none"/>
        </w:rPr>
        <w:t>建设局</w:t>
      </w:r>
      <w:r>
        <w:rPr>
          <w:rFonts w:hint="eastAsia" w:ascii="仿宋_GB2312" w:hAnsi="仿宋_GB2312" w:eastAsia="仿宋_GB2312" w:cs="仿宋_GB2312"/>
          <w:color w:val="auto"/>
          <w:sz w:val="28"/>
          <w:szCs w:val="28"/>
          <w:highlight w:val="none"/>
        </w:rPr>
        <w:t>填写）</w:t>
      </w:r>
    </w:p>
    <w:p>
      <w:pPr>
        <w:jc w:val="center"/>
        <w:rPr>
          <w:rFonts w:ascii="方正小标宋简体" w:eastAsia="方正小标宋简体"/>
          <w:color w:val="auto"/>
          <w:sz w:val="48"/>
          <w:szCs w:val="48"/>
          <w:highlight w:val="none"/>
        </w:rPr>
      </w:pPr>
      <w:bookmarkStart w:id="0" w:name="_GoBack"/>
      <w:r>
        <w:rPr>
          <w:rFonts w:hint="eastAsia" w:ascii="方正小标宋简体" w:eastAsia="方正小标宋简体"/>
          <w:color w:val="auto"/>
          <w:sz w:val="48"/>
          <w:szCs w:val="48"/>
          <w:highlight w:val="none"/>
        </w:rPr>
        <w:t>光明区2</w:t>
      </w:r>
      <w:r>
        <w:rPr>
          <w:rFonts w:ascii="方正小标宋简体" w:eastAsia="方正小标宋简体"/>
          <w:color w:val="auto"/>
          <w:sz w:val="48"/>
          <w:szCs w:val="48"/>
          <w:highlight w:val="none"/>
        </w:rPr>
        <w:t>022</w:t>
      </w:r>
      <w:r>
        <w:rPr>
          <w:rFonts w:hint="eastAsia" w:ascii="方正小标宋简体" w:eastAsia="方正小标宋简体"/>
          <w:color w:val="auto"/>
          <w:sz w:val="48"/>
          <w:szCs w:val="48"/>
          <w:highlight w:val="none"/>
        </w:rPr>
        <w:t>年支持智能建造、智慧工地、智慧建筑等领域特色应用场景项目</w:t>
      </w:r>
    </w:p>
    <w:p>
      <w:pPr>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申请表</w:t>
      </w:r>
    </w:p>
    <w:bookmarkEnd w:id="0"/>
    <w:p>
      <w:pPr>
        <w:pStyle w:val="2"/>
        <w:rPr>
          <w:color w:val="auto"/>
          <w:highlight w:val="none"/>
        </w:rPr>
      </w:pPr>
    </w:p>
    <w:tbl>
      <w:tblPr>
        <w:tblStyle w:val="5"/>
        <w:tblW w:w="8522" w:type="dxa"/>
        <w:jc w:val="center"/>
        <w:tblLayout w:type="fixed"/>
        <w:tblCellMar>
          <w:top w:w="0" w:type="dxa"/>
          <w:left w:w="108" w:type="dxa"/>
          <w:bottom w:w="0" w:type="dxa"/>
          <w:right w:w="108" w:type="dxa"/>
        </w:tblCellMar>
      </w:tblPr>
      <w:tblGrid>
        <w:gridCol w:w="2095"/>
        <w:gridCol w:w="2408"/>
        <w:gridCol w:w="1560"/>
        <w:gridCol w:w="1133"/>
        <w:gridCol w:w="1326"/>
      </w:tblGrid>
      <w:tr>
        <w:tblPrEx>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项目名称：</w:t>
            </w:r>
          </w:p>
        </w:tc>
        <w:tc>
          <w:tcPr>
            <w:tcW w:w="6427" w:type="dxa"/>
            <w:gridSpan w:val="4"/>
            <w:tcBorders>
              <w:top w:val="nil"/>
              <w:left w:val="nil"/>
              <w:bottom w:val="single" w:color="auto" w:sz="4" w:space="0"/>
              <w:right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top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申请资助金额：</w:t>
            </w:r>
          </w:p>
        </w:tc>
        <w:tc>
          <w:tcPr>
            <w:tcW w:w="5101" w:type="dxa"/>
            <w:gridSpan w:val="3"/>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326" w:type="dxa"/>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（万元）</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单位名称：</w:t>
            </w:r>
          </w:p>
        </w:tc>
        <w:tc>
          <w:tcPr>
            <w:tcW w:w="5101" w:type="dxa"/>
            <w:gridSpan w:val="3"/>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（必填，联合申报的仅填写牵头单位）</w:t>
            </w:r>
          </w:p>
        </w:tc>
        <w:tc>
          <w:tcPr>
            <w:tcW w:w="1326" w:type="dxa"/>
            <w:tcBorders>
              <w:top w:val="single" w:color="auto" w:sz="4" w:space="0"/>
              <w:bottom w:val="single" w:color="auto" w:sz="4" w:space="0"/>
            </w:tcBorders>
            <w:noWrap w:val="0"/>
            <w:vAlign w:val="center"/>
          </w:tcPr>
          <w:p>
            <w:pPr>
              <w:jc w:val="center"/>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（盖章）</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单位地址：</w:t>
            </w:r>
          </w:p>
        </w:tc>
        <w:tc>
          <w:tcPr>
            <w:tcW w:w="6427" w:type="dxa"/>
            <w:gridSpan w:val="4"/>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法定代表人：</w:t>
            </w:r>
          </w:p>
        </w:tc>
        <w:tc>
          <w:tcPr>
            <w:tcW w:w="2408" w:type="dxa"/>
            <w:tcBorders>
              <w:top w:val="single" w:color="auto" w:sz="4" w:space="0"/>
              <w:bottom w:val="single" w:color="auto" w:sz="4" w:space="0"/>
            </w:tcBorders>
            <w:noWrap w:val="0"/>
            <w:vAlign w:val="center"/>
          </w:tcPr>
          <w:p>
            <w:pPr>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4"/>
                <w:szCs w:val="18"/>
                <w:highlight w:val="none"/>
              </w:rPr>
              <w:t>（必填，手动签字或盖章）</w:t>
            </w:r>
          </w:p>
        </w:tc>
        <w:tc>
          <w:tcPr>
            <w:tcW w:w="1560" w:type="dxa"/>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bottom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项目负责人：</w:t>
            </w:r>
          </w:p>
        </w:tc>
        <w:tc>
          <w:tcPr>
            <w:tcW w:w="2408" w:type="dxa"/>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560" w:type="dxa"/>
            <w:tcBorders>
              <w:bottom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项目联系人：</w:t>
            </w:r>
          </w:p>
        </w:tc>
        <w:tc>
          <w:tcPr>
            <w:tcW w:w="2408" w:type="dxa"/>
            <w:tcBorders>
              <w:top w:val="single" w:color="auto" w:sz="4" w:space="0"/>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560" w:type="dxa"/>
            <w:tcBorders>
              <w:top w:val="nil"/>
              <w:left w:val="nil"/>
              <w:bottom w:val="nil"/>
              <w:right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填报时间：</w:t>
            </w:r>
          </w:p>
        </w:tc>
        <w:tc>
          <w:tcPr>
            <w:tcW w:w="6427" w:type="dxa"/>
            <w:gridSpan w:val="4"/>
            <w:tcBorders>
              <w:top w:val="nil"/>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（必填，自动生成）</w:t>
            </w:r>
          </w:p>
        </w:tc>
      </w:tr>
    </w:tbl>
    <w:p>
      <w:pPr>
        <w:jc w:val="center"/>
        <w:rPr>
          <w:rFonts w:ascii="方正小标宋简体" w:eastAsia="方正小标宋简体"/>
          <w:color w:val="auto"/>
          <w:sz w:val="36"/>
          <w:highlight w:val="none"/>
        </w:rPr>
      </w:pPr>
      <w:r>
        <w:rPr>
          <w:rFonts w:hint="eastAsia" w:ascii="方正小标宋简体" w:eastAsia="方正小标宋简体"/>
          <w:color w:val="auto"/>
          <w:sz w:val="36"/>
          <w:highlight w:val="none"/>
        </w:rPr>
        <w:t>深圳市光明区住房和建设局制</w:t>
      </w:r>
    </w:p>
    <w:p>
      <w:pPr>
        <w:tabs>
          <w:tab w:val="left" w:pos="6300"/>
        </w:tabs>
        <w:jc w:val="center"/>
        <w:rPr>
          <w:rFonts w:ascii="仿宋_GB2312" w:hAnsi="仿宋_GB2312" w:eastAsia="仿宋_GB2312" w:cs="仿宋_GB2312"/>
          <w:b/>
          <w:bCs/>
          <w:color w:val="auto"/>
          <w:sz w:val="28"/>
          <w:highlight w:val="none"/>
        </w:rPr>
      </w:pPr>
      <w:r>
        <w:rPr>
          <w:rFonts w:ascii="方正小标宋简体" w:eastAsia="方正小标宋简体"/>
          <w:color w:val="auto"/>
          <w:sz w:val="36"/>
          <w:highlight w:val="none"/>
        </w:rPr>
        <w:br w:type="page"/>
      </w:r>
      <w:r>
        <w:rPr>
          <w:rFonts w:hint="eastAsia" w:ascii="仿宋_GB2312" w:hAnsi="仿宋_GB2312" w:eastAsia="仿宋_GB2312" w:cs="仿宋_GB2312"/>
          <w:b/>
          <w:bCs/>
          <w:color w:val="auto"/>
          <w:sz w:val="28"/>
          <w:highlight w:val="none"/>
        </w:rPr>
        <w:t>本申请所需提交材料清单</w:t>
      </w:r>
    </w:p>
    <w:tbl>
      <w:tblPr>
        <w:tblStyle w:val="5"/>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5"/>
        <w:gridCol w:w="6001"/>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600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材料名称</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是否必备材料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申请表（登录光明区企业服务门户在线填报申请表，提供通过该系统打印的申请表纸质文件原件）</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营业执照复印件（三证合一新版营业执照，未换领新版营业执照的，提交旧版营业执照、组织机构代码证、税务登记证）。科研机构提供事业单位法人证书，加盖申报单位公章。</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法人授权委托书，法定代表人身份证复印件和项目经办人身份证复印件（加盖申请单位公章）</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企业信用信息资料（在深圳信用网打印完整版信用报告）</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上年度财务审计报告</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上年度</w:t>
            </w:r>
            <w:r>
              <w:rPr>
                <w:rFonts w:ascii="仿宋_GB2312" w:hAnsi="仿宋_GB2312" w:eastAsia="仿宋_GB2312" w:cs="仿宋_GB2312"/>
                <w:color w:val="auto"/>
                <w:sz w:val="24"/>
                <w:highlight w:val="none"/>
              </w:rPr>
              <w:t>纳税证明</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相应示范试点认定的证明材料，或智能建造相关竞赛获奖证明材料</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有资质的审计机构提供的2022年智能建造、智慧工地、智慧建筑等领域特色应用场景项目实际建设投资额专项审计报告（示范试点项目</w:t>
            </w:r>
            <w:r>
              <w:rPr>
                <w:rFonts w:ascii="仿宋_GB2312" w:hAnsi="仿宋_GB2312" w:eastAsia="仿宋_GB2312" w:cs="仿宋_GB2312"/>
                <w:color w:val="auto"/>
                <w:sz w:val="24"/>
                <w:highlight w:val="none"/>
              </w:rPr>
              <w:t>提供</w:t>
            </w:r>
            <w:r>
              <w:rPr>
                <w:rFonts w:hint="eastAsia" w:ascii="仿宋_GB2312" w:hAnsi="仿宋_GB2312" w:eastAsia="仿宋_GB2312" w:cs="仿宋_GB2312"/>
                <w:color w:val="auto"/>
                <w:sz w:val="24"/>
                <w:highlight w:val="none"/>
              </w:rPr>
              <w:t>）</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001"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联合申请单位及资金分配协议表（联合申报</w:t>
            </w:r>
            <w:r>
              <w:rPr>
                <w:rFonts w:ascii="仿宋_GB2312" w:hAnsi="仿宋_GB2312" w:eastAsia="仿宋_GB2312" w:cs="仿宋_GB2312"/>
                <w:color w:val="auto"/>
                <w:sz w:val="24"/>
                <w:highlight w:val="none"/>
              </w:rPr>
              <w:t>的提供</w:t>
            </w:r>
            <w:r>
              <w:rPr>
                <w:rFonts w:hint="eastAsia" w:ascii="仿宋_GB2312" w:hAnsi="仿宋_GB2312" w:eastAsia="仿宋_GB2312" w:cs="仿宋_GB2312"/>
                <w:color w:val="auto"/>
                <w:sz w:val="24"/>
                <w:highlight w:val="none"/>
              </w:rPr>
              <w:t>，见</w:t>
            </w:r>
            <w:r>
              <w:rPr>
                <w:rFonts w:ascii="仿宋_GB2312" w:hAnsi="仿宋_GB2312" w:eastAsia="仿宋_GB2312" w:cs="仿宋_GB2312"/>
                <w:color w:val="auto"/>
                <w:sz w:val="24"/>
                <w:highlight w:val="none"/>
              </w:rPr>
              <w:t>附录</w:t>
            </w:r>
            <w:r>
              <w:rPr>
                <w:rFonts w:hint="eastAsia" w:ascii="仿宋_GB2312" w:hAnsi="仿宋_GB2312" w:eastAsia="仿宋_GB2312" w:cs="仿宋_GB2312"/>
                <w:color w:val="auto"/>
                <w:sz w:val="24"/>
                <w:highlight w:val="none"/>
              </w:rPr>
              <w:t>1）</w:t>
            </w:r>
          </w:p>
        </w:tc>
        <w:tc>
          <w:tcPr>
            <w:tcW w:w="1510"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否</w:t>
            </w:r>
          </w:p>
        </w:tc>
      </w:tr>
    </w:tbl>
    <w:p>
      <w:pPr>
        <w:spacing w:line="560" w:lineRule="exac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注：以上材料均需加盖申请单位公章，多页的加盖骑缝公章；壹式壹份，A4纸正反面打印/复印，非空白页（含封面）连续编写页码，胶装成册，提交至光明区住房和建设局建筑市场与招标投标监管科（执法大队）。</w:t>
      </w:r>
    </w:p>
    <w:p>
      <w:pPr>
        <w:pStyle w:val="2"/>
        <w:rPr>
          <w:color w:val="auto"/>
          <w:highlight w:val="none"/>
        </w:rPr>
      </w:pPr>
    </w:p>
    <w:p>
      <w:pPr>
        <w:tabs>
          <w:tab w:val="left" w:pos="0"/>
        </w:tabs>
        <w:jc w:val="center"/>
        <w:rPr>
          <w:rFonts w:ascii="仿宋_GB2312" w:hAnsi="仿宋_GB2312" w:eastAsia="仿宋_GB2312" w:cs="仿宋_GB2312"/>
          <w:color w:val="auto"/>
          <w:highlight w:val="none"/>
        </w:rPr>
      </w:pPr>
      <w:r>
        <w:rPr>
          <w:rFonts w:hint="eastAsia" w:ascii="仿宋_GB2312" w:hAnsi="仿宋_GB2312" w:eastAsia="仿宋_GB2312" w:cs="仿宋_GB2312"/>
          <w:b/>
          <w:bCs/>
          <w:color w:val="auto"/>
          <w:sz w:val="28"/>
          <w:highlight w:val="none"/>
        </w:rPr>
        <w:br w:type="page"/>
      </w:r>
      <w:r>
        <w:rPr>
          <w:rFonts w:hint="eastAsia" w:ascii="仿宋_GB2312" w:hAnsi="仿宋_GB2312" w:eastAsia="仿宋_GB2312" w:cs="仿宋_GB2312"/>
          <w:b/>
          <w:bCs/>
          <w:color w:val="auto"/>
          <w:sz w:val="28"/>
          <w:highlight w:val="none"/>
        </w:rPr>
        <w:t>一、</w:t>
      </w:r>
      <w:r>
        <w:rPr>
          <w:rFonts w:hint="eastAsia" w:ascii="仿宋_GB2312" w:hAnsi="仿宋_GB2312" w:eastAsia="仿宋_GB2312" w:cs="仿宋_GB2312"/>
          <w:b/>
          <w:bCs/>
          <w:color w:val="auto"/>
          <w:sz w:val="28"/>
          <w:szCs w:val="22"/>
          <w:highlight w:val="none"/>
        </w:rPr>
        <w:t>申请</w:t>
      </w:r>
      <w:r>
        <w:rPr>
          <w:rFonts w:hint="eastAsia" w:ascii="仿宋_GB2312" w:hAnsi="仿宋_GB2312" w:eastAsia="仿宋_GB2312" w:cs="仿宋_GB2312"/>
          <w:b/>
          <w:bCs/>
          <w:color w:val="auto"/>
          <w:sz w:val="28"/>
          <w:highlight w:val="none"/>
        </w:rPr>
        <w:t>单位基本</w:t>
      </w:r>
      <w:r>
        <w:rPr>
          <w:rFonts w:hint="eastAsia" w:ascii="仿宋_GB2312" w:hAnsi="仿宋_GB2312" w:eastAsia="仿宋_GB2312" w:cs="仿宋_GB2312"/>
          <w:b/>
          <w:bCs/>
          <w:color w:val="auto"/>
          <w:sz w:val="28"/>
          <w:szCs w:val="28"/>
          <w:highlight w:val="none"/>
        </w:rPr>
        <w:t>情况</w:t>
      </w:r>
    </w:p>
    <w:tbl>
      <w:tblPr>
        <w:tblStyle w:val="5"/>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2512"/>
        <w:gridCol w:w="2512"/>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统一社会信用代码</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单位地址</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单位成立时间</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基本账户开户行</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开户账号</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经营范围</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（按营业执照）</w:t>
            </w:r>
          </w:p>
        </w:tc>
        <w:tc>
          <w:tcPr>
            <w:tcW w:w="7536" w:type="dxa"/>
            <w:gridSpan w:val="3"/>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bottom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从业人员总数</w:t>
            </w:r>
          </w:p>
        </w:tc>
        <w:tc>
          <w:tcPr>
            <w:tcW w:w="2512" w:type="dxa"/>
            <w:tcBorders>
              <w:bottom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bottom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参保人数</w:t>
            </w:r>
          </w:p>
        </w:tc>
        <w:tc>
          <w:tcPr>
            <w:tcW w:w="2512" w:type="dxa"/>
            <w:tcBorders>
              <w:bottom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top w:val="single" w:color="auto" w:sz="4" w:space="0"/>
              <w:left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项目负责人姓名</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移动电话</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left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项目联系人姓名</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移动电话</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bl>
    <w:p>
      <w:pPr>
        <w:tabs>
          <w:tab w:val="left" w:pos="0"/>
        </w:tabs>
        <w:ind w:left="420"/>
        <w:rPr>
          <w:color w:val="auto"/>
          <w:highlight w:val="none"/>
        </w:rPr>
      </w:pPr>
    </w:p>
    <w:p>
      <w:pPr>
        <w:tabs>
          <w:tab w:val="left" w:pos="0"/>
        </w:tabs>
        <w:jc w:val="center"/>
        <w:rPr>
          <w:rFonts w:ascii="仿宋_GB2312" w:hAnsi="仿宋_GB2312" w:eastAsia="仿宋_GB2312" w:cs="仿宋_GB2312"/>
          <w:b/>
          <w:bCs/>
          <w:color w:val="auto"/>
          <w:sz w:val="28"/>
          <w:highlight w:val="none"/>
        </w:rPr>
      </w:pPr>
      <w:r>
        <w:rPr>
          <w:color w:val="auto"/>
          <w:highlight w:val="none"/>
        </w:rPr>
        <w:br w:type="page"/>
      </w:r>
      <w:r>
        <w:rPr>
          <w:rFonts w:hint="eastAsia" w:ascii="仿宋_GB2312" w:hAnsi="仿宋_GB2312" w:eastAsia="仿宋_GB2312" w:cs="仿宋_GB2312"/>
          <w:b/>
          <w:bCs/>
          <w:color w:val="auto"/>
          <w:sz w:val="28"/>
          <w:szCs w:val="22"/>
          <w:highlight w:val="none"/>
        </w:rPr>
        <w:t>二、单位近三年度财务状况</w:t>
      </w:r>
    </w:p>
    <w:p>
      <w:pPr>
        <w:jc w:val="right"/>
        <w:rPr>
          <w:rFonts w:ascii="仿宋_GB2312" w:hAnsi="仿宋_GB2312" w:eastAsia="仿宋_GB2312" w:cs="仿宋_GB2312"/>
          <w:color w:val="auto"/>
          <w:sz w:val="24"/>
          <w:szCs w:val="22"/>
          <w:highlight w:val="none"/>
        </w:rPr>
      </w:pPr>
      <w:r>
        <w:rPr>
          <w:rFonts w:hint="eastAsia" w:ascii="仿宋_GB2312" w:hAnsi="仿宋_GB2312" w:eastAsia="仿宋_GB2312" w:cs="仿宋_GB2312"/>
          <w:color w:val="auto"/>
          <w:sz w:val="24"/>
          <w:szCs w:val="22"/>
          <w:highlight w:val="none"/>
        </w:rPr>
        <w:t>单位：万元</w:t>
      </w:r>
    </w:p>
    <w:tbl>
      <w:tblPr>
        <w:tblStyle w:val="5"/>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418"/>
        <w:gridCol w:w="2143"/>
        <w:gridCol w:w="2141"/>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jc w:val="center"/>
        </w:trPr>
        <w:tc>
          <w:tcPr>
            <w:tcW w:w="2036" w:type="dxa"/>
            <w:gridSpan w:val="2"/>
            <w:tcBorders>
              <w:tl2br w:val="single" w:color="auto" w:sz="4" w:space="0"/>
            </w:tcBorders>
            <w:noWrap w:val="0"/>
            <w:vAlign w:val="center"/>
          </w:tcPr>
          <w:p>
            <w:pPr>
              <w:jc w:val="righ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年份</w:t>
            </w:r>
          </w:p>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指标</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w:t>
            </w:r>
            <w:r>
              <w:rPr>
                <w:rFonts w:ascii="仿宋_GB2312" w:hAnsi="仿宋_GB2312" w:eastAsia="仿宋_GB2312" w:cs="仿宋_GB2312"/>
                <w:color w:val="auto"/>
                <w:sz w:val="24"/>
                <w:highlight w:val="none"/>
              </w:rPr>
              <w:t>20</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w:t>
            </w:r>
            <w:r>
              <w:rPr>
                <w:rFonts w:ascii="仿宋_GB2312" w:hAnsi="仿宋_GB2312" w:eastAsia="仿宋_GB2312" w:cs="仿宋_GB2312"/>
                <w:color w:val="auto"/>
                <w:sz w:val="24"/>
                <w:highlight w:val="none"/>
              </w:rPr>
              <w:t>21</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202</w:t>
            </w:r>
            <w:r>
              <w:rPr>
                <w:rFonts w:ascii="仿宋_GB2312" w:hAnsi="仿宋_GB2312" w:eastAsia="仿宋_GB2312" w:cs="仿宋_GB2312"/>
                <w:color w:val="auto"/>
                <w:sz w:val="24"/>
                <w:highlight w:val="none"/>
              </w:rPr>
              <w:t>2</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总产值</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营业收入</w:t>
            </w:r>
          </w:p>
        </w:tc>
        <w:tc>
          <w:tcPr>
            <w:tcW w:w="21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纳税总额</w:t>
            </w:r>
          </w:p>
        </w:tc>
        <w:tc>
          <w:tcPr>
            <w:tcW w:w="21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restart"/>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其中</w:t>
            </w: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企业所得税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增值税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个人所得税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其他税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bl>
    <w:p>
      <w:pPr>
        <w:tabs>
          <w:tab w:val="left" w:pos="0"/>
        </w:tabs>
        <w:jc w:val="center"/>
        <w:rPr>
          <w:rFonts w:ascii="仿宋_GB2312" w:hAnsi="仿宋_GB2312" w:eastAsia="仿宋_GB2312" w:cs="仿宋_GB2312"/>
          <w:b/>
          <w:color w:val="auto"/>
          <w:sz w:val="10"/>
          <w:szCs w:val="10"/>
          <w:highlight w:val="none"/>
        </w:rPr>
      </w:pP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color w:val="auto"/>
          <w:sz w:val="28"/>
          <w:szCs w:val="28"/>
          <w:highlight w:val="none"/>
        </w:rPr>
        <w:br w:type="page"/>
      </w:r>
      <w:r>
        <w:rPr>
          <w:rFonts w:hint="eastAsia" w:ascii="仿宋_GB2312" w:hAnsi="仿宋_GB2312" w:eastAsia="仿宋_GB2312" w:cs="仿宋_GB2312"/>
          <w:b/>
          <w:color w:val="auto"/>
          <w:sz w:val="28"/>
          <w:szCs w:val="28"/>
          <w:highlight w:val="none"/>
        </w:rPr>
        <w:t>三、</w:t>
      </w:r>
      <w:r>
        <w:rPr>
          <w:rFonts w:hint="eastAsia" w:ascii="仿宋_GB2312" w:hAnsi="仿宋_GB2312" w:eastAsia="仿宋_GB2312" w:cs="仿宋_GB2312"/>
          <w:b/>
          <w:bCs/>
          <w:color w:val="auto"/>
          <w:sz w:val="28"/>
          <w:szCs w:val="22"/>
          <w:highlight w:val="none"/>
        </w:rPr>
        <w:t>申报</w:t>
      </w:r>
      <w:r>
        <w:rPr>
          <w:rFonts w:ascii="仿宋_GB2312" w:hAnsi="仿宋_GB2312" w:eastAsia="仿宋_GB2312" w:cs="仿宋_GB2312"/>
          <w:b/>
          <w:bCs/>
          <w:color w:val="auto"/>
          <w:sz w:val="28"/>
          <w:szCs w:val="22"/>
          <w:highlight w:val="none"/>
        </w:rPr>
        <w:t>项目情况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2093"/>
        <w:gridCol w:w="6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w:t>
            </w:r>
            <w:r>
              <w:rPr>
                <w:rFonts w:ascii="仿宋_GB2312" w:hAnsi="仿宋_GB2312" w:eastAsia="仿宋_GB2312" w:cs="仿宋_GB2312"/>
                <w:color w:val="auto"/>
                <w:sz w:val="28"/>
                <w:szCs w:val="28"/>
                <w:highlight w:val="none"/>
              </w:rPr>
              <w:t>名称</w:t>
            </w:r>
          </w:p>
        </w:tc>
        <w:tc>
          <w:tcPr>
            <w:tcW w:w="6203"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w:t>
            </w:r>
            <w:r>
              <w:rPr>
                <w:rFonts w:ascii="仿宋_GB2312" w:hAnsi="仿宋_GB2312" w:eastAsia="仿宋_GB2312" w:cs="仿宋_GB2312"/>
                <w:color w:val="auto"/>
                <w:sz w:val="28"/>
                <w:szCs w:val="28"/>
                <w:highlight w:val="none"/>
              </w:rPr>
              <w:t>类型</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智能建造、智慧工地、智慧建筑示范</w:t>
            </w:r>
            <w:r>
              <w:rPr>
                <w:rFonts w:ascii="仿宋_GB2312" w:hAnsi="仿宋_GB2312" w:eastAsia="仿宋_GB2312" w:cs="仿宋_GB2312"/>
                <w:color w:val="auto"/>
                <w:sz w:val="28"/>
                <w:szCs w:val="28"/>
                <w:highlight w:val="none"/>
              </w:rPr>
              <w:t>试点</w:t>
            </w:r>
            <w:r>
              <w:rPr>
                <w:rFonts w:hint="eastAsia" w:ascii="仿宋_GB2312" w:hAnsi="仿宋_GB2312" w:eastAsia="仿宋_GB2312" w:cs="仿宋_GB2312"/>
                <w:color w:val="auto"/>
                <w:sz w:val="28"/>
                <w:szCs w:val="28"/>
                <w:highlight w:val="none"/>
              </w:rPr>
              <w:t>项目</w:t>
            </w:r>
          </w:p>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智能建造相关竞赛项目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依托</w:t>
            </w:r>
            <w:r>
              <w:rPr>
                <w:rFonts w:ascii="仿宋_GB2312" w:hAnsi="仿宋_GB2312" w:eastAsia="仿宋_GB2312" w:cs="仿宋_GB2312"/>
                <w:color w:val="auto"/>
                <w:sz w:val="28"/>
                <w:szCs w:val="28"/>
                <w:highlight w:val="none"/>
              </w:rPr>
              <w:t>的区内工程</w:t>
            </w:r>
            <w:r>
              <w:rPr>
                <w:rFonts w:hint="eastAsia" w:ascii="仿宋_GB2312" w:hAnsi="仿宋_GB2312" w:eastAsia="仿宋_GB2312" w:cs="仿宋_GB2312"/>
                <w:color w:val="auto"/>
                <w:sz w:val="28"/>
                <w:szCs w:val="28"/>
                <w:highlight w:val="none"/>
              </w:rPr>
              <w:t>项目</w:t>
            </w:r>
            <w:r>
              <w:rPr>
                <w:rFonts w:ascii="仿宋_GB2312" w:hAnsi="仿宋_GB2312" w:eastAsia="仿宋_GB2312" w:cs="仿宋_GB2312"/>
                <w:color w:val="auto"/>
                <w:sz w:val="28"/>
                <w:szCs w:val="28"/>
                <w:highlight w:val="none"/>
              </w:rPr>
              <w:t>名称</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296" w:type="dxa"/>
            <w:gridSpan w:val="2"/>
            <w:noWrap w:val="0"/>
            <w:vAlign w:val="center"/>
          </w:tcPr>
          <w:p>
            <w:pPr>
              <w:tabs>
                <w:tab w:val="left" w:pos="0"/>
              </w:tabs>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项目简介（1000字以内，原示范试点项目</w:t>
            </w:r>
            <w:r>
              <w:rPr>
                <w:rFonts w:ascii="仿宋_GB2312" w:hAnsi="仿宋_GB2312" w:eastAsia="仿宋_GB2312" w:cs="仿宋_GB2312"/>
                <w:color w:val="auto"/>
                <w:sz w:val="28"/>
                <w:szCs w:val="28"/>
                <w:highlight w:val="none"/>
              </w:rPr>
              <w:t>认定或参加相关竞赛</w:t>
            </w:r>
            <w:r>
              <w:rPr>
                <w:rFonts w:hint="eastAsia" w:ascii="仿宋_GB2312" w:hAnsi="仿宋_GB2312" w:eastAsia="仿宋_GB2312" w:cs="仿宋_GB2312"/>
                <w:color w:val="auto"/>
                <w:sz w:val="28"/>
                <w:szCs w:val="28"/>
                <w:highlight w:val="none"/>
              </w:rPr>
              <w:t>时提交的材料可作为附件附上）：</w:t>
            </w:r>
          </w:p>
          <w:p>
            <w:pPr>
              <w:tabs>
                <w:tab w:val="left" w:pos="0"/>
              </w:tabs>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包括项目基本情况、智能化开展</w:t>
            </w:r>
            <w:r>
              <w:rPr>
                <w:rFonts w:ascii="仿宋_GB2312" w:hAnsi="仿宋_GB2312" w:eastAsia="仿宋_GB2312" w:cs="仿宋_GB2312"/>
                <w:color w:val="auto"/>
                <w:sz w:val="28"/>
                <w:szCs w:val="28"/>
                <w:highlight w:val="none"/>
              </w:rPr>
              <w:t>情况、应用成效</w:t>
            </w:r>
            <w:r>
              <w:rPr>
                <w:rFonts w:hint="eastAsia" w:ascii="仿宋_GB2312" w:hAnsi="仿宋_GB2312" w:eastAsia="仿宋_GB2312" w:cs="仿宋_GB2312"/>
                <w:color w:val="auto"/>
                <w:sz w:val="28"/>
                <w:szCs w:val="28"/>
                <w:highlight w:val="none"/>
              </w:rPr>
              <w:t>等情况。</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296" w:type="dxa"/>
            <w:gridSpan w:val="2"/>
            <w:noWrap w:val="0"/>
            <w:vAlign w:val="center"/>
          </w:tcPr>
          <w:p>
            <w:pPr>
              <w:ind w:firstLine="480"/>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4"/>
                <w:highlight w:val="none"/>
              </w:rPr>
              <w:t>（以下</w:t>
            </w:r>
            <w:r>
              <w:rPr>
                <w:rFonts w:ascii="仿宋_GB2312" w:hAnsi="仿宋_GB2312" w:eastAsia="仿宋_GB2312" w:cs="仿宋_GB2312"/>
                <w:color w:val="auto"/>
                <w:sz w:val="24"/>
                <w:highlight w:val="none"/>
              </w:rPr>
              <w:t>由</w:t>
            </w:r>
            <w:r>
              <w:rPr>
                <w:rFonts w:hint="eastAsia" w:ascii="仿宋_GB2312" w:hAnsi="仿宋_GB2312" w:eastAsia="仿宋_GB2312" w:cs="仿宋_GB2312"/>
                <w:color w:val="auto"/>
                <w:sz w:val="24"/>
                <w:highlight w:val="none"/>
              </w:rPr>
              <w:t>智能建造、智慧工地、智慧建筑示范试点项目填写）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39" w:hRule="atLeast"/>
        </w:trPr>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示范试点</w:t>
            </w:r>
            <w:r>
              <w:rPr>
                <w:rFonts w:ascii="仿宋_GB2312" w:hAnsi="仿宋_GB2312" w:eastAsia="仿宋_GB2312" w:cs="仿宋_GB2312"/>
                <w:color w:val="auto"/>
                <w:sz w:val="28"/>
                <w:szCs w:val="28"/>
                <w:highlight w:val="none"/>
              </w:rPr>
              <w:t>类型</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智能建造示范</w:t>
            </w:r>
            <w:r>
              <w:rPr>
                <w:rFonts w:ascii="仿宋_GB2312" w:hAnsi="仿宋_GB2312" w:eastAsia="仿宋_GB2312" w:cs="仿宋_GB2312"/>
                <w:color w:val="auto"/>
                <w:sz w:val="28"/>
                <w:szCs w:val="28"/>
                <w:highlight w:val="none"/>
              </w:rPr>
              <w:t>试点</w:t>
            </w:r>
          </w:p>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智慧工地示范</w:t>
            </w:r>
            <w:r>
              <w:rPr>
                <w:rFonts w:ascii="仿宋_GB2312" w:hAnsi="仿宋_GB2312" w:eastAsia="仿宋_GB2312" w:cs="仿宋_GB2312"/>
                <w:color w:val="auto"/>
                <w:sz w:val="28"/>
                <w:szCs w:val="28"/>
                <w:highlight w:val="none"/>
              </w:rPr>
              <w:t>试点</w:t>
            </w:r>
          </w:p>
          <w:p>
            <w:pPr>
              <w:tabs>
                <w:tab w:val="left" w:pos="0"/>
              </w:tabs>
              <w:rPr>
                <w:color w:val="auto"/>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智慧建筑示范</w:t>
            </w:r>
            <w:r>
              <w:rPr>
                <w:rFonts w:ascii="仿宋_GB2312" w:hAnsi="仿宋_GB2312" w:eastAsia="仿宋_GB2312" w:cs="仿宋_GB2312"/>
                <w:color w:val="auto"/>
                <w:sz w:val="28"/>
                <w:szCs w:val="28"/>
                <w:highlight w:val="none"/>
              </w:rPr>
              <w:t>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示范</w:t>
            </w:r>
            <w:r>
              <w:rPr>
                <w:rFonts w:ascii="仿宋_GB2312" w:hAnsi="仿宋_GB2312" w:eastAsia="仿宋_GB2312" w:cs="仿宋_GB2312"/>
                <w:color w:val="auto"/>
                <w:sz w:val="28"/>
                <w:szCs w:val="28"/>
                <w:highlight w:val="none"/>
              </w:rPr>
              <w:t>试点级别</w:t>
            </w:r>
          </w:p>
        </w:tc>
        <w:tc>
          <w:tcPr>
            <w:tcW w:w="6203" w:type="dxa"/>
            <w:noWrap w:val="0"/>
            <w:vAlign w:val="center"/>
          </w:tcPr>
          <w:p>
            <w:pPr>
              <w:tabs>
                <w:tab w:val="left" w:pos="0"/>
              </w:tabs>
              <w:rPr>
                <w:rFonts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国家级   □</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省级   □</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示范试点</w:t>
            </w:r>
            <w:r>
              <w:rPr>
                <w:rFonts w:ascii="仿宋_GB2312" w:hAnsi="仿宋_GB2312" w:eastAsia="仿宋_GB2312" w:cs="仿宋_GB2312"/>
                <w:color w:val="auto"/>
                <w:sz w:val="28"/>
                <w:szCs w:val="28"/>
                <w:highlight w:val="none"/>
              </w:rPr>
              <w:t>认定单位名称</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认定</w:t>
            </w:r>
            <w:r>
              <w:rPr>
                <w:rFonts w:ascii="仿宋_GB2312" w:hAnsi="仿宋_GB2312" w:eastAsia="仿宋_GB2312" w:cs="仿宋_GB2312"/>
                <w:color w:val="auto"/>
                <w:sz w:val="28"/>
                <w:szCs w:val="28"/>
                <w:highlight w:val="none"/>
              </w:rPr>
              <w:t>时间</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项目建设投资额（万元）</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gridSpan w:val="2"/>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4"/>
                <w:highlight w:val="none"/>
              </w:rPr>
              <w:t>（以下</w:t>
            </w:r>
            <w:r>
              <w:rPr>
                <w:rFonts w:ascii="仿宋_GB2312" w:hAnsi="仿宋_GB2312" w:eastAsia="仿宋_GB2312" w:cs="仿宋_GB2312"/>
                <w:color w:val="auto"/>
                <w:sz w:val="24"/>
                <w:highlight w:val="none"/>
              </w:rPr>
              <w:t>由</w:t>
            </w:r>
            <w:r>
              <w:rPr>
                <w:rFonts w:hint="eastAsia" w:ascii="仿宋_GB2312" w:hAnsi="仿宋_GB2312" w:eastAsia="仿宋_GB2312" w:cs="仿宋_GB2312"/>
                <w:color w:val="auto"/>
                <w:sz w:val="24"/>
                <w:highlight w:val="none"/>
              </w:rPr>
              <w:t>智能建造相关竞赛项目填写）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竞赛</w:t>
            </w:r>
            <w:r>
              <w:rPr>
                <w:rFonts w:ascii="仿宋_GB2312" w:hAnsi="仿宋_GB2312" w:eastAsia="仿宋_GB2312" w:cs="仿宋_GB2312"/>
                <w:color w:val="auto"/>
                <w:sz w:val="28"/>
                <w:szCs w:val="28"/>
                <w:highlight w:val="none"/>
              </w:rPr>
              <w:t>名称</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竞赛</w:t>
            </w:r>
            <w:r>
              <w:rPr>
                <w:rFonts w:ascii="仿宋_GB2312" w:hAnsi="仿宋_GB2312" w:eastAsia="仿宋_GB2312" w:cs="仿宋_GB2312"/>
                <w:color w:val="auto"/>
                <w:sz w:val="28"/>
                <w:szCs w:val="28"/>
                <w:highlight w:val="none"/>
              </w:rPr>
              <w:t>主办单位</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竞赛</w:t>
            </w:r>
            <w:r>
              <w:rPr>
                <w:rFonts w:ascii="仿宋_GB2312" w:hAnsi="仿宋_GB2312" w:eastAsia="仿宋_GB2312" w:cs="仿宋_GB2312"/>
                <w:color w:val="auto"/>
                <w:sz w:val="28"/>
                <w:szCs w:val="28"/>
                <w:highlight w:val="none"/>
              </w:rPr>
              <w:t>级别</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国家级   □</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省级   □</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竞赛结果</w:t>
            </w:r>
            <w:r>
              <w:rPr>
                <w:rFonts w:ascii="仿宋_GB2312" w:hAnsi="仿宋_GB2312" w:eastAsia="仿宋_GB2312" w:cs="仿宋_GB2312"/>
                <w:color w:val="auto"/>
                <w:sz w:val="28"/>
                <w:szCs w:val="28"/>
                <w:highlight w:val="none"/>
              </w:rPr>
              <w:t>公布时间</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093"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所获</w:t>
            </w:r>
            <w:r>
              <w:rPr>
                <w:rFonts w:ascii="仿宋_GB2312" w:hAnsi="仿宋_GB2312" w:eastAsia="仿宋_GB2312" w:cs="仿宋_GB2312"/>
                <w:color w:val="auto"/>
                <w:sz w:val="28"/>
                <w:szCs w:val="28"/>
                <w:highlight w:val="none"/>
              </w:rPr>
              <w:t>等次</w:t>
            </w:r>
          </w:p>
        </w:tc>
        <w:tc>
          <w:tcPr>
            <w:tcW w:w="6203" w:type="dxa"/>
            <w:noWrap w:val="0"/>
            <w:vAlign w:val="center"/>
          </w:tcPr>
          <w:p>
            <w:pPr>
              <w:tabs>
                <w:tab w:val="left" w:pos="0"/>
              </w:tabs>
              <w:rPr>
                <w:rFonts w:ascii="仿宋_GB2312" w:hAnsi="仿宋_GB2312" w:eastAsia="仿宋_GB2312" w:cs="仿宋_GB2312"/>
                <w:color w:val="auto"/>
                <w:sz w:val="28"/>
                <w:szCs w:val="28"/>
                <w:highlight w:val="none"/>
              </w:rPr>
            </w:pPr>
          </w:p>
        </w:tc>
      </w:tr>
    </w:tbl>
    <w:p>
      <w:pPr>
        <w:rPr>
          <w:color w:val="auto"/>
          <w:highlight w:val="none"/>
        </w:rPr>
        <w:sectPr>
          <w:footerReference r:id="rId3" w:type="default"/>
          <w:footerReference r:id="rId4" w:type="even"/>
          <w:pgSz w:w="11906" w:h="16838"/>
          <w:pgMar w:top="1440" w:right="1797" w:bottom="1440" w:left="1797" w:header="851" w:footer="992" w:gutter="0"/>
          <w:pgNumType w:fmt="numberInDash"/>
          <w:cols w:space="720" w:num="1"/>
          <w:docGrid w:type="lines" w:linePitch="312" w:charSpace="0"/>
        </w:sectPr>
      </w:pP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bCs/>
          <w:color w:val="auto"/>
          <w:sz w:val="28"/>
          <w:szCs w:val="22"/>
          <w:highlight w:val="none"/>
        </w:rPr>
        <w:t>四、支持智能建造、智慧工地、智慧建筑等领域特色应用场景项目</w:t>
      </w: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bCs/>
          <w:color w:val="auto"/>
          <w:sz w:val="28"/>
          <w:szCs w:val="22"/>
          <w:highlight w:val="none"/>
        </w:rPr>
        <w:t>资助金额</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669"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申请资助金额</w:t>
            </w:r>
          </w:p>
        </w:tc>
        <w:tc>
          <w:tcPr>
            <w:tcW w:w="68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大写：XXX万元（必填，金额取整保留至万位，只舍不入）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669" w:type="dxa"/>
            <w:vMerge w:val="continue"/>
            <w:tcBorders>
              <w:left w:val="single" w:color="auto" w:sz="4" w:space="0"/>
              <w:bottom w:val="single" w:color="auto" w:sz="4" w:space="0"/>
              <w:right w:val="single" w:color="auto" w:sz="4" w:space="0"/>
            </w:tcBorders>
            <w:noWrap w:val="0"/>
            <w:vAlign w:val="top"/>
          </w:tcPr>
          <w:p>
            <w:pPr>
              <w:spacing w:line="360" w:lineRule="auto"/>
              <w:rPr>
                <w:rFonts w:ascii="仿宋_GB2312" w:hAnsi="仿宋_GB2312" w:eastAsia="仿宋_GB2312" w:cs="仿宋_GB2312"/>
                <w:color w:val="auto"/>
                <w:sz w:val="24"/>
                <w:highlight w:val="none"/>
              </w:rPr>
            </w:pPr>
          </w:p>
        </w:tc>
        <w:tc>
          <w:tcPr>
            <w:tcW w:w="68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小写：XXX万元（必填，小写金额与大写金额保持一致）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项目经办人：（必填，手动签字）        法人代表：（必填，手动签字或盖章）</w:t>
            </w: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ind w:firstLine="4478" w:firstLineChars="1866"/>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单位名称：（必填，加盖公章）</w:t>
            </w:r>
          </w:p>
          <w:p>
            <w:pPr>
              <w:rPr>
                <w:rFonts w:ascii="仿宋_GB2312" w:hAnsi="仿宋_GB2312" w:eastAsia="仿宋_GB2312" w:cs="仿宋_GB2312"/>
                <w:color w:val="auto"/>
                <w:sz w:val="24"/>
                <w:highlight w:val="none"/>
              </w:rPr>
            </w:pPr>
          </w:p>
          <w:p>
            <w:pPr>
              <w:ind w:firstLine="4519" w:firstLineChars="1883"/>
              <w:rPr>
                <w:rFonts w:ascii="仿宋_GB2312" w:hAnsi="仿宋_GB2312" w:eastAsia="仿宋_GB2312" w:cs="仿宋_GB2312"/>
                <w:color w:val="auto"/>
                <w:sz w:val="24"/>
                <w:highlight w:val="none"/>
              </w:rPr>
            </w:pPr>
          </w:p>
          <w:p>
            <w:pPr>
              <w:ind w:firstLine="4478" w:firstLineChars="1866"/>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    月    日（必填）</w:t>
            </w:r>
          </w:p>
          <w:p>
            <w:pPr>
              <w:ind w:firstLine="4704" w:firstLineChars="1960"/>
              <w:rPr>
                <w:rFonts w:ascii="仿宋_GB2312" w:hAnsi="仿宋_GB2312" w:eastAsia="仿宋_GB2312" w:cs="仿宋_GB2312"/>
                <w:color w:val="auto"/>
                <w:sz w:val="24"/>
                <w:highlight w:val="none"/>
              </w:rPr>
            </w:pPr>
          </w:p>
        </w:tc>
      </w:tr>
    </w:tbl>
    <w:p>
      <w:pPr>
        <w:tabs>
          <w:tab w:val="left" w:pos="0"/>
        </w:tabs>
        <w:jc w:val="center"/>
        <w:rPr>
          <w:rFonts w:ascii="仿宋_GB2312" w:hAnsi="仿宋_GB2312" w:eastAsia="仿宋_GB2312" w:cs="仿宋_GB2312"/>
          <w:b/>
          <w:bCs/>
          <w:color w:val="auto"/>
          <w:sz w:val="28"/>
          <w:szCs w:val="22"/>
          <w:highlight w:val="none"/>
        </w:rPr>
        <w:sectPr>
          <w:headerReference r:id="rId5" w:type="default"/>
          <w:footerReference r:id="rId7" w:type="default"/>
          <w:headerReference r:id="rId6" w:type="even"/>
          <w:pgSz w:w="11906" w:h="16838"/>
          <w:pgMar w:top="1440" w:right="1797" w:bottom="1440" w:left="1797" w:header="851" w:footer="992" w:gutter="0"/>
          <w:pgNumType w:fmt="numberInDash"/>
          <w:cols w:space="720" w:num="1"/>
          <w:docGrid w:linePitch="312" w:charSpace="0"/>
        </w:sectPr>
      </w:pPr>
    </w:p>
    <w:p>
      <w:pPr>
        <w:tabs>
          <w:tab w:val="left" w:pos="0"/>
        </w:tabs>
        <w:jc w:val="center"/>
        <w:rPr>
          <w:rFonts w:ascii="仿宋_GB2312" w:hAnsi="仿宋_GB2312" w:eastAsia="仿宋_GB2312" w:cs="仿宋_GB2312"/>
          <w:b/>
          <w:bCs/>
          <w:color w:val="auto"/>
          <w:sz w:val="28"/>
          <w:szCs w:val="22"/>
          <w:highlight w:val="none"/>
        </w:rPr>
        <w:sectPr>
          <w:type w:val="continuous"/>
          <w:pgSz w:w="11906" w:h="16838"/>
          <w:pgMar w:top="1440" w:right="1797" w:bottom="1440" w:left="1797" w:header="851" w:footer="992" w:gutter="0"/>
          <w:pgNumType w:fmt="numberInDash"/>
          <w:cols w:space="720" w:num="1"/>
          <w:docGrid w:linePitch="312" w:charSpace="0"/>
        </w:sectPr>
      </w:pP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附录1</w:t>
      </w: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bCs/>
          <w:color w:val="auto"/>
          <w:sz w:val="28"/>
          <w:szCs w:val="22"/>
          <w:highlight w:val="none"/>
        </w:rPr>
        <w:t>联合申请单位及资金分配协议表</w:t>
      </w:r>
    </w:p>
    <w:tbl>
      <w:tblPr>
        <w:tblStyle w:val="5"/>
        <w:tblpPr w:leftFromText="198" w:rightFromText="170" w:vertAnchor="text" w:horzAnchor="margin" w:tblpX="-176" w:tblpY="2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2670"/>
        <w:gridCol w:w="1276"/>
        <w:gridCol w:w="853"/>
        <w:gridCol w:w="1395"/>
        <w:gridCol w:w="2364"/>
        <w:gridCol w:w="2381"/>
        <w:gridCol w:w="112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96"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942"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单位名称</w:t>
            </w:r>
          </w:p>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（签章）</w:t>
            </w:r>
          </w:p>
        </w:tc>
        <w:tc>
          <w:tcPr>
            <w:tcW w:w="450" w:type="pct"/>
            <w:noWrap w:val="0"/>
            <w:vAlign w:val="center"/>
          </w:tcPr>
          <w:p>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单位角色</w:t>
            </w:r>
          </w:p>
        </w:tc>
        <w:tc>
          <w:tcPr>
            <w:tcW w:w="301"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分配额度（%）</w:t>
            </w:r>
          </w:p>
        </w:tc>
        <w:tc>
          <w:tcPr>
            <w:tcW w:w="492"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开户名</w:t>
            </w:r>
          </w:p>
        </w:tc>
        <w:tc>
          <w:tcPr>
            <w:tcW w:w="834"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开户行</w:t>
            </w:r>
          </w:p>
        </w:tc>
        <w:tc>
          <w:tcPr>
            <w:tcW w:w="840"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银行账号</w:t>
            </w:r>
          </w:p>
        </w:tc>
        <w:tc>
          <w:tcPr>
            <w:tcW w:w="395"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联系人</w:t>
            </w:r>
          </w:p>
        </w:tc>
        <w:tc>
          <w:tcPr>
            <w:tcW w:w="550" w:type="pct"/>
            <w:noWrap w:val="0"/>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96"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942"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（法定代表人签名并盖本单位公章）</w:t>
            </w:r>
          </w:p>
        </w:tc>
        <w:tc>
          <w:tcPr>
            <w:tcW w:w="450"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牵头</w:t>
            </w:r>
            <w:r>
              <w:rPr>
                <w:rFonts w:ascii="仿宋" w:hAnsi="仿宋" w:eastAsia="仿宋" w:cs="仿宋"/>
                <w:color w:val="auto"/>
                <w:szCs w:val="21"/>
                <w:highlight w:val="none"/>
              </w:rPr>
              <w:t>单位</w:t>
            </w:r>
          </w:p>
        </w:tc>
        <w:tc>
          <w:tcPr>
            <w:tcW w:w="301" w:type="pct"/>
            <w:noWrap w:val="0"/>
            <w:vAlign w:val="center"/>
          </w:tcPr>
          <w:p>
            <w:pPr>
              <w:jc w:val="center"/>
              <w:rPr>
                <w:rFonts w:ascii="仿宋" w:hAnsi="仿宋" w:eastAsia="仿宋" w:cs="仿宋"/>
                <w:color w:val="auto"/>
                <w:szCs w:val="21"/>
                <w:highlight w:val="none"/>
              </w:rPr>
            </w:pPr>
          </w:p>
        </w:tc>
        <w:tc>
          <w:tcPr>
            <w:tcW w:w="492" w:type="pct"/>
            <w:noWrap w:val="0"/>
            <w:vAlign w:val="center"/>
          </w:tcPr>
          <w:p>
            <w:pPr>
              <w:jc w:val="center"/>
              <w:rPr>
                <w:rFonts w:ascii="仿宋" w:hAnsi="仿宋" w:eastAsia="仿宋" w:cs="仿宋"/>
                <w:color w:val="auto"/>
                <w:szCs w:val="21"/>
                <w:highlight w:val="none"/>
              </w:rPr>
            </w:pPr>
          </w:p>
        </w:tc>
        <w:tc>
          <w:tcPr>
            <w:tcW w:w="834" w:type="pct"/>
            <w:noWrap w:val="0"/>
            <w:vAlign w:val="center"/>
          </w:tcPr>
          <w:p>
            <w:pPr>
              <w:jc w:val="center"/>
              <w:rPr>
                <w:rFonts w:ascii="仿宋" w:hAnsi="仿宋" w:eastAsia="仿宋" w:cs="仿宋"/>
                <w:color w:val="auto"/>
                <w:szCs w:val="21"/>
                <w:highlight w:val="none"/>
              </w:rPr>
            </w:pPr>
          </w:p>
        </w:tc>
        <w:tc>
          <w:tcPr>
            <w:tcW w:w="840" w:type="pct"/>
            <w:noWrap w:val="0"/>
            <w:vAlign w:val="center"/>
          </w:tcPr>
          <w:p>
            <w:pPr>
              <w:jc w:val="center"/>
              <w:rPr>
                <w:rFonts w:ascii="仿宋" w:hAnsi="仿宋" w:eastAsia="仿宋" w:cs="仿宋"/>
                <w:color w:val="auto"/>
                <w:szCs w:val="21"/>
                <w:highlight w:val="none"/>
              </w:rPr>
            </w:pPr>
          </w:p>
        </w:tc>
        <w:tc>
          <w:tcPr>
            <w:tcW w:w="395" w:type="pct"/>
            <w:noWrap w:val="0"/>
            <w:vAlign w:val="center"/>
          </w:tcPr>
          <w:p>
            <w:pPr>
              <w:jc w:val="center"/>
              <w:rPr>
                <w:rFonts w:ascii="仿宋" w:hAnsi="仿宋" w:eastAsia="仿宋" w:cs="仿宋"/>
                <w:color w:val="auto"/>
                <w:szCs w:val="21"/>
                <w:highlight w:val="none"/>
              </w:rPr>
            </w:pPr>
          </w:p>
        </w:tc>
        <w:tc>
          <w:tcPr>
            <w:tcW w:w="550" w:type="pct"/>
            <w:noWrap w:val="0"/>
            <w:vAlign w:val="center"/>
          </w:tcPr>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96"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942"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（法定代表人签名并盖本单位公章）</w:t>
            </w:r>
          </w:p>
        </w:tc>
        <w:tc>
          <w:tcPr>
            <w:tcW w:w="450"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联合单位</w:t>
            </w:r>
          </w:p>
        </w:tc>
        <w:tc>
          <w:tcPr>
            <w:tcW w:w="301" w:type="pct"/>
            <w:noWrap w:val="0"/>
            <w:vAlign w:val="center"/>
          </w:tcPr>
          <w:p>
            <w:pPr>
              <w:jc w:val="center"/>
              <w:rPr>
                <w:rFonts w:ascii="仿宋" w:hAnsi="仿宋" w:eastAsia="仿宋" w:cs="仿宋"/>
                <w:color w:val="auto"/>
                <w:szCs w:val="21"/>
                <w:highlight w:val="none"/>
              </w:rPr>
            </w:pPr>
          </w:p>
        </w:tc>
        <w:tc>
          <w:tcPr>
            <w:tcW w:w="492" w:type="pct"/>
            <w:noWrap w:val="0"/>
            <w:vAlign w:val="center"/>
          </w:tcPr>
          <w:p>
            <w:pPr>
              <w:jc w:val="center"/>
              <w:rPr>
                <w:rFonts w:ascii="仿宋" w:hAnsi="仿宋" w:eastAsia="仿宋" w:cs="仿宋"/>
                <w:color w:val="auto"/>
                <w:szCs w:val="21"/>
                <w:highlight w:val="none"/>
              </w:rPr>
            </w:pPr>
          </w:p>
        </w:tc>
        <w:tc>
          <w:tcPr>
            <w:tcW w:w="834" w:type="pct"/>
            <w:noWrap w:val="0"/>
            <w:vAlign w:val="center"/>
          </w:tcPr>
          <w:p>
            <w:pPr>
              <w:jc w:val="center"/>
              <w:rPr>
                <w:rFonts w:ascii="仿宋" w:hAnsi="仿宋" w:eastAsia="仿宋" w:cs="仿宋"/>
                <w:color w:val="auto"/>
                <w:szCs w:val="21"/>
                <w:highlight w:val="none"/>
              </w:rPr>
            </w:pPr>
          </w:p>
        </w:tc>
        <w:tc>
          <w:tcPr>
            <w:tcW w:w="840" w:type="pct"/>
            <w:noWrap w:val="0"/>
            <w:vAlign w:val="center"/>
          </w:tcPr>
          <w:p>
            <w:pPr>
              <w:jc w:val="center"/>
              <w:rPr>
                <w:rFonts w:ascii="仿宋" w:hAnsi="仿宋" w:eastAsia="仿宋" w:cs="仿宋"/>
                <w:color w:val="auto"/>
                <w:szCs w:val="21"/>
                <w:highlight w:val="none"/>
              </w:rPr>
            </w:pPr>
          </w:p>
        </w:tc>
        <w:tc>
          <w:tcPr>
            <w:tcW w:w="395" w:type="pct"/>
            <w:noWrap w:val="0"/>
            <w:vAlign w:val="center"/>
          </w:tcPr>
          <w:p>
            <w:pPr>
              <w:jc w:val="center"/>
              <w:rPr>
                <w:rFonts w:ascii="仿宋" w:hAnsi="仿宋" w:eastAsia="仿宋" w:cs="仿宋"/>
                <w:color w:val="auto"/>
                <w:szCs w:val="21"/>
                <w:highlight w:val="none"/>
              </w:rPr>
            </w:pPr>
          </w:p>
        </w:tc>
        <w:tc>
          <w:tcPr>
            <w:tcW w:w="550" w:type="pct"/>
            <w:noWrap w:val="0"/>
            <w:vAlign w:val="center"/>
          </w:tcPr>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96"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942"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（法定代表人签名并盖本单位公章）</w:t>
            </w:r>
          </w:p>
        </w:tc>
        <w:tc>
          <w:tcPr>
            <w:tcW w:w="450" w:type="pct"/>
            <w:noWrap w:val="0"/>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联合单位</w:t>
            </w:r>
          </w:p>
        </w:tc>
        <w:tc>
          <w:tcPr>
            <w:tcW w:w="301" w:type="pct"/>
            <w:noWrap w:val="0"/>
            <w:vAlign w:val="center"/>
          </w:tcPr>
          <w:p>
            <w:pPr>
              <w:jc w:val="center"/>
              <w:rPr>
                <w:rFonts w:ascii="仿宋" w:hAnsi="仿宋" w:eastAsia="仿宋" w:cs="仿宋"/>
                <w:color w:val="auto"/>
                <w:szCs w:val="21"/>
                <w:highlight w:val="none"/>
              </w:rPr>
            </w:pPr>
          </w:p>
        </w:tc>
        <w:tc>
          <w:tcPr>
            <w:tcW w:w="492" w:type="pct"/>
            <w:noWrap w:val="0"/>
            <w:vAlign w:val="center"/>
          </w:tcPr>
          <w:p>
            <w:pPr>
              <w:jc w:val="center"/>
              <w:rPr>
                <w:rFonts w:ascii="仿宋" w:hAnsi="仿宋" w:eastAsia="仿宋" w:cs="仿宋"/>
                <w:color w:val="auto"/>
                <w:szCs w:val="21"/>
                <w:highlight w:val="none"/>
              </w:rPr>
            </w:pPr>
          </w:p>
        </w:tc>
        <w:tc>
          <w:tcPr>
            <w:tcW w:w="834" w:type="pct"/>
            <w:noWrap w:val="0"/>
            <w:vAlign w:val="center"/>
          </w:tcPr>
          <w:p>
            <w:pPr>
              <w:jc w:val="center"/>
              <w:rPr>
                <w:rFonts w:ascii="仿宋" w:hAnsi="仿宋" w:eastAsia="仿宋" w:cs="仿宋"/>
                <w:color w:val="auto"/>
                <w:szCs w:val="21"/>
                <w:highlight w:val="none"/>
              </w:rPr>
            </w:pPr>
          </w:p>
        </w:tc>
        <w:tc>
          <w:tcPr>
            <w:tcW w:w="840" w:type="pct"/>
            <w:noWrap w:val="0"/>
            <w:vAlign w:val="center"/>
          </w:tcPr>
          <w:p>
            <w:pPr>
              <w:jc w:val="center"/>
              <w:rPr>
                <w:rFonts w:ascii="仿宋" w:hAnsi="仿宋" w:eastAsia="仿宋" w:cs="仿宋"/>
                <w:color w:val="auto"/>
                <w:szCs w:val="21"/>
                <w:highlight w:val="none"/>
              </w:rPr>
            </w:pPr>
          </w:p>
        </w:tc>
        <w:tc>
          <w:tcPr>
            <w:tcW w:w="395" w:type="pct"/>
            <w:noWrap w:val="0"/>
            <w:vAlign w:val="center"/>
          </w:tcPr>
          <w:p>
            <w:pPr>
              <w:jc w:val="center"/>
              <w:rPr>
                <w:rFonts w:ascii="仿宋" w:hAnsi="仿宋" w:eastAsia="仿宋" w:cs="仿宋"/>
                <w:color w:val="auto"/>
                <w:szCs w:val="21"/>
                <w:highlight w:val="none"/>
              </w:rPr>
            </w:pPr>
          </w:p>
        </w:tc>
        <w:tc>
          <w:tcPr>
            <w:tcW w:w="550" w:type="pct"/>
            <w:noWrap w:val="0"/>
            <w:vAlign w:val="center"/>
          </w:tcPr>
          <w:p>
            <w:pPr>
              <w:jc w:val="center"/>
              <w:rPr>
                <w:rFonts w:ascii="仿宋" w:hAnsi="仿宋" w:eastAsia="仿宋" w:cs="仿宋"/>
                <w:color w:val="auto"/>
                <w:szCs w:val="21"/>
                <w:highlight w:val="none"/>
              </w:rPr>
            </w:pPr>
          </w:p>
        </w:tc>
      </w:tr>
    </w:tbl>
    <w:p>
      <w:pPr>
        <w:pStyle w:val="2"/>
        <w:rPr>
          <w:rFonts w:hint="eastAsia" w:ascii="仿宋_GB2312" w:eastAsia="仿宋_GB2312"/>
          <w:color w:val="auto"/>
          <w:sz w:val="28"/>
          <w:highlight w:val="none"/>
        </w:rPr>
      </w:pPr>
      <w:r>
        <w:rPr>
          <w:rFonts w:hint="eastAsia" w:ascii="仿宋_GB2312" w:eastAsia="仿宋_GB2312"/>
          <w:color w:val="auto"/>
          <w:sz w:val="28"/>
          <w:highlight w:val="none"/>
        </w:rPr>
        <w:t>（重要提示：1</w:t>
      </w:r>
      <w:r>
        <w:rPr>
          <w:rFonts w:ascii="仿宋_GB2312" w:eastAsia="仿宋_GB2312"/>
          <w:color w:val="auto"/>
          <w:sz w:val="28"/>
          <w:highlight w:val="none"/>
        </w:rPr>
        <w:t>.</w:t>
      </w:r>
      <w:r>
        <w:rPr>
          <w:rFonts w:hint="eastAsia" w:ascii="仿宋_GB2312" w:eastAsia="仿宋_GB2312"/>
          <w:color w:val="auto"/>
          <w:sz w:val="28"/>
          <w:highlight w:val="none"/>
        </w:rPr>
        <w:t>各申请单位所获资金由光明区住房和建设局按照本表协商的分配额度直接分配</w:t>
      </w:r>
      <w:r>
        <w:rPr>
          <w:rFonts w:ascii="仿宋_GB2312" w:eastAsia="仿宋_GB2312"/>
          <w:color w:val="auto"/>
          <w:sz w:val="28"/>
          <w:highlight w:val="none"/>
        </w:rPr>
        <w:t>；</w:t>
      </w:r>
      <w:r>
        <w:rPr>
          <w:rFonts w:hint="eastAsia" w:ascii="仿宋_GB2312" w:eastAsia="仿宋_GB2312"/>
          <w:color w:val="auto"/>
          <w:sz w:val="28"/>
          <w:highlight w:val="none"/>
        </w:rPr>
        <w:t>2.若其中有单位放弃申请的，一并填写本表，分配额度填报“0”，加盖单位公章；</w:t>
      </w:r>
      <w:r>
        <w:rPr>
          <w:rFonts w:ascii="仿宋_GB2312" w:eastAsia="仿宋_GB2312"/>
          <w:color w:val="auto"/>
          <w:sz w:val="28"/>
          <w:highlight w:val="none"/>
        </w:rPr>
        <w:t>3.</w:t>
      </w:r>
      <w:r>
        <w:rPr>
          <w:rFonts w:hint="eastAsia" w:ascii="仿宋_GB2312" w:eastAsia="仿宋_GB2312"/>
          <w:color w:val="auto"/>
          <w:sz w:val="28"/>
          <w:highlight w:val="none"/>
        </w:rPr>
        <w:t>建设单位不参与资金额度分配）</w:t>
      </w:r>
    </w:p>
    <w:p>
      <w:pPr>
        <w:adjustRightInd w:val="0"/>
        <w:snapToGrid w:val="0"/>
        <w:spacing w:line="520" w:lineRule="exact"/>
        <w:rPr>
          <w:rFonts w:hint="eastAsia" w:eastAsia="仿宋_GB2312"/>
          <w:color w:val="auto"/>
          <w:sz w:val="28"/>
          <w:szCs w:val="28"/>
          <w:highlight w:val="none"/>
        </w:rPr>
      </w:pPr>
    </w:p>
    <w:p/>
    <w:sectPr>
      <w:pgSz w:w="16838" w:h="11906" w:orient="landscape"/>
      <w:pgMar w:top="1797" w:right="1440" w:bottom="1797" w:left="1440"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99060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- 15 -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7.8pt;height:144pt;width:144pt;mso-position-horizontal:outside;mso-position-horizontal-relative:margin;mso-wrap-style:none;z-index:251661312;mso-width-relative:page;mso-height-relative:page;" filled="f" stroked="f" coordsize="21600,21600" o:gfxdata="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cpZGLTAAAABwEAAA8AAAAAAAAAAQAgAAAAIgAAAGRycy9k&#10;b3ducmV2LnhtbFBLAQIUABQAAAAIAIdO4kAI9MG0zgEAAKcDAAAOAAAAAAAAAAEAIAAAACIBAABk&#10;cnMvZTJvRG9jLnhtbFBLBQYAAAAABgAGAFkBAABiBQ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- 15 -</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99060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- 16 -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7.8pt;height:144pt;width:144pt;mso-position-horizontal:outside;mso-position-horizontal-relative:margin;mso-wrap-style:none;z-index:251660288;mso-width-relative:page;mso-height-relative:page;" filled="f" stroked="f" coordsize="21600,21600" o:gfxdata="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tylkYtMAAAAHAQAADwAAAAAAAAABACAAAAAiAAAAZHJzL2Rv&#10;d25yZXYueG1sUEsBAhQAFAAAAAgAh07iQOmd6+PNAQAApwMAAA4AAAAAAAAAAQAgAAAAIgEAAGRy&#10;cy9lMm9Eb2MueG1sUEsFBgAAAAAGAAYAWQEAAGEFA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- 16 -</w:t>
                    </w:r>
                    <w:r>
                      <w:rPr>
                        <w:rFonts w:hint="eastAsia" w:ascii="宋体" w:hAnsi="宋体" w:cs="宋体"/>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- 17 -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- 17 -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C4F0A"/>
    <w:multiLevelType w:val="multilevel"/>
    <w:tmpl w:val="4FAC4F0A"/>
    <w:lvl w:ilvl="0" w:tentative="0">
      <w:start w:val="1"/>
      <w:numFmt w:val="decimal"/>
      <w:suff w:val="nothing"/>
      <w:lvlText w:val="%1"/>
      <w:lvlJc w:val="left"/>
      <w:pPr>
        <w:ind w:left="0" w:firstLine="0"/>
      </w:pPr>
      <w:rPr>
        <w:rFonts w:hint="default" w:ascii="仿宋_GB2312" w:hAnsi="仿宋_GB2312" w:eastAsia="仿宋_GB2312" w:cs="仿宋_GB2312"/>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xMjkxOTAzNjMyOTI0MjBhYzExNWM3NGM4MTk5YWYifQ=="/>
  </w:docVars>
  <w:rsids>
    <w:rsidRoot w:val="05507BB5"/>
    <w:rsid w:val="0550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2024-03-26T09:30:00Z</dcterms:created>
  <dc:creator>WPS_1487032676</dc:creator>
  <cp:lastModifiedBy>WPS_1487032676</cp:lastModifiedBy>
  <dcterms:modified xsi:type="dcterms:W3CDTF">2024-03-26T09:31:18Z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1AE58AFC6B434B4F8DAA1C34636548C1_11</vt:lpwstr>
  </property>
</Properties>
</file>