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b w:val="0"/>
          <w:spacing w:val="-14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spacing w:val="-14"/>
          <w:kern w:val="2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  <w:lang w:val="en-US" w:eastAsia="zh-CN" w:bidi="ar"/>
        </w:rPr>
        <w:t>光明区2023年度区级港澳青年创新创业基地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4"/>
          <w:kern w:val="2"/>
          <w:sz w:val="44"/>
          <w:szCs w:val="44"/>
          <w:vertAlign w:val="baseline"/>
          <w:lang w:val="en-US" w:eastAsia="zh-CN" w:bidi="ar"/>
        </w:rPr>
        <w:t>考核申请表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baseline"/>
        <w:rPr>
          <w:rFonts w:hint="eastAsia" w:ascii="Arial" w:hAnsi="Calibri" w:eastAsia="宋体" w:cs="宋体"/>
          <w:kern w:val="2"/>
          <w:sz w:val="21"/>
          <w:szCs w:val="21"/>
          <w:vertAlign w:val="baseline"/>
        </w:rPr>
      </w:pPr>
      <w:r>
        <w:rPr>
          <w:rFonts w:hint="eastAsia" w:ascii="Arial" w:hAnsi="Calibri" w:eastAsia="宋体" w:cs="宋体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wordWrap/>
        <w:overflowPunct/>
        <w:topLinePunct w:val="0"/>
        <w:bidi w:val="0"/>
        <w:spacing w:beforeAutospacing="0" w:after="0" w:afterAutospacing="0" w:line="560" w:lineRule="exact"/>
        <w:ind w:left="0" w:leftChars="0" w:right="0" w:firstLine="218" w:firstLineChars="82"/>
        <w:jc w:val="both"/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单位∶</w:t>
      </w:r>
      <w:r>
        <w:rPr>
          <w:rFonts w:hint="eastAsia" w:ascii="仿宋" w:hAnsi="仿宋" w:eastAsia="仿宋" w:cs="仿宋"/>
          <w:color w:val="auto"/>
          <w:kern w:val="2"/>
          <w:position w:val="5"/>
          <w:sz w:val="26"/>
          <w:szCs w:val="26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（盖章）</w:t>
      </w:r>
      <w:r>
        <w:rPr>
          <w:rFonts w:hint="eastAsia" w:ascii="仿宋" w:hAnsi="仿宋" w:eastAsia="仿宋" w:cs="仿宋"/>
          <w:color w:val="auto"/>
          <w:spacing w:val="62"/>
          <w:kern w:val="2"/>
          <w:position w:val="-1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申请日期∶</w:t>
      </w:r>
      <w:r>
        <w:rPr>
          <w:rFonts w:hint="eastAsia" w:ascii="仿宋" w:hAnsi="仿宋" w:eastAsia="仿宋" w:cs="仿宋"/>
          <w:color w:val="auto"/>
          <w:spacing w:val="44"/>
          <w:kern w:val="2"/>
          <w:position w:val="-1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auto"/>
          <w:spacing w:val="-17"/>
          <w:kern w:val="2"/>
          <w:position w:val="-1"/>
          <w:sz w:val="30"/>
          <w:szCs w:val="30"/>
          <w:lang w:val="en-US" w:eastAsia="zh-CN" w:bidi="ar"/>
        </w:rPr>
        <w:t>年   月   日</w:t>
      </w:r>
    </w:p>
    <w:tbl>
      <w:tblPr>
        <w:tblStyle w:val="5"/>
        <w:tblpPr w:leftFromText="180" w:rightFromText="180" w:vertAnchor="text" w:horzAnchor="page" w:tblpX="1539" w:tblpY="147"/>
        <w:tblOverlap w:val="never"/>
        <w:tblW w:w="88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778"/>
        <w:gridCol w:w="1011"/>
        <w:gridCol w:w="1085"/>
        <w:gridCol w:w="1332"/>
        <w:gridCol w:w="1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运营管理机构</w:t>
            </w: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登记注册机关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主要负责人</w:t>
            </w:r>
          </w:p>
        </w:tc>
        <w:tc>
          <w:tcPr>
            <w:tcW w:w="1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性质（单选）</w:t>
            </w:r>
          </w:p>
        </w:tc>
        <w:tc>
          <w:tcPr>
            <w:tcW w:w="209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□机关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□事业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□国有企业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□民办非企业单位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办公电话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9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1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与场地提供方  关系（单选）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□自有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□租赁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□无偿使用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服务团队人数（人）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使用（租用）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期限（单选）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□永久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 年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ab/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atLeast"/>
        </w:trPr>
        <w:tc>
          <w:tcPr>
            <w:tcW w:w="18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可提供服务  （可多选）</w:t>
            </w:r>
          </w:p>
        </w:tc>
        <w:tc>
          <w:tcPr>
            <w:tcW w:w="52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□创业培训（实训）与指导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□办公场地租金减免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□免费注册地址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□商事业务代理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□行政公共服务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□项目展示对接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□创新技术支持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□融资服务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□其他</w:t>
            </w:r>
          </w:p>
        </w:tc>
      </w:tr>
    </w:tbl>
    <w:tbl>
      <w:tblPr>
        <w:tblStyle w:val="5"/>
        <w:tblW w:w="934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830"/>
        <w:gridCol w:w="920"/>
        <w:gridCol w:w="1680"/>
        <w:gridCol w:w="1040"/>
        <w:gridCol w:w="150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4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基地概况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基地概况及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主要特色</w:t>
            </w: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（可附另页填写）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0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口已纳入省、市港澳青年创新创业基地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420" w:leftChars="20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总建筑面积  （平方米）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投入孵化面积  （平方米）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运营时间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（年）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在孵3个月以上创业实体数量（个）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在孵港澳青创项目（个）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占入驻总实 体比率（%）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基地内港澳青创项目具体情况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在孵项目带动港澳青年就业人数（个）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累计孵化项目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（个）</w:t>
            </w: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highlight w:val="none"/>
                <w:lang w:val="en-US" w:eastAsia="zh-CN" w:bidi="ar"/>
              </w:rPr>
              <w:t>累计带动港澳青年就业人数（个）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基地自评报告（可另附页）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申报单位承诺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本单位无不良信用记录、无违法记录，申请材料真实可靠。如有不实，由本单位承担所有后果和责任。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38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年    月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600" w:firstLineChars="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街道出具初审意见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经核查，拟年审优秀/合格/不合格。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800" w:firstLineChars="29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  <w:jc w:val="center"/>
        </w:trPr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0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区人力资源局出具审定意见</w:t>
            </w:r>
          </w:p>
        </w:tc>
        <w:tc>
          <w:tcPr>
            <w:tcW w:w="791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40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700" w:firstLineChars="28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right="0" w:firstLine="5400" w:firstLineChars="27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1"/>
                <w:szCs w:val="21"/>
                <w:lang w:val="en-US" w:eastAsia="zh-CN" w:bidi="ar"/>
              </w:rPr>
              <w:t xml:space="preserve">  年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tabs>
          <w:tab w:val="left" w:pos="1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00" w:lineRule="exact"/>
        <w:ind w:right="0"/>
        <w:jc w:val="left"/>
        <w:textAlignment w:val="auto"/>
      </w:pPr>
      <w:r>
        <w:rPr>
          <w:rFonts w:hint="eastAsia" w:ascii="宋体" w:hAnsi="宋体" w:eastAsia="宋体" w:cs="宋体"/>
          <w:color w:val="auto"/>
          <w:spacing w:val="-5"/>
          <w:kern w:val="2"/>
          <w:sz w:val="21"/>
          <w:szCs w:val="21"/>
          <w:lang w:val="en-US" w:eastAsia="zh-CN" w:bidi="ar"/>
        </w:rPr>
        <w:t>本表一式两份，区人力资源局、街道公共就业服务机构各存一份。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63D6"/>
    <w:rsid w:val="05F5215F"/>
    <w:rsid w:val="27FFA7E2"/>
    <w:rsid w:val="32772177"/>
    <w:rsid w:val="39FC63D6"/>
    <w:rsid w:val="497BCF53"/>
    <w:rsid w:val="67FE4904"/>
    <w:rsid w:val="6BCF1209"/>
    <w:rsid w:val="773D5A91"/>
    <w:rsid w:val="777F94A8"/>
    <w:rsid w:val="7B7D0C9F"/>
    <w:rsid w:val="7E6E6D37"/>
    <w:rsid w:val="7F6FDC84"/>
    <w:rsid w:val="9DA26FA1"/>
    <w:rsid w:val="DFF6F2F9"/>
    <w:rsid w:val="EDFF406A"/>
    <w:rsid w:val="EFBF2F5C"/>
    <w:rsid w:val="FFD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2022-09-25T15:01:00Z</dcterms:created>
  <dc:creator>段旭</dc:creator>
  <cp:lastModifiedBy>a</cp:lastModifiedBy>
  <dcterms:modified xsi:type="dcterms:W3CDTF">2023-12-12T11:55:22Z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