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tbl>
      <w:tblPr>
        <w:tblStyle w:val="3"/>
        <w:tblW w:w="9999" w:type="dxa"/>
        <w:jc w:val="center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18"/>
        <w:gridCol w:w="212"/>
        <w:gridCol w:w="955"/>
        <w:gridCol w:w="719"/>
        <w:gridCol w:w="492"/>
        <w:gridCol w:w="363"/>
        <w:gridCol w:w="1282"/>
        <w:gridCol w:w="1070"/>
        <w:gridCol w:w="1228"/>
        <w:gridCol w:w="392"/>
        <w:gridCol w:w="14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44"/>
                <w:szCs w:val="44"/>
              </w:rPr>
              <w:t>深圳市光明新区临时救助审批表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办事处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　</w:t>
            </w:r>
          </w:p>
        </w:tc>
        <w:tc>
          <w:tcPr>
            <w:tcW w:w="53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申请时间：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救助对象姓名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民族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年龄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身份证号码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联系电话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（用“√”选择）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新区户籍居民□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持光明新区居住证居民□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是否低保（边缘）户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低保（边缘）证号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户口所在地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现居住地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工作单位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家庭住址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家庭人口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家庭月人均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收入（元）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申请救助类型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（用“√”选择）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生活救助□  医疗救助□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学费救助□  其它□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事故地点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所患疾病</w:t>
            </w:r>
          </w:p>
        </w:tc>
        <w:tc>
          <w:tcPr>
            <w:tcW w:w="30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治疗机构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医疗费用支出情况（元)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合</w:t>
            </w:r>
            <w:r>
              <w:rPr>
                <w:rFonts w:hint="eastAsia" w:ascii="宋体" w:hAnsi="宋体" w:eastAsia="仿宋_GB2312" w:cs="宋体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计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社保支付及已报销部分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自费部分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申请人姓名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民族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与救助对象关系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身份证号码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联系方式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申请救助事由：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right="420" w:firstLine="420" w:firstLineChars="200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本人郑重声明：以上申报情况属实，如有虚假责任自负。</w:t>
            </w:r>
          </w:p>
          <w:p>
            <w:pPr>
              <w:widowControl/>
              <w:spacing w:line="300" w:lineRule="exact"/>
              <w:ind w:left="6517" w:leftChars="363" w:hanging="5355" w:hangingChars="2550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       申请人签名：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社区居委会   （工作站）审查</w:t>
            </w:r>
          </w:p>
        </w:tc>
        <w:tc>
          <w:tcPr>
            <w:tcW w:w="8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(盖章)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审查人（签名）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办事处审核</w:t>
            </w:r>
          </w:p>
        </w:tc>
        <w:tc>
          <w:tcPr>
            <w:tcW w:w="8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审核人（签名）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新区社会建设局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审批</w:t>
            </w:r>
          </w:p>
        </w:tc>
        <w:tc>
          <w:tcPr>
            <w:tcW w:w="81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审批人（签名）                                   年    月  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申请所需材料（除特别注明外，其他资料均验原件交复印件）：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（一）新区户籍困难居民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1.《深圳市光明新区临时救助审批表》原件；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2.户口簿及家庭成员身份证；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.家庭收入证明；申请人需提供本人及家庭成员当天前6个月内的存折流水记录复印件。其中，有工作单位的申请人及家庭成员，应同时出具单位收入证明原件、工资发放清单复印件（加盖单位公章），收入为零的申请人及家庭成员，应提供失业证、学生在读证明、残疾人证或劳动保障部门近期出具的无工作证明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4.因医疗问题造成生活困难的，需提供市（区）一级以上医院出具的诊断证明及医疗收费票据； 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5.因负担子女教育费用造成家庭生活困难的，需出具相关就读证明和学杂费发票；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6.符合《深圳市光明新区临时救助暂行办法》第二条中第（一）、（三）种情况的，提供遭受自然灾害、突发意外、或刑事、民事案件的判决书、执行记录等相关证明材料；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7.提供救助对象发放救助金的银行账号复印件。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（二）持光明新区居住证困难居民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1.《深圳市光明新区临时救助审批表》原件；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2.户籍证明和居住证；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3.在新区连续工作一年以上的证明（提供工作单位证明和劳动合同）；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4.在我市缴纳一年以上社保的缴费清单；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5.由工作单位出具的收入证明原件、工资发放清单复印件（加盖单位公章）和申请当天前6个月内的存折流水记录复印件，收入为零的申请人，应当提供失业证、学生在读证明、残疾人证或劳动保障部门近期出具的无工作证明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6.提供本市（区）一级以上医院出具的诊断证明及医疗收费票据；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7.提供遭受自然灾害、突发意外、或刑事、民事案件的判决书、执行记录等相关证明材料；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8.提供救助对象发放救助金的银行账号复印件。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D066D"/>
    <w:rsid w:val="728D06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2016-04-28T03:31:00Z</dcterms:created>
  <dc:creator>Administrator</dc:creator>
  <cp:lastModifiedBy>Administrator</cp:lastModifiedBy>
  <dcterms:modified xsi:type="dcterms:W3CDTF">2016-04-28T03:32:09Z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