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/>
          <w:b/>
          <w:bCs/>
          <w:color w:val="000000" w:themeColor="text1"/>
        </w:rPr>
      </w:pPr>
      <w:r>
        <w:rPr>
          <w:rFonts w:hint="eastAsia" w:ascii="仿宋_GB2312" w:hAnsi="宋体"/>
          <w:b/>
          <w:bCs/>
          <w:color w:val="000000" w:themeColor="text1"/>
        </w:rPr>
        <w:t>附件1</w:t>
      </w:r>
    </w:p>
    <w:p>
      <w:pPr>
        <w:jc w:val="center"/>
        <w:rPr>
          <w:rFonts w:ascii="宋体" w:hAnsi="宋体" w:eastAsia="宋体"/>
          <w:b/>
          <w:bCs/>
          <w:color w:val="000000" w:themeColor="text1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</w:rPr>
        <w:t>光明区2019年重大行政决策事项目录</w:t>
      </w:r>
    </w:p>
    <w:bookmarkEnd w:id="0"/>
    <w:p>
      <w:pPr>
        <w:jc w:val="center"/>
        <w:rPr>
          <w:color w:val="000000" w:themeColor="text1"/>
          <w:sz w:val="24"/>
          <w:szCs w:val="24"/>
        </w:rPr>
      </w:pPr>
    </w:p>
    <w:tbl>
      <w:tblPr>
        <w:tblStyle w:val="5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646"/>
        <w:gridCol w:w="311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1" w:type="dxa"/>
          </w:tcPr>
          <w:p>
            <w:pPr>
              <w:jc w:val="center"/>
              <w:rPr>
                <w:rFonts w:ascii="仿宋_GB2312" w:hAnsi="宋体"/>
                <w:b/>
                <w:bCs/>
                <w:color w:val="000000" w:themeColor="text1"/>
              </w:rPr>
            </w:pPr>
            <w:r>
              <w:rPr>
                <w:rFonts w:hint="eastAsia" w:ascii="仿宋_GB2312" w:hAnsi="宋体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8646" w:type="dxa"/>
          </w:tcPr>
          <w:p>
            <w:pPr>
              <w:jc w:val="center"/>
              <w:rPr>
                <w:rFonts w:ascii="仿宋_GB2312" w:hAnsi="宋体"/>
                <w:b/>
                <w:bCs/>
                <w:color w:val="000000" w:themeColor="text1"/>
              </w:rPr>
            </w:pPr>
            <w:r>
              <w:rPr>
                <w:rFonts w:hint="eastAsia" w:ascii="仿宋_GB2312" w:hAnsi="宋体"/>
                <w:b/>
                <w:bCs/>
                <w:color w:val="000000" w:themeColor="text1"/>
              </w:rPr>
              <w:t>决策事项名称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_GB2312" w:hAnsi="宋体"/>
                <w:b/>
                <w:bCs/>
                <w:color w:val="000000" w:themeColor="text1"/>
              </w:rPr>
            </w:pPr>
            <w:r>
              <w:rPr>
                <w:rFonts w:hint="eastAsia" w:ascii="仿宋_GB2312" w:hAnsi="宋体"/>
                <w:b/>
                <w:bCs/>
                <w:color w:val="000000" w:themeColor="text1"/>
              </w:rPr>
              <w:t>组织承办部门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ascii="仿宋_GB2312" w:hAnsi="宋体"/>
                <w:b/>
                <w:bCs/>
                <w:color w:val="000000" w:themeColor="text1"/>
              </w:rPr>
            </w:pPr>
            <w:r>
              <w:rPr>
                <w:rFonts w:hint="eastAsia" w:ascii="仿宋_GB2312" w:hAnsi="宋体"/>
                <w:b/>
                <w:bCs/>
                <w:color w:val="000000" w:themeColor="text1"/>
              </w:rPr>
              <w:t>时间计划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1" w:type="dxa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1</w:t>
            </w:r>
          </w:p>
        </w:tc>
        <w:tc>
          <w:tcPr>
            <w:tcW w:w="8646" w:type="dxa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财政预算编制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区财政局</w:t>
            </w:r>
          </w:p>
        </w:tc>
        <w:tc>
          <w:tcPr>
            <w:tcW w:w="1634" w:type="dxa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1" w:type="dxa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2</w:t>
            </w:r>
          </w:p>
        </w:tc>
        <w:tc>
          <w:tcPr>
            <w:tcW w:w="8646" w:type="dxa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光明区科技企业孵化器认定与管理（暂行）办法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光明区科技创新局</w:t>
            </w:r>
          </w:p>
        </w:tc>
        <w:tc>
          <w:tcPr>
            <w:tcW w:w="1634" w:type="dxa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</w:tcPr>
          <w:p>
            <w:pPr>
              <w:spacing w:line="400" w:lineRule="exact"/>
              <w:jc w:val="center"/>
              <w:rPr>
                <w:rFonts w:hint="default" w:ascii="仿宋_GB2312" w:hAnsi="ˎ̥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ˎ̥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646" w:type="dxa"/>
          </w:tcPr>
          <w:p>
            <w:pPr>
              <w:spacing w:line="400" w:lineRule="exact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  <w:lang w:eastAsia="zh-CN"/>
              </w:rPr>
              <w:t>编制</w:t>
            </w:r>
            <w:r>
              <w:rPr>
                <w:rFonts w:hint="eastAsia" w:ascii="仿宋_GB2312" w:hAnsi="ˎ̥"/>
                <w:sz w:val="28"/>
                <w:szCs w:val="28"/>
              </w:rPr>
              <w:t>光明区支持招商引资的若干措施</w:t>
            </w: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区工业和信息化局</w:t>
            </w:r>
          </w:p>
        </w:tc>
        <w:tc>
          <w:tcPr>
            <w:tcW w:w="1634" w:type="dxa"/>
          </w:tcPr>
          <w:p>
            <w:pPr>
              <w:spacing w:line="400" w:lineRule="exact"/>
              <w:jc w:val="center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1" w:type="dxa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仿宋_GB2312" w:hAnsi="ˎ̥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ˎ̥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46" w:type="dxa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加快推进玉田河“一河一景”工程</w:t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pacing w:line="400" w:lineRule="exact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区水务局</w:t>
            </w:r>
          </w:p>
        </w:tc>
        <w:tc>
          <w:tcPr>
            <w:tcW w:w="1634" w:type="dxa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0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仿宋_GB2312" w:hAnsi="ˎ̥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ˎ̥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>
            <w:pPr>
              <w:spacing w:line="400" w:lineRule="exact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审议生活垃圾焚烧项目 PPP 实施方案及配套文件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line="400" w:lineRule="exact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区城市管理和综合执法局</w:t>
            </w:r>
          </w:p>
        </w:tc>
        <w:tc>
          <w:tcPr>
            <w:tcW w:w="163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</w:tcPr>
          <w:p>
            <w:pPr>
              <w:spacing w:line="400" w:lineRule="exact"/>
              <w:jc w:val="center"/>
              <w:rPr>
                <w:rFonts w:hint="default" w:ascii="仿宋_GB2312" w:hAnsi="ˎ̥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ˎ̥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646" w:type="dxa"/>
          </w:tcPr>
          <w:p>
            <w:pPr>
              <w:spacing w:line="400" w:lineRule="exact"/>
              <w:rPr>
                <w:rFonts w:hint="eastAsia" w:ascii="仿宋_GB2312" w:hAnsi="ˎ̥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ˎ̥"/>
                <w:sz w:val="28"/>
                <w:szCs w:val="28"/>
                <w:lang w:val="en-US" w:eastAsia="zh-CN"/>
              </w:rPr>
              <w:t>深圳市光明区安置房管理办法</w:t>
            </w: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区住房和建设局</w:t>
            </w:r>
          </w:p>
        </w:tc>
        <w:tc>
          <w:tcPr>
            <w:tcW w:w="1634" w:type="dxa"/>
          </w:tcPr>
          <w:p>
            <w:pPr>
              <w:spacing w:line="400" w:lineRule="exact"/>
              <w:jc w:val="center"/>
              <w:rPr>
                <w:rFonts w:hint="eastAsia" w:ascii="仿宋_GB2312" w:hAnsi="ˎ̥"/>
                <w:sz w:val="28"/>
                <w:szCs w:val="28"/>
              </w:rPr>
            </w:pPr>
            <w:r>
              <w:rPr>
                <w:rFonts w:hint="eastAsia" w:ascii="仿宋_GB2312" w:hAnsi="ˎ̥"/>
                <w:sz w:val="28"/>
                <w:szCs w:val="28"/>
              </w:rPr>
              <w:t>全年</w:t>
            </w:r>
          </w:p>
        </w:tc>
      </w:tr>
    </w:tbl>
    <w:p>
      <w:pPr>
        <w:spacing w:line="400" w:lineRule="exact"/>
        <w:rPr>
          <w:rFonts w:hint="eastAsia" w:ascii="仿宋_GB2312" w:hAnsi="ˎ̥"/>
          <w:sz w:val="28"/>
          <w:szCs w:val="28"/>
        </w:rPr>
      </w:pPr>
    </w:p>
    <w:p>
      <w:pPr>
        <w:spacing w:line="400" w:lineRule="exact"/>
        <w:rPr>
          <w:rFonts w:hint="eastAsia" w:ascii="仿宋_GB2312" w:hAnsi="ˎ̥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仿宋_GB2312" w:cs="仿宋_GB2312"/>
          <w:color w:val="000000" w:themeColor="text1"/>
        </w:rPr>
      </w:pPr>
      <w:r>
        <w:rPr>
          <w:rFonts w:hint="eastAsia" w:ascii="仿宋_GB2312" w:hAnsi="ˎ̥"/>
          <w:sz w:val="28"/>
          <w:szCs w:val="28"/>
        </w:rPr>
        <w:t>重大行政决策事项联系人：吴亦乐                                 联系方式：88212750</w:t>
      </w:r>
    </w:p>
    <w:p>
      <w:pPr>
        <w:rPr>
          <w:color w:val="000000" w:themeColor="text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65C"/>
    <w:rsid w:val="00073153"/>
    <w:rsid w:val="00083D71"/>
    <w:rsid w:val="00140316"/>
    <w:rsid w:val="00162E84"/>
    <w:rsid w:val="00164A44"/>
    <w:rsid w:val="001D5794"/>
    <w:rsid w:val="001E4E45"/>
    <w:rsid w:val="0020300D"/>
    <w:rsid w:val="00227F09"/>
    <w:rsid w:val="0026733C"/>
    <w:rsid w:val="00272575"/>
    <w:rsid w:val="00292E6B"/>
    <w:rsid w:val="002E17A1"/>
    <w:rsid w:val="002F10E5"/>
    <w:rsid w:val="00311222"/>
    <w:rsid w:val="0031393E"/>
    <w:rsid w:val="00333EDB"/>
    <w:rsid w:val="003513D9"/>
    <w:rsid w:val="003B3EF2"/>
    <w:rsid w:val="003C0F32"/>
    <w:rsid w:val="00426C76"/>
    <w:rsid w:val="004539DC"/>
    <w:rsid w:val="00473159"/>
    <w:rsid w:val="00480221"/>
    <w:rsid w:val="004C486C"/>
    <w:rsid w:val="00523CDC"/>
    <w:rsid w:val="00537F75"/>
    <w:rsid w:val="00545BA9"/>
    <w:rsid w:val="00576A80"/>
    <w:rsid w:val="005B3794"/>
    <w:rsid w:val="005C4C35"/>
    <w:rsid w:val="005C6077"/>
    <w:rsid w:val="005F27AC"/>
    <w:rsid w:val="005F4AEF"/>
    <w:rsid w:val="00622689"/>
    <w:rsid w:val="00634E45"/>
    <w:rsid w:val="006701C5"/>
    <w:rsid w:val="006729FF"/>
    <w:rsid w:val="006A4A09"/>
    <w:rsid w:val="006E699D"/>
    <w:rsid w:val="006F4511"/>
    <w:rsid w:val="0070499B"/>
    <w:rsid w:val="00765001"/>
    <w:rsid w:val="007A3C55"/>
    <w:rsid w:val="007B0098"/>
    <w:rsid w:val="007C51F5"/>
    <w:rsid w:val="007F0503"/>
    <w:rsid w:val="0080711D"/>
    <w:rsid w:val="0088178B"/>
    <w:rsid w:val="008D77DA"/>
    <w:rsid w:val="00907735"/>
    <w:rsid w:val="00946117"/>
    <w:rsid w:val="009A6E18"/>
    <w:rsid w:val="009F222D"/>
    <w:rsid w:val="00A2424E"/>
    <w:rsid w:val="00A55127"/>
    <w:rsid w:val="00AA4828"/>
    <w:rsid w:val="00B46B06"/>
    <w:rsid w:val="00B72A8A"/>
    <w:rsid w:val="00BA0B4A"/>
    <w:rsid w:val="00C079F5"/>
    <w:rsid w:val="00C36F70"/>
    <w:rsid w:val="00C806DA"/>
    <w:rsid w:val="00CF1D96"/>
    <w:rsid w:val="00D0195D"/>
    <w:rsid w:val="00D02026"/>
    <w:rsid w:val="00D16903"/>
    <w:rsid w:val="00D6285B"/>
    <w:rsid w:val="00DD67D7"/>
    <w:rsid w:val="00E41A76"/>
    <w:rsid w:val="00E46E9B"/>
    <w:rsid w:val="00E52188"/>
    <w:rsid w:val="00E96242"/>
    <w:rsid w:val="00EA7777"/>
    <w:rsid w:val="00EE128A"/>
    <w:rsid w:val="00EE65C2"/>
    <w:rsid w:val="00F0465C"/>
    <w:rsid w:val="00F256E6"/>
    <w:rsid w:val="00F74967"/>
    <w:rsid w:val="00F8403B"/>
    <w:rsid w:val="00FA1B10"/>
    <w:rsid w:val="00FA290E"/>
    <w:rsid w:val="00FA5A1C"/>
    <w:rsid w:val="00FB3514"/>
    <w:rsid w:val="00FE1E4F"/>
    <w:rsid w:val="01490D91"/>
    <w:rsid w:val="08DF38AE"/>
    <w:rsid w:val="17B52F37"/>
    <w:rsid w:val="226E3CE8"/>
    <w:rsid w:val="23787905"/>
    <w:rsid w:val="248C627A"/>
    <w:rsid w:val="254E680B"/>
    <w:rsid w:val="26CE32A1"/>
    <w:rsid w:val="2BB223A8"/>
    <w:rsid w:val="2D0E00EE"/>
    <w:rsid w:val="2EE7018F"/>
    <w:rsid w:val="31174D31"/>
    <w:rsid w:val="36335E0C"/>
    <w:rsid w:val="368824E3"/>
    <w:rsid w:val="38E83EB8"/>
    <w:rsid w:val="38E94168"/>
    <w:rsid w:val="41A7667E"/>
    <w:rsid w:val="422969FA"/>
    <w:rsid w:val="44D60F88"/>
    <w:rsid w:val="497842F9"/>
    <w:rsid w:val="4B5A7309"/>
    <w:rsid w:val="4E9E31DA"/>
    <w:rsid w:val="50D83BA1"/>
    <w:rsid w:val="52415E1A"/>
    <w:rsid w:val="54D62972"/>
    <w:rsid w:val="56AD6FA0"/>
    <w:rsid w:val="58EE491B"/>
    <w:rsid w:val="5C931E64"/>
    <w:rsid w:val="67772BFB"/>
    <w:rsid w:val="691E6522"/>
    <w:rsid w:val="6BAB6034"/>
    <w:rsid w:val="7590450F"/>
    <w:rsid w:val="7C8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span_th_conten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</Words>
  <Characters>775</Characters>
  <Lines>6</Lines>
  <Paragraphs>1</Paragraphs>
  <TotalTime>14</TotalTime>
  <ScaleCrop>false</ScaleCrop>
  <LinksUpToDate>false</LinksUpToDate>
  <CharactersWithSpaces>909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2018-03-23T07:32:00Z</dcterms:created>
  <dc:creator>袁明略</dc:creator>
  <cp:lastModifiedBy>程灵源</cp:lastModifiedBy>
  <cp:lastPrinted>2019-05-31T01:19:00Z</cp:lastPrinted>
  <dcterms:modified xsi:type="dcterms:W3CDTF">2019-05-31T08:01:06Z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