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5C3" w:rsidRPr="003E4598" w:rsidRDefault="001265C3" w:rsidP="003742E3">
      <w:pPr>
        <w:spacing w:line="600" w:lineRule="exact"/>
        <w:jc w:val="left"/>
        <w:rPr>
          <w:rFonts w:ascii="黑体" w:eastAsia="黑体" w:hAnsi="方正仿宋简体" w:cs="方正仿宋简体"/>
        </w:rPr>
      </w:pPr>
      <w:r w:rsidRPr="003E4598">
        <w:rPr>
          <w:rFonts w:ascii="黑体" w:eastAsia="黑体" w:hAnsi="方正仿宋简体" w:cs="方正仿宋简体" w:hint="eastAsia"/>
        </w:rPr>
        <w:t>附件</w:t>
      </w:r>
    </w:p>
    <w:p w:rsidR="001265C3" w:rsidRPr="003E4598" w:rsidRDefault="001265C3" w:rsidP="001265C3">
      <w:pPr>
        <w:tabs>
          <w:tab w:val="left" w:pos="6300"/>
        </w:tabs>
        <w:ind w:rightChars="5" w:right="16"/>
        <w:jc w:val="center"/>
        <w:rPr>
          <w:rFonts w:ascii="黑体" w:eastAsia="黑体" w:hAnsi="黑体" w:cs="黑体"/>
          <w:sz w:val="44"/>
          <w:szCs w:val="44"/>
        </w:rPr>
      </w:pPr>
      <w:r w:rsidRPr="003E4598">
        <w:rPr>
          <w:rFonts w:ascii="黑体" w:eastAsia="黑体" w:hint="eastAsia"/>
          <w:sz w:val="44"/>
          <w:szCs w:val="44"/>
        </w:rPr>
        <w:t>深圳市实行政府定价的涉企经营服务收费目录清单</w:t>
      </w:r>
    </w:p>
    <w:tbl>
      <w:tblPr>
        <w:tblW w:w="15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251"/>
        <w:gridCol w:w="2178"/>
        <w:gridCol w:w="3272"/>
        <w:gridCol w:w="3249"/>
        <w:gridCol w:w="2555"/>
        <w:gridCol w:w="1059"/>
        <w:gridCol w:w="1135"/>
      </w:tblGrid>
      <w:tr w:rsidR="001265C3" w:rsidRPr="00972F08" w:rsidTr="0048465B">
        <w:trPr>
          <w:tblHeader/>
          <w:jc w:val="center"/>
        </w:trPr>
        <w:tc>
          <w:tcPr>
            <w:tcW w:w="530"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序号</w:t>
            </w:r>
          </w:p>
        </w:tc>
        <w:tc>
          <w:tcPr>
            <w:tcW w:w="1251"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收费项目</w:t>
            </w:r>
          </w:p>
        </w:tc>
        <w:tc>
          <w:tcPr>
            <w:tcW w:w="2178"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设立依据</w:t>
            </w:r>
          </w:p>
        </w:tc>
        <w:tc>
          <w:tcPr>
            <w:tcW w:w="3272"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收费文件</w:t>
            </w:r>
          </w:p>
        </w:tc>
        <w:tc>
          <w:tcPr>
            <w:tcW w:w="3249"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收费范围和对象</w:t>
            </w:r>
          </w:p>
        </w:tc>
        <w:tc>
          <w:tcPr>
            <w:tcW w:w="2555"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收费标准</w:t>
            </w:r>
          </w:p>
        </w:tc>
        <w:tc>
          <w:tcPr>
            <w:tcW w:w="1059"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执收</w:t>
            </w:r>
          </w:p>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单位</w:t>
            </w:r>
          </w:p>
        </w:tc>
        <w:tc>
          <w:tcPr>
            <w:tcW w:w="1135" w:type="dxa"/>
            <w:vAlign w:val="center"/>
          </w:tcPr>
          <w:p w:rsidR="001265C3" w:rsidRPr="00972F08" w:rsidRDefault="001265C3" w:rsidP="0048465B">
            <w:pPr>
              <w:spacing w:line="320" w:lineRule="exact"/>
              <w:jc w:val="center"/>
              <w:rPr>
                <w:rFonts w:ascii="黑体" w:eastAsia="黑体" w:hAnsi="宋体" w:cs="宋体"/>
                <w:bCs/>
                <w:sz w:val="21"/>
                <w:szCs w:val="21"/>
              </w:rPr>
            </w:pPr>
            <w:r w:rsidRPr="00972F08">
              <w:rPr>
                <w:rFonts w:ascii="黑体" w:eastAsia="黑体" w:hAnsi="宋体" w:cs="宋体" w:hint="eastAsia"/>
                <w:bCs/>
                <w:sz w:val="21"/>
                <w:szCs w:val="21"/>
              </w:rPr>
              <w:t>备注</w:t>
            </w:r>
          </w:p>
        </w:tc>
      </w:tr>
      <w:tr w:rsidR="001265C3" w:rsidRPr="00972F08" w:rsidTr="0048465B">
        <w:trPr>
          <w:trHeight w:val="2835"/>
          <w:jc w:val="center"/>
        </w:trPr>
        <w:tc>
          <w:tcPr>
            <w:tcW w:w="530" w:type="dxa"/>
            <w:vAlign w:val="center"/>
          </w:tcPr>
          <w:p w:rsidR="001265C3" w:rsidRPr="00972F08" w:rsidRDefault="001265C3" w:rsidP="0048465B">
            <w:pPr>
              <w:spacing w:line="280" w:lineRule="exact"/>
              <w:jc w:val="center"/>
              <w:rPr>
                <w:rFonts w:hAnsi="仿宋" w:cs="仿宋"/>
                <w:sz w:val="21"/>
                <w:szCs w:val="21"/>
              </w:rPr>
            </w:pPr>
            <w:r w:rsidRPr="00972F08">
              <w:rPr>
                <w:rFonts w:hAnsi="仿宋" w:cs="仿宋" w:hint="eastAsia"/>
                <w:sz w:val="21"/>
                <w:szCs w:val="21"/>
              </w:rPr>
              <w:t>1</w:t>
            </w:r>
          </w:p>
        </w:tc>
        <w:tc>
          <w:tcPr>
            <w:tcW w:w="1251"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司法鉴定服务收费</w:t>
            </w:r>
          </w:p>
        </w:tc>
        <w:tc>
          <w:tcPr>
            <w:tcW w:w="2178"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1.</w:t>
            </w:r>
            <w:r>
              <w:rPr>
                <w:rFonts w:hAnsi="仿宋" w:cs="仿宋" w:hint="eastAsia"/>
                <w:sz w:val="21"/>
                <w:szCs w:val="21"/>
              </w:rPr>
              <w:t>国家发展改革委等四部门《关于下放教材及部分服务价格定价权限有关问题的通知》（</w:t>
            </w:r>
            <w:proofErr w:type="gramStart"/>
            <w:r>
              <w:rPr>
                <w:rFonts w:hAnsi="仿宋" w:cs="仿宋" w:hint="eastAsia"/>
                <w:sz w:val="21"/>
                <w:szCs w:val="21"/>
              </w:rPr>
              <w:t>发改价格</w:t>
            </w:r>
            <w:proofErr w:type="gramEnd"/>
            <w:r>
              <w:rPr>
                <w:rFonts w:hAnsi="仿宋" w:cs="仿宋" w:hint="eastAsia"/>
                <w:sz w:val="21"/>
                <w:szCs w:val="21"/>
              </w:rPr>
              <w:t>〔2015〕1199号）</w:t>
            </w:r>
            <w:r w:rsidRPr="00972F08">
              <w:rPr>
                <w:rFonts w:hAnsi="仿宋" w:cs="仿宋" w:hint="eastAsia"/>
                <w:sz w:val="21"/>
                <w:szCs w:val="21"/>
              </w:rPr>
              <w:t>；</w:t>
            </w:r>
          </w:p>
          <w:p w:rsidR="001265C3" w:rsidRDefault="001265C3" w:rsidP="0048465B">
            <w:pPr>
              <w:spacing w:line="280" w:lineRule="exact"/>
              <w:jc w:val="left"/>
              <w:rPr>
                <w:rFonts w:hAnsi="仿宋" w:cs="仿宋"/>
                <w:sz w:val="21"/>
                <w:szCs w:val="21"/>
              </w:rPr>
            </w:pPr>
            <w:r w:rsidRPr="00972F08">
              <w:rPr>
                <w:rFonts w:hAnsi="仿宋" w:cs="仿宋" w:hint="eastAsia"/>
                <w:sz w:val="21"/>
                <w:szCs w:val="21"/>
              </w:rPr>
              <w:t>2.</w:t>
            </w:r>
            <w:r>
              <w:rPr>
                <w:rFonts w:hAnsi="仿宋" w:cs="仿宋" w:hint="eastAsia"/>
                <w:sz w:val="21"/>
                <w:szCs w:val="21"/>
              </w:rPr>
              <w:t>广东省人民政府令第241号</w:t>
            </w:r>
          </w:p>
          <w:p w:rsidR="001265C3" w:rsidRPr="00972F08" w:rsidRDefault="001265C3" w:rsidP="0048465B">
            <w:pPr>
              <w:spacing w:line="280" w:lineRule="exact"/>
              <w:jc w:val="left"/>
              <w:rPr>
                <w:rFonts w:hAnsi="仿宋" w:cs="仿宋"/>
                <w:sz w:val="21"/>
                <w:szCs w:val="21"/>
              </w:rPr>
            </w:pPr>
            <w:r>
              <w:rPr>
                <w:rFonts w:hAnsi="仿宋" w:cs="仿宋" w:hint="eastAsia"/>
                <w:sz w:val="21"/>
                <w:szCs w:val="21"/>
              </w:rPr>
              <w:t>3.</w:t>
            </w: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widowControl/>
              <w:spacing w:line="280" w:lineRule="exact"/>
              <w:jc w:val="left"/>
              <w:rPr>
                <w:rFonts w:hAnsi="仿宋" w:cs="仿宋"/>
                <w:sz w:val="21"/>
                <w:szCs w:val="21"/>
              </w:rPr>
            </w:pPr>
            <w:r>
              <w:rPr>
                <w:rFonts w:hAnsi="仿宋" w:cs="仿宋" w:hint="eastAsia"/>
                <w:sz w:val="21"/>
                <w:szCs w:val="21"/>
              </w:rPr>
              <w:t>1</w:t>
            </w:r>
            <w:r w:rsidRPr="00972F08">
              <w:rPr>
                <w:rFonts w:hAnsi="仿宋" w:cs="仿宋" w:hint="eastAsia"/>
                <w:sz w:val="21"/>
                <w:szCs w:val="21"/>
              </w:rPr>
              <w:t xml:space="preserve">.原省物价局《关于核定司法鉴定收费标准的通知》（粤价〔2012〕129号）; </w:t>
            </w:r>
          </w:p>
          <w:p w:rsidR="001265C3" w:rsidRPr="00972F08" w:rsidRDefault="001265C3" w:rsidP="0048465B">
            <w:pPr>
              <w:widowControl/>
              <w:spacing w:line="280" w:lineRule="exact"/>
              <w:jc w:val="left"/>
              <w:rPr>
                <w:rFonts w:hAnsi="仿宋" w:cs="仿宋"/>
                <w:sz w:val="21"/>
                <w:szCs w:val="21"/>
              </w:rPr>
            </w:pPr>
            <w:r>
              <w:rPr>
                <w:rFonts w:hAnsi="仿宋" w:cs="仿宋" w:hint="eastAsia"/>
                <w:sz w:val="21"/>
                <w:szCs w:val="21"/>
              </w:rPr>
              <w:t>2</w:t>
            </w:r>
            <w:r w:rsidRPr="00972F08">
              <w:rPr>
                <w:rFonts w:hAnsi="仿宋" w:cs="仿宋" w:hint="eastAsia"/>
                <w:sz w:val="21"/>
                <w:szCs w:val="21"/>
              </w:rPr>
              <w:t>.广东省发展改革委《关于延长司法鉴定收费标准试行期的复函》（粤</w:t>
            </w:r>
            <w:proofErr w:type="gramStart"/>
            <w:r w:rsidRPr="00972F08">
              <w:rPr>
                <w:rFonts w:hAnsi="仿宋" w:cs="仿宋" w:hint="eastAsia"/>
                <w:sz w:val="21"/>
                <w:szCs w:val="21"/>
              </w:rPr>
              <w:t>发改价格函</w:t>
            </w:r>
            <w:proofErr w:type="gramEnd"/>
            <w:r w:rsidRPr="00972F08">
              <w:rPr>
                <w:rFonts w:hAnsi="仿宋" w:cs="仿宋" w:hint="eastAsia"/>
                <w:sz w:val="21"/>
                <w:szCs w:val="21"/>
              </w:rPr>
              <w:t>〔2014〕2211号）</w:t>
            </w:r>
          </w:p>
        </w:tc>
        <w:tc>
          <w:tcPr>
            <w:tcW w:w="3249"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司法鉴定申请者</w:t>
            </w:r>
          </w:p>
        </w:tc>
        <w:tc>
          <w:tcPr>
            <w:tcW w:w="2555" w:type="dxa"/>
            <w:vAlign w:val="center"/>
          </w:tcPr>
          <w:p w:rsidR="001265C3" w:rsidRPr="00972F08" w:rsidRDefault="001265C3" w:rsidP="001265C3">
            <w:pPr>
              <w:numPr>
                <w:ilvl w:val="0"/>
                <w:numId w:val="1"/>
              </w:numPr>
              <w:spacing w:line="280" w:lineRule="exact"/>
              <w:jc w:val="left"/>
              <w:rPr>
                <w:rFonts w:hAnsi="仿宋" w:cs="仿宋"/>
                <w:sz w:val="21"/>
                <w:szCs w:val="21"/>
              </w:rPr>
            </w:pPr>
            <w:r w:rsidRPr="00972F08">
              <w:rPr>
                <w:rFonts w:hAnsi="仿宋" w:cs="仿宋" w:hint="eastAsia"/>
                <w:sz w:val="21"/>
                <w:szCs w:val="21"/>
              </w:rPr>
              <w:t xml:space="preserve">原省物价局粤价〔2012〕129号; </w:t>
            </w:r>
          </w:p>
          <w:p w:rsidR="001265C3" w:rsidRPr="00972F08" w:rsidRDefault="001265C3" w:rsidP="001265C3">
            <w:pPr>
              <w:numPr>
                <w:ilvl w:val="0"/>
                <w:numId w:val="1"/>
              </w:numPr>
              <w:spacing w:line="280" w:lineRule="exact"/>
              <w:jc w:val="left"/>
              <w:rPr>
                <w:rFonts w:hAnsi="仿宋" w:cs="仿宋"/>
                <w:sz w:val="21"/>
                <w:szCs w:val="21"/>
              </w:rPr>
            </w:pPr>
            <w:r w:rsidRPr="00972F08">
              <w:rPr>
                <w:rFonts w:hAnsi="仿宋" w:cs="仿宋" w:hint="eastAsia"/>
                <w:sz w:val="21"/>
                <w:szCs w:val="21"/>
              </w:rPr>
              <w:t>省发展改革</w:t>
            </w:r>
            <w:proofErr w:type="gramStart"/>
            <w:r w:rsidRPr="00972F08">
              <w:rPr>
                <w:rFonts w:hAnsi="仿宋" w:cs="仿宋" w:hint="eastAsia"/>
                <w:sz w:val="21"/>
                <w:szCs w:val="21"/>
              </w:rPr>
              <w:t>委粤发改价格函</w:t>
            </w:r>
            <w:proofErr w:type="gramEnd"/>
            <w:r w:rsidRPr="00972F08">
              <w:rPr>
                <w:rFonts w:hAnsi="仿宋" w:cs="仿宋" w:hint="eastAsia"/>
                <w:sz w:val="21"/>
                <w:szCs w:val="21"/>
              </w:rPr>
              <w:t>〔2014〕2211号</w:t>
            </w:r>
          </w:p>
          <w:p w:rsidR="001265C3" w:rsidRDefault="001265C3" w:rsidP="0048465B">
            <w:pPr>
              <w:spacing w:line="280" w:lineRule="exact"/>
              <w:jc w:val="left"/>
              <w:rPr>
                <w:rFonts w:hAnsi="仿宋" w:cs="仿宋"/>
                <w:kern w:val="0"/>
                <w:sz w:val="21"/>
                <w:szCs w:val="21"/>
              </w:rPr>
            </w:pPr>
          </w:p>
          <w:p w:rsidR="001265C3" w:rsidRPr="00972F08" w:rsidRDefault="001265C3" w:rsidP="0048465B">
            <w:pPr>
              <w:spacing w:line="28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28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经许可登记并编入《国家司法鉴定人和司法鉴定机构名册》的司法鉴定机构</w:t>
            </w:r>
          </w:p>
        </w:tc>
        <w:tc>
          <w:tcPr>
            <w:tcW w:w="1135"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法医物证鉴定、微量物证理化检验鉴定等已形成竞争的除外</w:t>
            </w:r>
          </w:p>
        </w:tc>
      </w:tr>
      <w:tr w:rsidR="001265C3" w:rsidRPr="00972F08" w:rsidTr="0048465B">
        <w:trPr>
          <w:trHeight w:val="3734"/>
          <w:jc w:val="center"/>
        </w:trPr>
        <w:tc>
          <w:tcPr>
            <w:tcW w:w="530" w:type="dxa"/>
            <w:vAlign w:val="center"/>
          </w:tcPr>
          <w:p w:rsidR="001265C3" w:rsidRPr="00972F08" w:rsidRDefault="001265C3" w:rsidP="0048465B">
            <w:pPr>
              <w:spacing w:line="280" w:lineRule="exact"/>
              <w:jc w:val="center"/>
              <w:rPr>
                <w:rFonts w:hAnsi="仿宋" w:cs="仿宋"/>
                <w:sz w:val="21"/>
                <w:szCs w:val="21"/>
              </w:rPr>
            </w:pPr>
            <w:r w:rsidRPr="00972F08">
              <w:rPr>
                <w:rFonts w:hAnsi="仿宋" w:cs="仿宋" w:hint="eastAsia"/>
                <w:sz w:val="21"/>
                <w:szCs w:val="21"/>
              </w:rPr>
              <w:t>2</w:t>
            </w:r>
          </w:p>
        </w:tc>
        <w:tc>
          <w:tcPr>
            <w:tcW w:w="1251"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律师服务（刑事案件辩护和部分民事诉讼、行</w:t>
            </w:r>
          </w:p>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政诉讼和国家赔偿案件代理）收费</w:t>
            </w:r>
          </w:p>
        </w:tc>
        <w:tc>
          <w:tcPr>
            <w:tcW w:w="2178"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1.国家发展改革委《关于</w:t>
            </w:r>
            <w:r>
              <w:rPr>
                <w:rFonts w:hAnsi="仿宋" w:cs="仿宋" w:hint="eastAsia"/>
                <w:sz w:val="21"/>
                <w:szCs w:val="21"/>
              </w:rPr>
              <w:t>放开部分服务价格意见的通知</w:t>
            </w:r>
            <w:r w:rsidRPr="00972F08">
              <w:rPr>
                <w:rFonts w:hAnsi="仿宋" w:cs="仿宋" w:hint="eastAsia"/>
                <w:sz w:val="21"/>
                <w:szCs w:val="21"/>
              </w:rPr>
              <w:t>》（</w:t>
            </w:r>
            <w:proofErr w:type="gramStart"/>
            <w:r w:rsidRPr="00972F08">
              <w:rPr>
                <w:rFonts w:hAnsi="仿宋" w:cs="仿宋" w:hint="eastAsia"/>
                <w:sz w:val="21"/>
                <w:szCs w:val="21"/>
              </w:rPr>
              <w:t>发改价格</w:t>
            </w:r>
            <w:proofErr w:type="gramEnd"/>
            <w:r w:rsidRPr="00972F08">
              <w:rPr>
                <w:rFonts w:hAnsi="仿宋" w:cs="仿宋" w:hint="eastAsia"/>
                <w:sz w:val="21"/>
                <w:szCs w:val="21"/>
              </w:rPr>
              <w:t>〔20</w:t>
            </w:r>
            <w:r>
              <w:rPr>
                <w:rFonts w:hAnsi="仿宋" w:cs="仿宋" w:hint="eastAsia"/>
                <w:sz w:val="21"/>
                <w:szCs w:val="21"/>
              </w:rPr>
              <w:t>14</w:t>
            </w:r>
            <w:r w:rsidRPr="00972F08">
              <w:rPr>
                <w:rFonts w:hAnsi="仿宋" w:cs="仿宋" w:hint="eastAsia"/>
                <w:sz w:val="21"/>
                <w:szCs w:val="21"/>
              </w:rPr>
              <w:t>〕</w:t>
            </w:r>
            <w:r>
              <w:rPr>
                <w:rFonts w:hAnsi="仿宋" w:cs="仿宋" w:hint="eastAsia"/>
                <w:sz w:val="21"/>
                <w:szCs w:val="21"/>
              </w:rPr>
              <w:t>2755</w:t>
            </w:r>
            <w:r w:rsidRPr="00972F08">
              <w:rPr>
                <w:rFonts w:hAnsi="仿宋" w:cs="仿宋" w:hint="eastAsia"/>
                <w:sz w:val="21"/>
                <w:szCs w:val="21"/>
              </w:rPr>
              <w:t>号）；</w:t>
            </w:r>
          </w:p>
          <w:p w:rsidR="001265C3" w:rsidRDefault="001265C3" w:rsidP="0048465B">
            <w:pPr>
              <w:spacing w:line="280" w:lineRule="exact"/>
              <w:jc w:val="left"/>
              <w:rPr>
                <w:rFonts w:hAnsi="仿宋" w:cs="仿宋"/>
                <w:sz w:val="21"/>
                <w:szCs w:val="21"/>
              </w:rPr>
            </w:pPr>
            <w:r w:rsidRPr="00972F08">
              <w:rPr>
                <w:rFonts w:hAnsi="仿宋" w:cs="仿宋" w:hint="eastAsia"/>
                <w:sz w:val="21"/>
                <w:szCs w:val="21"/>
              </w:rPr>
              <w:t>2.</w:t>
            </w:r>
            <w:r>
              <w:rPr>
                <w:rFonts w:hAnsi="仿宋" w:cs="仿宋" w:hint="eastAsia"/>
                <w:sz w:val="21"/>
                <w:szCs w:val="21"/>
              </w:rPr>
              <w:t>广东省人民政府令第241号</w:t>
            </w:r>
          </w:p>
          <w:p w:rsidR="001265C3" w:rsidRPr="00972F08" w:rsidRDefault="001265C3" w:rsidP="0048465B">
            <w:pPr>
              <w:spacing w:line="280" w:lineRule="exact"/>
              <w:jc w:val="left"/>
              <w:rPr>
                <w:rFonts w:hAnsi="仿宋" w:cs="仿宋"/>
                <w:sz w:val="21"/>
                <w:szCs w:val="21"/>
              </w:rPr>
            </w:pPr>
            <w:r>
              <w:rPr>
                <w:rFonts w:hAnsi="仿宋" w:cs="仿宋" w:hint="eastAsia"/>
                <w:sz w:val="21"/>
                <w:szCs w:val="21"/>
              </w:rPr>
              <w:t>3.</w:t>
            </w: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tabs>
                <w:tab w:val="left" w:pos="2520"/>
              </w:tabs>
              <w:spacing w:line="280" w:lineRule="exact"/>
              <w:jc w:val="left"/>
              <w:rPr>
                <w:rFonts w:hAnsi="仿宋" w:cs="仿宋"/>
                <w:sz w:val="21"/>
                <w:szCs w:val="21"/>
              </w:rPr>
            </w:pPr>
            <w:r>
              <w:rPr>
                <w:rFonts w:hAnsi="仿宋" w:cs="仿宋" w:hint="eastAsia"/>
                <w:sz w:val="21"/>
                <w:szCs w:val="21"/>
              </w:rPr>
              <w:t>1</w:t>
            </w:r>
            <w:r w:rsidRPr="00972F08">
              <w:rPr>
                <w:rFonts w:hAnsi="仿宋" w:cs="仿宋" w:hint="eastAsia"/>
                <w:sz w:val="21"/>
                <w:szCs w:val="21"/>
              </w:rPr>
              <w:t>.国家发展改革委《关于放开部分服务价格意见的通知》（</w:t>
            </w:r>
            <w:proofErr w:type="gramStart"/>
            <w:r w:rsidRPr="00972F08">
              <w:rPr>
                <w:rFonts w:hAnsi="仿宋" w:cs="仿宋" w:hint="eastAsia"/>
                <w:sz w:val="21"/>
                <w:szCs w:val="21"/>
              </w:rPr>
              <w:t>发改价格</w:t>
            </w:r>
            <w:proofErr w:type="gramEnd"/>
            <w:r w:rsidRPr="00972F08">
              <w:rPr>
                <w:rFonts w:hAnsi="仿宋" w:cs="仿宋" w:hint="eastAsia"/>
                <w:sz w:val="21"/>
                <w:szCs w:val="21"/>
              </w:rPr>
              <w:t xml:space="preserve">〔2014〕2755号）; </w:t>
            </w:r>
          </w:p>
          <w:p w:rsidR="001265C3" w:rsidRPr="00972F08" w:rsidRDefault="001265C3" w:rsidP="0048465B">
            <w:pPr>
              <w:tabs>
                <w:tab w:val="left" w:pos="2520"/>
              </w:tabs>
              <w:spacing w:line="280" w:lineRule="exact"/>
              <w:jc w:val="left"/>
              <w:rPr>
                <w:rFonts w:hAnsi="仿宋" w:cs="仿宋"/>
                <w:sz w:val="21"/>
                <w:szCs w:val="21"/>
              </w:rPr>
            </w:pPr>
            <w:r w:rsidRPr="00972F08">
              <w:rPr>
                <w:rFonts w:hAnsi="仿宋" w:cs="仿宋" w:hint="eastAsia"/>
                <w:sz w:val="21"/>
                <w:szCs w:val="21"/>
              </w:rPr>
              <w:t>3.《关于印发&lt;广东省物价局、司法厅律师服务收费管理实施办法&gt;的通知》（粤价〔2006〕298号）</w:t>
            </w:r>
          </w:p>
        </w:tc>
        <w:tc>
          <w:tcPr>
            <w:tcW w:w="3249" w:type="dxa"/>
            <w:vAlign w:val="center"/>
          </w:tcPr>
          <w:p w:rsidR="001265C3" w:rsidRPr="00972F08" w:rsidRDefault="001265C3" w:rsidP="001265C3">
            <w:pPr>
              <w:numPr>
                <w:ilvl w:val="0"/>
                <w:numId w:val="2"/>
              </w:numPr>
              <w:spacing w:line="280" w:lineRule="exact"/>
              <w:jc w:val="left"/>
              <w:rPr>
                <w:rFonts w:hAnsi="仿宋" w:cs="仿宋"/>
                <w:sz w:val="21"/>
                <w:szCs w:val="21"/>
              </w:rPr>
            </w:pPr>
            <w:r w:rsidRPr="00972F08">
              <w:rPr>
                <w:rFonts w:hAnsi="仿宋" w:cs="仿宋" w:hint="eastAsia"/>
                <w:sz w:val="21"/>
                <w:szCs w:val="21"/>
              </w:rPr>
              <w:t xml:space="preserve">担任刑事案件犯罪嫌疑人、被告人的辩护人以及刑事案件自诉人、被害人的代理人；2、担任公民请求支付劳动报酬、工伤赔偿，请求给付赡养费、抚养费、扶养费，请求发给抚恤金、救济金，请求给予社会保险待遇或最低生活保障待遇的民事诉讼、行政诉讼的代理人，以及担任涉及安全事故、环境污染、征地拆迁赔偿（补偿）等公共利益的群体性诉讼案件代理人；3、担任公民请求国家赔偿案件的代理人。  </w:t>
            </w:r>
          </w:p>
        </w:tc>
        <w:tc>
          <w:tcPr>
            <w:tcW w:w="2555"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原省物价局粤价〔2006〕298号</w:t>
            </w:r>
          </w:p>
          <w:p w:rsidR="001265C3" w:rsidRDefault="001265C3" w:rsidP="0048465B">
            <w:pPr>
              <w:spacing w:line="280" w:lineRule="exact"/>
              <w:jc w:val="left"/>
              <w:rPr>
                <w:rFonts w:hAnsi="仿宋" w:cs="仿宋"/>
                <w:kern w:val="0"/>
                <w:sz w:val="21"/>
                <w:szCs w:val="21"/>
              </w:rPr>
            </w:pPr>
          </w:p>
          <w:p w:rsidR="001265C3" w:rsidRPr="00972F08" w:rsidRDefault="001265C3" w:rsidP="0048465B">
            <w:pPr>
              <w:spacing w:line="28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28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依照《中华人民共和国律师法》在司法部门登记的律师事务所</w:t>
            </w:r>
          </w:p>
        </w:tc>
        <w:tc>
          <w:tcPr>
            <w:tcW w:w="1135" w:type="dxa"/>
            <w:vAlign w:val="center"/>
          </w:tcPr>
          <w:p w:rsidR="001265C3" w:rsidRPr="00972F08" w:rsidRDefault="001265C3" w:rsidP="0048465B">
            <w:pPr>
              <w:spacing w:line="280" w:lineRule="exact"/>
              <w:jc w:val="left"/>
              <w:rPr>
                <w:rFonts w:hAnsi="仿宋" w:cs="仿宋"/>
                <w:sz w:val="21"/>
                <w:szCs w:val="21"/>
              </w:rPr>
            </w:pPr>
            <w:r>
              <w:rPr>
                <w:rFonts w:ascii="Arial" w:hAnsi="Arial" w:cs="Arial" w:hint="eastAsia"/>
                <w:sz w:val="21"/>
                <w:szCs w:val="21"/>
                <w:shd w:val="clear" w:color="auto" w:fill="FFFFFF"/>
              </w:rPr>
              <w:t>已下放深圳市进行定价管理。暂按省有关规定执行</w:t>
            </w:r>
          </w:p>
        </w:tc>
      </w:tr>
      <w:tr w:rsidR="001265C3" w:rsidRPr="00972F08" w:rsidTr="0048465B">
        <w:trPr>
          <w:trHeight w:val="4426"/>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lastRenderedPageBreak/>
              <w:t>3</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公证服务收费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1.《中华人民共和国公证法》（中华人民共和国主席令第39号）；</w:t>
            </w:r>
          </w:p>
          <w:p w:rsidR="001265C3" w:rsidRPr="00972F08" w:rsidRDefault="001265C3" w:rsidP="0048465B">
            <w:pPr>
              <w:spacing w:line="280" w:lineRule="exact"/>
              <w:jc w:val="left"/>
              <w:rPr>
                <w:rFonts w:hAnsi="仿宋" w:cs="仿宋"/>
                <w:sz w:val="21"/>
                <w:szCs w:val="21"/>
              </w:rPr>
            </w:pPr>
            <w:r>
              <w:rPr>
                <w:rFonts w:hAnsi="仿宋" w:cs="仿宋" w:hint="eastAsia"/>
                <w:sz w:val="21"/>
                <w:szCs w:val="21"/>
              </w:rPr>
              <w:t>2</w:t>
            </w:r>
            <w:r w:rsidRPr="00972F08">
              <w:rPr>
                <w:rFonts w:hAnsi="仿宋" w:cs="仿宋" w:hint="eastAsia"/>
                <w:sz w:val="21"/>
                <w:szCs w:val="21"/>
              </w:rPr>
              <w:t>.</w:t>
            </w:r>
            <w:r>
              <w:rPr>
                <w:rFonts w:hAnsi="仿宋" w:cs="仿宋" w:hint="eastAsia"/>
                <w:sz w:val="21"/>
                <w:szCs w:val="21"/>
              </w:rPr>
              <w:t>国家发展改革委等四部门《关于下放教材及部分服务价格定价权限有关问题的通知》（</w:t>
            </w:r>
            <w:proofErr w:type="gramStart"/>
            <w:r>
              <w:rPr>
                <w:rFonts w:hAnsi="仿宋" w:cs="仿宋" w:hint="eastAsia"/>
                <w:sz w:val="21"/>
                <w:szCs w:val="21"/>
              </w:rPr>
              <w:t>发改价格</w:t>
            </w:r>
            <w:proofErr w:type="gramEnd"/>
            <w:r>
              <w:rPr>
                <w:rFonts w:hAnsi="仿宋" w:cs="仿宋" w:hint="eastAsia"/>
                <w:sz w:val="21"/>
                <w:szCs w:val="21"/>
              </w:rPr>
              <w:t>〔2015〕1199号）</w:t>
            </w:r>
            <w:r w:rsidRPr="00972F08">
              <w:rPr>
                <w:rFonts w:hAnsi="仿宋" w:cs="仿宋" w:hint="eastAsia"/>
                <w:sz w:val="21"/>
                <w:szCs w:val="21"/>
              </w:rPr>
              <w:t>；</w:t>
            </w:r>
          </w:p>
          <w:p w:rsidR="001265C3" w:rsidRDefault="001265C3" w:rsidP="0048465B">
            <w:pPr>
              <w:spacing w:line="280" w:lineRule="exact"/>
              <w:jc w:val="left"/>
              <w:rPr>
                <w:rFonts w:hAnsi="仿宋" w:cs="仿宋"/>
                <w:sz w:val="21"/>
                <w:szCs w:val="21"/>
              </w:rPr>
            </w:pPr>
            <w:r>
              <w:rPr>
                <w:rFonts w:hAnsi="仿宋" w:cs="仿宋" w:hint="eastAsia"/>
                <w:sz w:val="21"/>
                <w:szCs w:val="21"/>
              </w:rPr>
              <w:t>3</w:t>
            </w:r>
            <w:r w:rsidRPr="00972F08">
              <w:rPr>
                <w:rFonts w:hAnsi="仿宋" w:cs="仿宋" w:hint="eastAsia"/>
                <w:sz w:val="21"/>
                <w:szCs w:val="21"/>
              </w:rPr>
              <w:t>.</w:t>
            </w:r>
            <w:r>
              <w:rPr>
                <w:rFonts w:hAnsi="仿宋" w:cs="仿宋" w:hint="eastAsia"/>
                <w:sz w:val="21"/>
                <w:szCs w:val="21"/>
              </w:rPr>
              <w:t>广东省人民政府令第241号</w:t>
            </w:r>
          </w:p>
          <w:p w:rsidR="001265C3" w:rsidRPr="00972F08" w:rsidRDefault="001265C3" w:rsidP="0048465B">
            <w:pPr>
              <w:spacing w:line="320" w:lineRule="exact"/>
              <w:jc w:val="left"/>
              <w:rPr>
                <w:rFonts w:hAnsi="仿宋" w:cs="仿宋"/>
                <w:sz w:val="21"/>
                <w:szCs w:val="21"/>
              </w:rPr>
            </w:pPr>
            <w:r>
              <w:rPr>
                <w:rFonts w:hAnsi="仿宋" w:cs="仿宋" w:hint="eastAsia"/>
                <w:sz w:val="21"/>
                <w:szCs w:val="21"/>
              </w:rPr>
              <w:t>4.</w:t>
            </w: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1.财政部 原国家计委《关于将部分行政事业性收费转为经营服务性收费（价格）的通知》(财综〔2001〕94号);</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2.原国家计委 司法部《关于印发公证服务收费管理办法的通知》（计价费〔1997〕285号）；</w:t>
            </w:r>
          </w:p>
          <w:p w:rsidR="001265C3" w:rsidRPr="00972F08" w:rsidRDefault="001265C3" w:rsidP="0048465B">
            <w:pPr>
              <w:spacing w:line="320" w:lineRule="exact"/>
              <w:jc w:val="left"/>
              <w:rPr>
                <w:rFonts w:hAnsi="仿宋" w:cs="仿宋"/>
                <w:sz w:val="21"/>
                <w:szCs w:val="21"/>
              </w:rPr>
            </w:pPr>
            <w:r>
              <w:rPr>
                <w:rFonts w:hAnsi="仿宋" w:cs="仿宋" w:hint="eastAsia"/>
                <w:sz w:val="21"/>
                <w:szCs w:val="21"/>
              </w:rPr>
              <w:t>3</w:t>
            </w:r>
            <w:r w:rsidRPr="00972F08">
              <w:rPr>
                <w:rFonts w:hAnsi="仿宋" w:cs="仿宋" w:hint="eastAsia"/>
                <w:sz w:val="21"/>
                <w:szCs w:val="21"/>
              </w:rPr>
              <w:t>.原省物价局 司法厅 财政厅《关于印发广东省公证服务收费管理规定的通知》（粤价〔2000〕150号）</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公证申请人</w:t>
            </w:r>
          </w:p>
        </w:tc>
        <w:tc>
          <w:tcPr>
            <w:tcW w:w="255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原省物价局 司法厅 财政厅粤价〔2000〕150号</w:t>
            </w:r>
          </w:p>
          <w:p w:rsidR="001265C3" w:rsidRDefault="001265C3" w:rsidP="0048465B">
            <w:pPr>
              <w:spacing w:line="320" w:lineRule="exact"/>
              <w:jc w:val="left"/>
              <w:rPr>
                <w:rFonts w:hAnsi="仿宋" w:cs="仿宋"/>
                <w:kern w:val="0"/>
                <w:sz w:val="21"/>
                <w:szCs w:val="21"/>
              </w:rPr>
            </w:pP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经</w:t>
            </w:r>
            <w:r>
              <w:rPr>
                <w:rFonts w:hAnsi="仿宋" w:cs="仿宋" w:hint="eastAsia"/>
                <w:sz w:val="21"/>
                <w:szCs w:val="21"/>
              </w:rPr>
              <w:t>省司法厅</w:t>
            </w:r>
            <w:r w:rsidRPr="00972F08">
              <w:rPr>
                <w:rFonts w:hAnsi="仿宋" w:cs="仿宋" w:hint="eastAsia"/>
                <w:sz w:val="21"/>
                <w:szCs w:val="21"/>
              </w:rPr>
              <w:t>批准设立的公证机构</w:t>
            </w:r>
          </w:p>
        </w:tc>
        <w:tc>
          <w:tcPr>
            <w:tcW w:w="1135" w:type="dxa"/>
            <w:vAlign w:val="center"/>
          </w:tcPr>
          <w:p w:rsidR="001265C3" w:rsidRPr="00972F08" w:rsidRDefault="001265C3" w:rsidP="0048465B">
            <w:pPr>
              <w:spacing w:line="320" w:lineRule="exact"/>
              <w:jc w:val="left"/>
              <w:rPr>
                <w:rFonts w:hAnsi="仿宋" w:cs="仿宋"/>
                <w:sz w:val="21"/>
                <w:szCs w:val="21"/>
              </w:rPr>
            </w:pPr>
            <w:r>
              <w:rPr>
                <w:rFonts w:ascii="Arial" w:hAnsi="Arial" w:cs="Arial" w:hint="eastAsia"/>
                <w:sz w:val="21"/>
                <w:szCs w:val="21"/>
                <w:shd w:val="clear" w:color="auto" w:fill="FFFFFF"/>
              </w:rPr>
              <w:t>已委托深圳市定价管理。暂按省有关规定执行</w:t>
            </w:r>
          </w:p>
        </w:tc>
      </w:tr>
      <w:tr w:rsidR="001265C3" w:rsidRPr="00972F08" w:rsidTr="0048465B">
        <w:trPr>
          <w:trHeight w:val="3434"/>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t>4</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防雷检测收费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1.《中华人民共和国气象法》（主席令第23号）；</w:t>
            </w:r>
          </w:p>
          <w:p w:rsidR="001265C3" w:rsidRPr="00972F08" w:rsidRDefault="001265C3" w:rsidP="0048465B">
            <w:pPr>
              <w:spacing w:line="320" w:lineRule="exact"/>
              <w:jc w:val="left"/>
              <w:rPr>
                <w:rFonts w:hAnsi="仿宋" w:cs="仿宋"/>
                <w:sz w:val="21"/>
                <w:szCs w:val="21"/>
              </w:rPr>
            </w:pPr>
            <w:r>
              <w:rPr>
                <w:rFonts w:hAnsi="仿宋" w:cs="仿宋" w:hint="eastAsia"/>
                <w:sz w:val="21"/>
                <w:szCs w:val="21"/>
              </w:rPr>
              <w:t>2.</w:t>
            </w:r>
            <w:r w:rsidRPr="00972F08">
              <w:rPr>
                <w:rFonts w:hAnsi="仿宋" w:cs="仿宋" w:hint="eastAsia"/>
                <w:sz w:val="21"/>
                <w:szCs w:val="21"/>
              </w:rPr>
              <w:t>《广东省定价目录》（2015年版）</w:t>
            </w:r>
          </w:p>
        </w:tc>
        <w:tc>
          <w:tcPr>
            <w:tcW w:w="3272" w:type="dxa"/>
            <w:vAlign w:val="center"/>
          </w:tcPr>
          <w:p w:rsidR="001265C3" w:rsidRDefault="006D547F" w:rsidP="0048465B">
            <w:pPr>
              <w:spacing w:line="320" w:lineRule="exact"/>
              <w:jc w:val="left"/>
              <w:rPr>
                <w:rFonts w:hAnsi="仿宋" w:cs="仿宋" w:hint="eastAsia"/>
                <w:sz w:val="21"/>
                <w:szCs w:val="21"/>
              </w:rPr>
            </w:pPr>
            <w:r>
              <w:rPr>
                <w:rFonts w:hAnsi="仿宋" w:cs="仿宋" w:hint="eastAsia"/>
                <w:sz w:val="21"/>
                <w:szCs w:val="21"/>
              </w:rPr>
              <w:t>1</w:t>
            </w:r>
            <w:r w:rsidR="001265C3">
              <w:rPr>
                <w:rFonts w:hAnsi="仿宋" w:cs="仿宋" w:hint="eastAsia"/>
                <w:sz w:val="21"/>
                <w:szCs w:val="21"/>
              </w:rPr>
              <w:t>.广东省发展改革委《关于取消气象部门部分行政审批中介服务收费项目的通知》（粤</w:t>
            </w:r>
            <w:proofErr w:type="gramStart"/>
            <w:r w:rsidR="001265C3">
              <w:rPr>
                <w:rFonts w:hAnsi="仿宋" w:cs="仿宋" w:hint="eastAsia"/>
                <w:sz w:val="21"/>
                <w:szCs w:val="21"/>
              </w:rPr>
              <w:t>发改价格</w:t>
            </w:r>
            <w:proofErr w:type="gramEnd"/>
            <w:r w:rsidR="001265C3">
              <w:rPr>
                <w:rFonts w:hAnsi="仿宋" w:cs="仿宋" w:hint="eastAsia"/>
                <w:sz w:val="21"/>
                <w:szCs w:val="21"/>
              </w:rPr>
              <w:t>〔2016〕）3702号</w:t>
            </w:r>
          </w:p>
          <w:p w:rsidR="006D547F" w:rsidRPr="006D547F" w:rsidRDefault="006D547F" w:rsidP="006D547F">
            <w:pPr>
              <w:spacing w:line="320" w:lineRule="exact"/>
              <w:jc w:val="left"/>
              <w:rPr>
                <w:rFonts w:hAnsi="仿宋" w:cs="仿宋"/>
                <w:sz w:val="21"/>
                <w:szCs w:val="21"/>
              </w:rPr>
            </w:pPr>
            <w:r>
              <w:rPr>
                <w:rFonts w:hAnsi="仿宋" w:cs="仿宋" w:hint="eastAsia"/>
                <w:sz w:val="21"/>
                <w:szCs w:val="21"/>
              </w:rPr>
              <w:t xml:space="preserve">2. </w:t>
            </w:r>
            <w:r>
              <w:rPr>
                <w:rFonts w:hAnsi="仿宋" w:cs="仿宋" w:hint="eastAsia"/>
                <w:sz w:val="21"/>
                <w:szCs w:val="21"/>
              </w:rPr>
              <w:t>广东省发展改革委《关于</w:t>
            </w:r>
            <w:r>
              <w:rPr>
                <w:rFonts w:hAnsi="仿宋" w:cs="仿宋" w:hint="eastAsia"/>
                <w:sz w:val="21"/>
                <w:szCs w:val="21"/>
              </w:rPr>
              <w:t>防雷装置检测服务收费有关问题</w:t>
            </w:r>
            <w:r>
              <w:rPr>
                <w:rFonts w:hAnsi="仿宋" w:cs="仿宋" w:hint="eastAsia"/>
                <w:sz w:val="21"/>
                <w:szCs w:val="21"/>
              </w:rPr>
              <w:t>的通知》（粤</w:t>
            </w:r>
            <w:proofErr w:type="gramStart"/>
            <w:r>
              <w:rPr>
                <w:rFonts w:hAnsi="仿宋" w:cs="仿宋" w:hint="eastAsia"/>
                <w:sz w:val="21"/>
                <w:szCs w:val="21"/>
              </w:rPr>
              <w:t>发改价格</w:t>
            </w:r>
            <w:proofErr w:type="gramEnd"/>
            <w:r>
              <w:rPr>
                <w:rFonts w:hAnsi="仿宋" w:cs="仿宋" w:hint="eastAsia"/>
                <w:sz w:val="21"/>
                <w:szCs w:val="21"/>
              </w:rPr>
              <w:t>〔</w:t>
            </w:r>
            <w:r>
              <w:rPr>
                <w:rFonts w:hAnsi="仿宋" w:cs="仿宋" w:hint="eastAsia"/>
                <w:sz w:val="21"/>
                <w:szCs w:val="21"/>
              </w:rPr>
              <w:t>2017</w:t>
            </w:r>
            <w:r>
              <w:rPr>
                <w:rFonts w:hAnsi="仿宋" w:cs="仿宋" w:hint="eastAsia"/>
                <w:sz w:val="21"/>
                <w:szCs w:val="21"/>
              </w:rPr>
              <w:t>〕）</w:t>
            </w:r>
            <w:r>
              <w:rPr>
                <w:rFonts w:hAnsi="仿宋" w:cs="仿宋" w:hint="eastAsia"/>
                <w:sz w:val="21"/>
                <w:szCs w:val="21"/>
              </w:rPr>
              <w:t>3936</w:t>
            </w:r>
            <w:r>
              <w:rPr>
                <w:rFonts w:hAnsi="仿宋" w:cs="仿宋" w:hint="eastAsia"/>
                <w:sz w:val="21"/>
                <w:szCs w:val="21"/>
              </w:rPr>
              <w:t>号</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委托单位</w:t>
            </w:r>
          </w:p>
        </w:tc>
        <w:tc>
          <w:tcPr>
            <w:tcW w:w="2555" w:type="dxa"/>
            <w:vAlign w:val="center"/>
          </w:tcPr>
          <w:p w:rsidR="001265C3" w:rsidRDefault="001265C3" w:rsidP="0048465B">
            <w:pPr>
              <w:spacing w:line="320" w:lineRule="exact"/>
              <w:jc w:val="left"/>
              <w:rPr>
                <w:rFonts w:hAnsi="仿宋" w:cs="仿宋"/>
                <w:kern w:val="0"/>
                <w:sz w:val="21"/>
                <w:szCs w:val="21"/>
              </w:rPr>
            </w:pP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w:t>
            </w:r>
            <w:r w:rsidR="006D547F">
              <w:rPr>
                <w:rFonts w:hAnsi="仿宋" w:cs="仿宋" w:hint="eastAsia"/>
                <w:kern w:val="0"/>
                <w:sz w:val="21"/>
                <w:szCs w:val="21"/>
              </w:rPr>
              <w:t>文件</w:t>
            </w:r>
            <w:r w:rsidRPr="00972F08">
              <w:rPr>
                <w:rFonts w:hAnsi="仿宋" w:cs="仿宋" w:hint="eastAsia"/>
                <w:kern w:val="0"/>
                <w:sz w:val="21"/>
                <w:szCs w:val="21"/>
              </w:rPr>
              <w:t>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有资质的防雷专业技术机构</w:t>
            </w:r>
          </w:p>
        </w:tc>
        <w:tc>
          <w:tcPr>
            <w:tcW w:w="1135" w:type="dxa"/>
            <w:vAlign w:val="center"/>
          </w:tcPr>
          <w:p w:rsidR="001265C3" w:rsidRPr="00972F08" w:rsidRDefault="001265C3" w:rsidP="0048465B">
            <w:pPr>
              <w:spacing w:line="320" w:lineRule="exact"/>
              <w:jc w:val="left"/>
              <w:rPr>
                <w:rFonts w:hAnsi="仿宋" w:cs="仿宋"/>
                <w:sz w:val="21"/>
                <w:szCs w:val="21"/>
              </w:rPr>
            </w:pPr>
            <w:r>
              <w:rPr>
                <w:rFonts w:ascii="Arial" w:hAnsi="Arial" w:cs="Arial" w:hint="eastAsia"/>
                <w:sz w:val="21"/>
                <w:szCs w:val="21"/>
                <w:shd w:val="clear" w:color="auto" w:fill="FFFFFF"/>
              </w:rPr>
              <w:t>凡涉及行政审批中介服务的收费项目已取消</w:t>
            </w:r>
            <w:r w:rsidR="006D547F">
              <w:rPr>
                <w:rFonts w:ascii="Arial" w:hAnsi="Arial" w:cs="Arial" w:hint="eastAsia"/>
                <w:sz w:val="21"/>
                <w:szCs w:val="21"/>
                <w:shd w:val="clear" w:color="auto" w:fill="FFFFFF"/>
              </w:rPr>
              <w:t>，防雷设施定期检测服务收费实行市场调节价</w:t>
            </w:r>
          </w:p>
        </w:tc>
      </w:tr>
      <w:tr w:rsidR="001265C3" w:rsidRPr="00972F08" w:rsidTr="0048465B">
        <w:trPr>
          <w:trHeight w:val="2051"/>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lastRenderedPageBreak/>
              <w:t>5</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食品检验检测（部分）收费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1.原国家计委等六部委《中介服务收费管理办法》（计价格〔1999〕2255号）；</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2.《广东省定价目录》（2015年版）</w:t>
            </w:r>
          </w:p>
        </w:tc>
        <w:tc>
          <w:tcPr>
            <w:tcW w:w="3272"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广东省发展改革委《关于广东省食品检验所酒类和水、饮料检验检测收费有关问题的复函》（粤</w:t>
            </w:r>
            <w:proofErr w:type="gramStart"/>
            <w:r w:rsidRPr="00972F08">
              <w:rPr>
                <w:rFonts w:hAnsi="仿宋" w:cs="仿宋" w:hint="eastAsia"/>
                <w:sz w:val="21"/>
                <w:szCs w:val="21"/>
              </w:rPr>
              <w:t>发改价格函</w:t>
            </w:r>
            <w:proofErr w:type="gramEnd"/>
            <w:r w:rsidRPr="00972F08">
              <w:rPr>
                <w:rFonts w:hAnsi="仿宋" w:cs="仿宋" w:hint="eastAsia"/>
                <w:sz w:val="21"/>
                <w:szCs w:val="21"/>
              </w:rPr>
              <w:t>〔2015〕440号）</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委托单位</w:t>
            </w:r>
          </w:p>
        </w:tc>
        <w:tc>
          <w:tcPr>
            <w:tcW w:w="255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广东省发展改革</w:t>
            </w:r>
            <w:proofErr w:type="gramStart"/>
            <w:r w:rsidRPr="00972F08">
              <w:rPr>
                <w:rFonts w:hAnsi="仿宋" w:cs="仿宋" w:hint="eastAsia"/>
                <w:sz w:val="21"/>
                <w:szCs w:val="21"/>
              </w:rPr>
              <w:t>委粤发改价格函</w:t>
            </w:r>
            <w:proofErr w:type="gramEnd"/>
            <w:r w:rsidRPr="00972F08">
              <w:rPr>
                <w:rFonts w:hAnsi="仿宋" w:cs="仿宋" w:hint="eastAsia"/>
                <w:sz w:val="21"/>
                <w:szCs w:val="21"/>
              </w:rPr>
              <w:t>〔2015〕440号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食品检验单位（省酒类检测中心）</w:t>
            </w:r>
          </w:p>
        </w:tc>
        <w:tc>
          <w:tcPr>
            <w:tcW w:w="1135" w:type="dxa"/>
            <w:vAlign w:val="center"/>
          </w:tcPr>
          <w:p w:rsidR="001265C3" w:rsidRPr="00972F08" w:rsidRDefault="001265C3" w:rsidP="0048465B">
            <w:pPr>
              <w:spacing w:line="320" w:lineRule="exact"/>
              <w:jc w:val="left"/>
              <w:rPr>
                <w:rFonts w:hAnsi="仿宋" w:cs="仿宋"/>
                <w:sz w:val="21"/>
                <w:szCs w:val="21"/>
              </w:rPr>
            </w:pPr>
            <w:r w:rsidRPr="00972F08">
              <w:rPr>
                <w:rFonts w:ascii="Arial" w:hAnsi="Arial" w:cs="Arial"/>
                <w:sz w:val="21"/>
                <w:szCs w:val="21"/>
                <w:shd w:val="clear" w:color="auto" w:fill="FFFFFF"/>
              </w:rPr>
              <w:t>省级政府定价管理</w:t>
            </w:r>
            <w:r w:rsidRPr="00972F08">
              <w:rPr>
                <w:rFonts w:ascii="Arial" w:hAnsi="Arial" w:cs="Arial" w:hint="eastAsia"/>
                <w:sz w:val="21"/>
                <w:szCs w:val="21"/>
                <w:shd w:val="clear" w:color="auto" w:fill="FFFFFF"/>
              </w:rPr>
              <w:t>权限</w:t>
            </w:r>
          </w:p>
        </w:tc>
      </w:tr>
      <w:tr w:rsidR="001265C3" w:rsidRPr="00972F08" w:rsidTr="0048465B">
        <w:trPr>
          <w:trHeight w:val="3293"/>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t>6</w:t>
            </w:r>
          </w:p>
        </w:tc>
        <w:tc>
          <w:tcPr>
            <w:tcW w:w="1251" w:type="dxa"/>
            <w:vAlign w:val="center"/>
          </w:tcPr>
          <w:p w:rsidR="001265C3" w:rsidRPr="00972F08" w:rsidRDefault="001265C3" w:rsidP="0048465B">
            <w:pPr>
              <w:spacing w:line="320" w:lineRule="exact"/>
              <w:jc w:val="left"/>
              <w:rPr>
                <w:sz w:val="21"/>
                <w:szCs w:val="21"/>
              </w:rPr>
            </w:pPr>
            <w:r w:rsidRPr="00972F08">
              <w:rPr>
                <w:rFonts w:hint="eastAsia"/>
                <w:sz w:val="21"/>
                <w:szCs w:val="21"/>
              </w:rPr>
              <w:t>林业中介服务（伐区作业设计、木材检验服务）收费</w:t>
            </w:r>
          </w:p>
        </w:tc>
        <w:tc>
          <w:tcPr>
            <w:tcW w:w="2178" w:type="dxa"/>
            <w:vAlign w:val="center"/>
          </w:tcPr>
          <w:p w:rsidR="001265C3" w:rsidRDefault="001265C3" w:rsidP="0048465B">
            <w:pPr>
              <w:spacing w:line="280" w:lineRule="exact"/>
              <w:jc w:val="left"/>
              <w:rPr>
                <w:rFonts w:hAnsi="仿宋" w:cs="仿宋"/>
                <w:sz w:val="21"/>
                <w:szCs w:val="21"/>
              </w:rPr>
            </w:pPr>
            <w:r>
              <w:rPr>
                <w:rFonts w:hAnsi="仿宋" w:cs="仿宋" w:hint="eastAsia"/>
                <w:sz w:val="21"/>
                <w:szCs w:val="21"/>
              </w:rPr>
              <w:t>1</w:t>
            </w:r>
            <w:r w:rsidRPr="00972F08">
              <w:rPr>
                <w:rFonts w:hAnsi="仿宋" w:cs="仿宋" w:hint="eastAsia"/>
                <w:sz w:val="21"/>
                <w:szCs w:val="21"/>
              </w:rPr>
              <w:t>.</w:t>
            </w:r>
            <w:r>
              <w:rPr>
                <w:rFonts w:hAnsi="仿宋" w:cs="仿宋" w:hint="eastAsia"/>
                <w:sz w:val="21"/>
                <w:szCs w:val="21"/>
              </w:rPr>
              <w:t>广东省人民政府令第241号</w:t>
            </w:r>
          </w:p>
          <w:p w:rsidR="001265C3" w:rsidRPr="00972F08" w:rsidRDefault="001265C3" w:rsidP="0048465B">
            <w:pPr>
              <w:spacing w:line="320" w:lineRule="exact"/>
              <w:jc w:val="left"/>
              <w:rPr>
                <w:rFonts w:hAnsi="仿宋" w:cs="仿宋"/>
                <w:kern w:val="0"/>
                <w:sz w:val="21"/>
                <w:szCs w:val="21"/>
              </w:rPr>
            </w:pPr>
            <w:r>
              <w:rPr>
                <w:rFonts w:hAnsi="仿宋" w:cs="仿宋" w:hint="eastAsia"/>
                <w:sz w:val="21"/>
                <w:szCs w:val="21"/>
              </w:rPr>
              <w:t>2.</w:t>
            </w: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widowControl/>
              <w:spacing w:line="320" w:lineRule="exact"/>
              <w:jc w:val="left"/>
              <w:rPr>
                <w:rFonts w:hAnsi="仿宋" w:cs="仿宋"/>
                <w:kern w:val="0"/>
                <w:sz w:val="21"/>
                <w:szCs w:val="21"/>
              </w:rPr>
            </w:pPr>
            <w:r w:rsidRPr="00972F08">
              <w:rPr>
                <w:rFonts w:hAnsi="仿宋" w:cs="仿宋" w:hint="eastAsia"/>
                <w:kern w:val="0"/>
                <w:sz w:val="21"/>
                <w:szCs w:val="21"/>
              </w:rPr>
              <w:t>原省物价局《关于林业中介服务收费有关问题的通知》（粤价〔2010〕95号）</w:t>
            </w:r>
          </w:p>
        </w:tc>
        <w:tc>
          <w:tcPr>
            <w:tcW w:w="3249"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林木经营者</w:t>
            </w:r>
          </w:p>
        </w:tc>
        <w:tc>
          <w:tcPr>
            <w:tcW w:w="2555"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原省物价局 粤价〔2010〕95号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jc w:val="left"/>
              <w:rPr>
                <w:sz w:val="21"/>
                <w:szCs w:val="21"/>
              </w:rPr>
            </w:pPr>
            <w:r w:rsidRPr="00972F08">
              <w:rPr>
                <w:rFonts w:hint="eastAsia"/>
                <w:sz w:val="21"/>
                <w:szCs w:val="21"/>
              </w:rPr>
              <w:t>具备资质的林业技术服务机构</w:t>
            </w:r>
          </w:p>
        </w:tc>
        <w:tc>
          <w:tcPr>
            <w:tcW w:w="1135" w:type="dxa"/>
            <w:vAlign w:val="center"/>
          </w:tcPr>
          <w:p w:rsidR="001265C3" w:rsidRPr="00972F08" w:rsidRDefault="001265C3" w:rsidP="0048465B">
            <w:pPr>
              <w:spacing w:line="320" w:lineRule="exact"/>
              <w:jc w:val="left"/>
              <w:rPr>
                <w:rFonts w:ascii="Arial" w:hAnsi="Arial" w:cs="Arial"/>
                <w:sz w:val="21"/>
                <w:szCs w:val="21"/>
                <w:shd w:val="clear" w:color="auto" w:fill="FFFFFF"/>
              </w:rPr>
            </w:pPr>
            <w:r>
              <w:rPr>
                <w:rFonts w:ascii="Arial" w:hAnsi="Arial" w:cs="Arial" w:hint="eastAsia"/>
                <w:sz w:val="21"/>
                <w:szCs w:val="21"/>
                <w:shd w:val="clear" w:color="auto" w:fill="FFFFFF"/>
              </w:rPr>
              <w:t>暂按省有关规定执行</w:t>
            </w:r>
          </w:p>
        </w:tc>
      </w:tr>
      <w:tr w:rsidR="001265C3" w:rsidRPr="00972F08" w:rsidTr="0048465B">
        <w:trPr>
          <w:trHeight w:val="2996"/>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lastRenderedPageBreak/>
              <w:t>7</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海关监管仓货物保管收费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原市物价局《关于海关监管仓货物保管服务收费标准的通知》（</w:t>
            </w:r>
            <w:proofErr w:type="gramStart"/>
            <w:r w:rsidRPr="00972F08">
              <w:rPr>
                <w:rFonts w:hAnsi="仿宋" w:cs="仿宋" w:hint="eastAsia"/>
                <w:sz w:val="21"/>
                <w:szCs w:val="21"/>
              </w:rPr>
              <w:t>深价〔2001〕</w:t>
            </w:r>
            <w:proofErr w:type="gramEnd"/>
            <w:r w:rsidRPr="00972F08">
              <w:rPr>
                <w:rFonts w:hAnsi="仿宋" w:cs="仿宋" w:hint="eastAsia"/>
                <w:sz w:val="21"/>
                <w:szCs w:val="21"/>
              </w:rPr>
              <w:t>20号）</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进出口环节涉及的相关单位、企业或个人</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(含货物、行李保管)</w:t>
            </w:r>
          </w:p>
        </w:tc>
        <w:tc>
          <w:tcPr>
            <w:tcW w:w="255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原市物价局《关于海关监管仓货物保管服务收费标准的通知》（</w:t>
            </w:r>
            <w:proofErr w:type="gramStart"/>
            <w:r w:rsidRPr="00972F08">
              <w:rPr>
                <w:rFonts w:hAnsi="仿宋" w:cs="仿宋" w:hint="eastAsia"/>
                <w:sz w:val="21"/>
                <w:szCs w:val="21"/>
              </w:rPr>
              <w:t>深价〔2001〕</w:t>
            </w:r>
            <w:proofErr w:type="gramEnd"/>
            <w:r w:rsidRPr="00972F08">
              <w:rPr>
                <w:rFonts w:hAnsi="仿宋" w:cs="仿宋" w:hint="eastAsia"/>
                <w:sz w:val="21"/>
                <w:szCs w:val="21"/>
              </w:rPr>
              <w:t>20号）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具体收费项目和收费标准可查询深圳市发展改革委门户网站（http://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www.szpb.gov.cn/）/发展改革</w:t>
            </w:r>
            <w:r>
              <w:rPr>
                <w:rFonts w:hAnsi="仿宋" w:cs="仿宋" w:hint="eastAsia"/>
                <w:kern w:val="0"/>
                <w:sz w:val="21"/>
                <w:szCs w:val="21"/>
              </w:rPr>
              <w:t>工作</w:t>
            </w:r>
            <w:r w:rsidRPr="00972F08">
              <w:rPr>
                <w:rFonts w:hAnsi="仿宋" w:cs="仿宋" w:hint="eastAsia"/>
                <w:kern w:val="0"/>
                <w:sz w:val="21"/>
                <w:szCs w:val="21"/>
              </w:rPr>
              <w:t>/价格政策管理/重要专业服务价格政策</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 xml:space="preserve"> 海关注册，经营海关监管货物仓储业务的企业</w:t>
            </w:r>
          </w:p>
        </w:tc>
        <w:tc>
          <w:tcPr>
            <w:tcW w:w="1135" w:type="dxa"/>
            <w:vAlign w:val="center"/>
          </w:tcPr>
          <w:p w:rsidR="001265C3" w:rsidRPr="00972F08" w:rsidRDefault="001265C3" w:rsidP="0048465B">
            <w:pPr>
              <w:spacing w:line="320" w:lineRule="exact"/>
              <w:ind w:firstLineChars="100" w:firstLine="210"/>
              <w:jc w:val="left"/>
              <w:rPr>
                <w:rFonts w:hAnsi="仿宋" w:cs="仿宋"/>
                <w:sz w:val="21"/>
                <w:szCs w:val="21"/>
              </w:rPr>
            </w:pPr>
            <w:r w:rsidRPr="00972F08">
              <w:rPr>
                <w:rFonts w:hAnsi="仿宋" w:cs="仿宋" w:hint="eastAsia"/>
                <w:sz w:val="21"/>
                <w:szCs w:val="21"/>
              </w:rPr>
              <w:t>▲</w:t>
            </w:r>
          </w:p>
          <w:p w:rsidR="001265C3" w:rsidRPr="00972F08" w:rsidRDefault="001265C3" w:rsidP="0048465B">
            <w:pPr>
              <w:spacing w:line="320" w:lineRule="exact"/>
              <w:jc w:val="left"/>
              <w:rPr>
                <w:rFonts w:hAnsi="仿宋" w:cs="仿宋"/>
                <w:sz w:val="21"/>
                <w:szCs w:val="21"/>
              </w:rPr>
            </w:pP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省授权市、县制定具体收费标准</w:t>
            </w:r>
          </w:p>
        </w:tc>
      </w:tr>
      <w:tr w:rsidR="001265C3" w:rsidRPr="00972F08" w:rsidTr="0048465B">
        <w:trPr>
          <w:trHeight w:val="4146"/>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t>8</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来往港澳小型船舶快速通关系统收费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1.中华人民共和国海关《关于来往香港澳门小型船舶及所载货物 物品管理办法》（中华人民共和国海关总署令第112号）；</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2.《中介服务收费管理办法》（计价格〔1999〕2255号）；</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3.《广东省定价目录》（2015年版）</w:t>
            </w:r>
          </w:p>
        </w:tc>
        <w:tc>
          <w:tcPr>
            <w:tcW w:w="3272" w:type="dxa"/>
            <w:vAlign w:val="center"/>
          </w:tcPr>
          <w:p w:rsidR="001265C3" w:rsidRPr="00972F08" w:rsidRDefault="001265C3" w:rsidP="0048465B">
            <w:pPr>
              <w:spacing w:line="320" w:lineRule="exact"/>
              <w:jc w:val="left"/>
              <w:rPr>
                <w:rFonts w:hAnsi="仿宋" w:cs="仿宋"/>
                <w:sz w:val="21"/>
                <w:szCs w:val="21"/>
              </w:rPr>
            </w:pPr>
            <w:r>
              <w:rPr>
                <w:rFonts w:hAnsi="仿宋" w:cs="仿宋" w:hint="eastAsia"/>
                <w:sz w:val="21"/>
                <w:szCs w:val="21"/>
              </w:rPr>
              <w:t>省发展改革委</w:t>
            </w:r>
            <w:r w:rsidRPr="00972F08">
              <w:rPr>
                <w:rFonts w:hAnsi="仿宋" w:cs="仿宋" w:hint="eastAsia"/>
                <w:sz w:val="21"/>
                <w:szCs w:val="21"/>
              </w:rPr>
              <w:t>《关于来往港澳小型船舶快速通关系统收费问题的复函》（粤</w:t>
            </w:r>
            <w:proofErr w:type="gramStart"/>
            <w:r>
              <w:rPr>
                <w:rFonts w:hAnsi="仿宋" w:cs="仿宋" w:hint="eastAsia"/>
                <w:sz w:val="21"/>
                <w:szCs w:val="21"/>
              </w:rPr>
              <w:t>发改价格</w:t>
            </w:r>
            <w:r w:rsidRPr="00972F08">
              <w:rPr>
                <w:rFonts w:hAnsi="仿宋" w:cs="仿宋" w:hint="eastAsia"/>
                <w:sz w:val="21"/>
                <w:szCs w:val="21"/>
              </w:rPr>
              <w:t>函</w:t>
            </w:r>
            <w:proofErr w:type="gramEnd"/>
            <w:r w:rsidRPr="00972F08">
              <w:rPr>
                <w:rFonts w:hAnsi="仿宋" w:cs="仿宋" w:hint="eastAsia"/>
                <w:sz w:val="21"/>
                <w:szCs w:val="21"/>
              </w:rPr>
              <w:t>〔201</w:t>
            </w:r>
            <w:r>
              <w:rPr>
                <w:rFonts w:hAnsi="仿宋" w:cs="仿宋" w:hint="eastAsia"/>
                <w:sz w:val="21"/>
                <w:szCs w:val="21"/>
              </w:rPr>
              <w:t>6</w:t>
            </w:r>
            <w:r w:rsidRPr="00972F08">
              <w:rPr>
                <w:rFonts w:hAnsi="仿宋" w:cs="仿宋" w:hint="eastAsia"/>
                <w:sz w:val="21"/>
                <w:szCs w:val="21"/>
              </w:rPr>
              <w:t>〕</w:t>
            </w:r>
            <w:r>
              <w:rPr>
                <w:rFonts w:hAnsi="仿宋" w:cs="仿宋" w:hint="eastAsia"/>
                <w:sz w:val="21"/>
                <w:szCs w:val="21"/>
              </w:rPr>
              <w:t>5555</w:t>
            </w:r>
            <w:r w:rsidRPr="00972F08">
              <w:rPr>
                <w:rFonts w:hAnsi="仿宋" w:cs="仿宋" w:hint="eastAsia"/>
                <w:sz w:val="21"/>
                <w:szCs w:val="21"/>
              </w:rPr>
              <w:t>号）</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来往港澳小型船舶使用“快通系统”的船公司、船务代理公司、港口公司、货运代理、电子报关服务中介公司、进出口公司、物流公司，</w:t>
            </w:r>
            <w:r>
              <w:rPr>
                <w:rFonts w:hAnsi="仿宋" w:cs="仿宋" w:hint="eastAsia"/>
                <w:sz w:val="21"/>
                <w:szCs w:val="21"/>
              </w:rPr>
              <w:t>以及已安装船载终端的船舶</w:t>
            </w:r>
          </w:p>
        </w:tc>
        <w:tc>
          <w:tcPr>
            <w:tcW w:w="255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1.分舱单传输及网络维护费：13元/份。</w:t>
            </w:r>
            <w:r w:rsidRPr="00972F08">
              <w:rPr>
                <w:rFonts w:hAnsi="仿宋" w:cs="仿宋" w:hint="eastAsia"/>
                <w:spacing w:val="-16"/>
                <w:sz w:val="21"/>
                <w:szCs w:val="21"/>
              </w:rPr>
              <w:t>2.船舶航次信息服务费：300元/船·月（每月1-1</w:t>
            </w:r>
            <w:r>
              <w:rPr>
                <w:rFonts w:hAnsi="仿宋" w:cs="仿宋" w:hint="eastAsia"/>
                <w:spacing w:val="-16"/>
                <w:sz w:val="21"/>
                <w:szCs w:val="21"/>
              </w:rPr>
              <w:t>5</w:t>
            </w:r>
            <w:r w:rsidRPr="00972F08">
              <w:rPr>
                <w:rFonts w:hAnsi="仿宋" w:cs="仿宋" w:hint="eastAsia"/>
                <w:spacing w:val="-16"/>
                <w:sz w:val="21"/>
                <w:szCs w:val="21"/>
              </w:rPr>
              <w:t>个航次）；550元/船·月（每月1</w:t>
            </w:r>
            <w:r>
              <w:rPr>
                <w:rFonts w:hAnsi="仿宋" w:cs="仿宋" w:hint="eastAsia"/>
                <w:spacing w:val="-16"/>
                <w:sz w:val="21"/>
                <w:szCs w:val="21"/>
              </w:rPr>
              <w:t>6</w:t>
            </w:r>
            <w:proofErr w:type="gramStart"/>
            <w:r w:rsidRPr="00972F08">
              <w:rPr>
                <w:rFonts w:hAnsi="仿宋" w:cs="仿宋" w:hint="eastAsia"/>
                <w:spacing w:val="-16"/>
                <w:sz w:val="21"/>
                <w:szCs w:val="21"/>
              </w:rPr>
              <w:t>个</w:t>
            </w:r>
            <w:proofErr w:type="gramEnd"/>
            <w:r w:rsidRPr="00972F08">
              <w:rPr>
                <w:rFonts w:hAnsi="仿宋" w:cs="仿宋" w:hint="eastAsia"/>
                <w:spacing w:val="-16"/>
                <w:sz w:val="21"/>
                <w:szCs w:val="21"/>
              </w:rPr>
              <w:t>航次以上）；400元/船·月（年票制）</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广东南方海岸科技服务有限公司等</w:t>
            </w:r>
          </w:p>
        </w:tc>
        <w:tc>
          <w:tcPr>
            <w:tcW w:w="1135" w:type="dxa"/>
            <w:vAlign w:val="center"/>
          </w:tcPr>
          <w:p w:rsidR="001265C3" w:rsidRPr="00972F08" w:rsidRDefault="001265C3" w:rsidP="0048465B">
            <w:pPr>
              <w:spacing w:line="320" w:lineRule="exact"/>
              <w:ind w:firstLineChars="150" w:firstLine="315"/>
              <w:jc w:val="left"/>
              <w:rPr>
                <w:rFonts w:ascii="Arial" w:hAnsi="Arial" w:cs="Arial"/>
                <w:sz w:val="21"/>
                <w:szCs w:val="21"/>
                <w:shd w:val="clear" w:color="auto" w:fill="FFFFFF"/>
              </w:rPr>
            </w:pPr>
            <w:r w:rsidRPr="00972F08">
              <w:rPr>
                <w:rFonts w:hAnsi="仿宋" w:cs="仿宋" w:hint="eastAsia"/>
                <w:sz w:val="21"/>
                <w:szCs w:val="21"/>
              </w:rPr>
              <w:t>▲</w:t>
            </w:r>
          </w:p>
          <w:p w:rsidR="001265C3" w:rsidRPr="00972F08" w:rsidRDefault="001265C3" w:rsidP="0048465B">
            <w:pPr>
              <w:spacing w:line="320" w:lineRule="exact"/>
              <w:jc w:val="left"/>
              <w:rPr>
                <w:rFonts w:ascii="Arial" w:hAnsi="Arial" w:cs="Arial"/>
                <w:sz w:val="21"/>
                <w:szCs w:val="21"/>
                <w:shd w:val="clear" w:color="auto" w:fill="FFFFFF"/>
              </w:rPr>
            </w:pPr>
          </w:p>
          <w:p w:rsidR="001265C3" w:rsidRPr="00972F08" w:rsidRDefault="001265C3" w:rsidP="0048465B">
            <w:pPr>
              <w:spacing w:line="320" w:lineRule="exact"/>
              <w:jc w:val="left"/>
              <w:rPr>
                <w:rFonts w:ascii="Arial" w:hAnsi="Arial" w:cs="Arial"/>
                <w:sz w:val="21"/>
                <w:szCs w:val="21"/>
                <w:shd w:val="clear" w:color="auto" w:fill="FFFFFF"/>
              </w:rPr>
            </w:pPr>
            <w:r w:rsidRPr="00972F08">
              <w:rPr>
                <w:rFonts w:ascii="Arial" w:hAnsi="Arial" w:cs="Arial"/>
                <w:sz w:val="21"/>
                <w:szCs w:val="21"/>
                <w:shd w:val="clear" w:color="auto" w:fill="FFFFFF"/>
              </w:rPr>
              <w:t>省级政府定价管理</w:t>
            </w:r>
            <w:r w:rsidRPr="00972F08">
              <w:rPr>
                <w:rFonts w:ascii="Arial" w:hAnsi="Arial" w:cs="Arial" w:hint="eastAsia"/>
                <w:sz w:val="21"/>
                <w:szCs w:val="21"/>
                <w:shd w:val="clear" w:color="auto" w:fill="FFFFFF"/>
              </w:rPr>
              <w:t>权限</w:t>
            </w:r>
          </w:p>
        </w:tc>
      </w:tr>
      <w:tr w:rsidR="001265C3" w:rsidRPr="00972F08" w:rsidTr="0048465B">
        <w:trPr>
          <w:trHeight w:val="3167"/>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lastRenderedPageBreak/>
              <w:t>9</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产权交易服务费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1.《关于国有集体资产进入产权交易市场规范交易行为的通知》（粤府〔2003〕75号）；</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2.《广东省定价目录》（2015年版）</w:t>
            </w:r>
          </w:p>
        </w:tc>
        <w:tc>
          <w:tcPr>
            <w:tcW w:w="3272"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原省物价局《关于规范产权交易服务收费标准的通知》（粤价〔2004〕155号）</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交易双方</w:t>
            </w:r>
          </w:p>
        </w:tc>
        <w:tc>
          <w:tcPr>
            <w:tcW w:w="255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原省物价局粤价〔2004〕155号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依政府规定设立的国有集体产权交易机构</w:t>
            </w:r>
          </w:p>
        </w:tc>
        <w:tc>
          <w:tcPr>
            <w:tcW w:w="1135" w:type="dxa"/>
            <w:vAlign w:val="center"/>
          </w:tcPr>
          <w:p w:rsidR="001265C3" w:rsidRPr="00972F08" w:rsidRDefault="001265C3" w:rsidP="0048465B">
            <w:pPr>
              <w:spacing w:line="320" w:lineRule="exact"/>
              <w:jc w:val="left"/>
              <w:rPr>
                <w:rFonts w:hAnsi="仿宋" w:cs="仿宋"/>
                <w:sz w:val="21"/>
                <w:szCs w:val="21"/>
              </w:rPr>
            </w:pPr>
            <w:r w:rsidRPr="00972F08">
              <w:rPr>
                <w:rFonts w:ascii="Arial" w:hAnsi="Arial" w:cs="Arial"/>
                <w:sz w:val="21"/>
                <w:szCs w:val="21"/>
                <w:shd w:val="clear" w:color="auto" w:fill="FFFFFF"/>
              </w:rPr>
              <w:t>省级政府定价管理</w:t>
            </w:r>
            <w:r w:rsidRPr="00972F08">
              <w:rPr>
                <w:rFonts w:ascii="Arial" w:hAnsi="Arial" w:cs="Arial" w:hint="eastAsia"/>
                <w:sz w:val="21"/>
                <w:szCs w:val="21"/>
                <w:shd w:val="clear" w:color="auto" w:fill="FFFFFF"/>
              </w:rPr>
              <w:t>权限</w:t>
            </w:r>
          </w:p>
        </w:tc>
      </w:tr>
      <w:tr w:rsidR="001265C3" w:rsidRPr="00972F08" w:rsidTr="0048465B">
        <w:trPr>
          <w:trHeight w:val="2970"/>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t>1</w:t>
            </w:r>
            <w:r>
              <w:rPr>
                <w:rFonts w:hAnsi="仿宋" w:cs="仿宋" w:hint="eastAsia"/>
                <w:sz w:val="21"/>
                <w:szCs w:val="21"/>
              </w:rPr>
              <w:t>0</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建设工程交易服务费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widowControl/>
              <w:spacing w:line="320" w:lineRule="exact"/>
              <w:jc w:val="left"/>
              <w:rPr>
                <w:rFonts w:hAnsi="仿宋" w:cs="仿宋"/>
                <w:sz w:val="21"/>
                <w:szCs w:val="21"/>
              </w:rPr>
            </w:pPr>
            <w:r w:rsidRPr="00972F08">
              <w:rPr>
                <w:rFonts w:hAnsi="仿宋" w:cs="仿宋" w:hint="eastAsia"/>
                <w:sz w:val="21"/>
                <w:szCs w:val="21"/>
              </w:rPr>
              <w:t>深圳市发展</w:t>
            </w:r>
            <w:r>
              <w:rPr>
                <w:rFonts w:hAnsi="仿宋" w:cs="仿宋" w:hint="eastAsia"/>
                <w:sz w:val="21"/>
                <w:szCs w:val="21"/>
              </w:rPr>
              <w:t>和改革委员会</w:t>
            </w:r>
            <w:r w:rsidRPr="00972F08">
              <w:rPr>
                <w:rFonts w:hAnsi="仿宋" w:cs="仿宋" w:hint="eastAsia"/>
                <w:sz w:val="21"/>
                <w:szCs w:val="21"/>
              </w:rPr>
              <w:t>《关于</w:t>
            </w:r>
            <w:r>
              <w:rPr>
                <w:rFonts w:hAnsi="仿宋" w:cs="仿宋" w:hint="eastAsia"/>
                <w:sz w:val="21"/>
                <w:szCs w:val="21"/>
              </w:rPr>
              <w:t>调整</w:t>
            </w:r>
            <w:r w:rsidRPr="00972F08">
              <w:rPr>
                <w:rFonts w:hAnsi="仿宋" w:cs="仿宋" w:hint="eastAsia"/>
                <w:sz w:val="21"/>
                <w:szCs w:val="21"/>
              </w:rPr>
              <w:t>建设工程交易服务</w:t>
            </w:r>
            <w:r>
              <w:rPr>
                <w:rFonts w:hAnsi="仿宋" w:cs="仿宋" w:hint="eastAsia"/>
                <w:sz w:val="21"/>
                <w:szCs w:val="21"/>
              </w:rPr>
              <w:t>和电子招投标服务</w:t>
            </w:r>
            <w:r w:rsidRPr="00972F08">
              <w:rPr>
                <w:rFonts w:hAnsi="仿宋" w:cs="仿宋" w:hint="eastAsia"/>
                <w:sz w:val="21"/>
                <w:szCs w:val="21"/>
              </w:rPr>
              <w:t>收费</w:t>
            </w:r>
            <w:r>
              <w:rPr>
                <w:rFonts w:hAnsi="仿宋" w:cs="仿宋" w:hint="eastAsia"/>
                <w:sz w:val="21"/>
                <w:szCs w:val="21"/>
              </w:rPr>
              <w:t>标准的通知》（</w:t>
            </w:r>
            <w:proofErr w:type="gramStart"/>
            <w:r>
              <w:rPr>
                <w:rFonts w:hAnsi="仿宋" w:cs="仿宋" w:hint="eastAsia"/>
                <w:sz w:val="21"/>
                <w:szCs w:val="21"/>
              </w:rPr>
              <w:t>深发改</w:t>
            </w:r>
            <w:r w:rsidRPr="00972F08">
              <w:rPr>
                <w:rFonts w:hAnsi="仿宋" w:cs="仿宋" w:hint="eastAsia"/>
                <w:sz w:val="21"/>
                <w:szCs w:val="21"/>
              </w:rPr>
              <w:t>〔201</w:t>
            </w:r>
            <w:r>
              <w:rPr>
                <w:rFonts w:hAnsi="仿宋" w:cs="仿宋" w:hint="eastAsia"/>
                <w:sz w:val="21"/>
                <w:szCs w:val="21"/>
              </w:rPr>
              <w:t>6</w:t>
            </w:r>
            <w:r w:rsidRPr="00972F08">
              <w:rPr>
                <w:rFonts w:hAnsi="仿宋" w:cs="仿宋" w:hint="eastAsia"/>
                <w:sz w:val="21"/>
                <w:szCs w:val="21"/>
              </w:rPr>
              <w:t>〕</w:t>
            </w:r>
            <w:proofErr w:type="gramEnd"/>
            <w:r>
              <w:rPr>
                <w:rFonts w:hAnsi="仿宋" w:cs="仿宋" w:hint="eastAsia"/>
                <w:sz w:val="21"/>
                <w:szCs w:val="21"/>
              </w:rPr>
              <w:t>1066</w:t>
            </w:r>
            <w:r w:rsidRPr="00972F08">
              <w:rPr>
                <w:rFonts w:hAnsi="仿宋" w:cs="仿宋" w:hint="eastAsia"/>
                <w:sz w:val="21"/>
                <w:szCs w:val="21"/>
              </w:rPr>
              <w:t>号）</w:t>
            </w:r>
          </w:p>
          <w:p w:rsidR="001265C3" w:rsidRPr="00972F08" w:rsidRDefault="001265C3" w:rsidP="0048465B">
            <w:pPr>
              <w:widowControl/>
              <w:spacing w:line="320" w:lineRule="exact"/>
              <w:jc w:val="left"/>
              <w:rPr>
                <w:rFonts w:hAnsi="仿宋" w:cs="仿宋"/>
                <w:sz w:val="21"/>
                <w:szCs w:val="21"/>
              </w:rPr>
            </w:pP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工程招</w:t>
            </w:r>
            <w:r w:rsidR="006D547F">
              <w:rPr>
                <w:rFonts w:hAnsi="仿宋" w:cs="仿宋" w:hint="eastAsia"/>
                <w:sz w:val="21"/>
                <w:szCs w:val="21"/>
              </w:rPr>
              <w:t>投</w:t>
            </w:r>
            <w:bookmarkStart w:id="0" w:name="_GoBack"/>
            <w:bookmarkEnd w:id="0"/>
            <w:r w:rsidRPr="00972F08">
              <w:rPr>
                <w:rFonts w:hAnsi="仿宋" w:cs="仿宋" w:hint="eastAsia"/>
                <w:sz w:val="21"/>
                <w:szCs w:val="21"/>
              </w:rPr>
              <w:t>标单位或工程建设单位</w:t>
            </w:r>
          </w:p>
        </w:tc>
        <w:tc>
          <w:tcPr>
            <w:tcW w:w="2555"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具体收费项目和收费标准可查询深圳市发展改革委门户网站（http://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www.szpb.gov.cn/）/发展改革</w:t>
            </w:r>
            <w:r>
              <w:rPr>
                <w:rFonts w:hAnsi="仿宋" w:cs="仿宋" w:hint="eastAsia"/>
                <w:kern w:val="0"/>
                <w:sz w:val="21"/>
                <w:szCs w:val="21"/>
              </w:rPr>
              <w:t>工作</w:t>
            </w:r>
            <w:r w:rsidRPr="00972F08">
              <w:rPr>
                <w:rFonts w:hAnsi="仿宋" w:cs="仿宋" w:hint="eastAsia"/>
                <w:kern w:val="0"/>
                <w:sz w:val="21"/>
                <w:szCs w:val="21"/>
              </w:rPr>
              <w:t>/价格政策管理/重要专业服务价格政策</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深圳市建设工程交易中心</w:t>
            </w:r>
          </w:p>
        </w:tc>
        <w:tc>
          <w:tcPr>
            <w:tcW w:w="113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省授权市、县制定具体收费标准</w:t>
            </w:r>
          </w:p>
        </w:tc>
      </w:tr>
      <w:tr w:rsidR="001265C3" w:rsidRPr="00972F08" w:rsidTr="0048465B">
        <w:trPr>
          <w:trHeight w:val="2330"/>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lastRenderedPageBreak/>
              <w:t>11</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土地使用权交易服务费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 xml:space="preserve">1.《广东省土地使用权交易市场管理规定》（省政府令第79号）; </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2.《广东省定价目录》（2015年版）</w:t>
            </w:r>
          </w:p>
        </w:tc>
        <w:tc>
          <w:tcPr>
            <w:tcW w:w="3272" w:type="dxa"/>
            <w:vAlign w:val="center"/>
          </w:tcPr>
          <w:p w:rsidR="001265C3" w:rsidRPr="00972F08" w:rsidRDefault="001265C3" w:rsidP="0048465B">
            <w:pPr>
              <w:tabs>
                <w:tab w:val="left" w:pos="2520"/>
              </w:tabs>
              <w:spacing w:line="320" w:lineRule="exact"/>
              <w:jc w:val="left"/>
              <w:rPr>
                <w:rFonts w:hAnsi="仿宋" w:cs="仿宋"/>
                <w:sz w:val="21"/>
                <w:szCs w:val="21"/>
              </w:rPr>
            </w:pPr>
            <w:r>
              <w:rPr>
                <w:rFonts w:hAnsi="仿宋" w:cs="仿宋" w:hint="eastAsia"/>
                <w:sz w:val="21"/>
                <w:szCs w:val="21"/>
              </w:rPr>
              <w:t>1.</w:t>
            </w:r>
            <w:r w:rsidRPr="00972F08">
              <w:rPr>
                <w:rFonts w:hAnsi="仿宋" w:cs="仿宋" w:hint="eastAsia"/>
                <w:sz w:val="21"/>
                <w:szCs w:val="21"/>
              </w:rPr>
              <w:t>《深圳市土地交易市场管理规定》</w:t>
            </w:r>
          </w:p>
          <w:p w:rsidR="001265C3" w:rsidRDefault="001265C3" w:rsidP="0048465B">
            <w:pPr>
              <w:tabs>
                <w:tab w:val="left" w:pos="2520"/>
              </w:tabs>
              <w:spacing w:line="320" w:lineRule="exact"/>
              <w:jc w:val="left"/>
              <w:rPr>
                <w:rFonts w:hAnsi="仿宋" w:cs="仿宋"/>
                <w:sz w:val="21"/>
                <w:szCs w:val="21"/>
              </w:rPr>
            </w:pPr>
            <w:r w:rsidRPr="00972F08">
              <w:rPr>
                <w:rFonts w:hAnsi="仿宋" w:cs="仿宋" w:hint="eastAsia"/>
                <w:sz w:val="21"/>
                <w:szCs w:val="21"/>
              </w:rPr>
              <w:t>（深圳市人民政府令第100号）</w:t>
            </w:r>
          </w:p>
          <w:p w:rsidR="001265C3" w:rsidRPr="005A23AC" w:rsidRDefault="001265C3" w:rsidP="0048465B">
            <w:pPr>
              <w:widowControl/>
              <w:spacing w:line="320" w:lineRule="exact"/>
              <w:jc w:val="left"/>
              <w:rPr>
                <w:rFonts w:hAnsi="仿宋" w:cs="仿宋"/>
                <w:color w:val="FF0000"/>
                <w:sz w:val="21"/>
                <w:szCs w:val="21"/>
              </w:rPr>
            </w:pPr>
            <w:r>
              <w:rPr>
                <w:rFonts w:hAnsi="仿宋" w:cs="仿宋" w:hint="eastAsia"/>
                <w:sz w:val="21"/>
                <w:szCs w:val="21"/>
              </w:rPr>
              <w:t>2.</w:t>
            </w:r>
            <w:proofErr w:type="gramStart"/>
            <w:r w:rsidRPr="006376C6">
              <w:rPr>
                <w:rFonts w:hint="eastAsia"/>
                <w:color w:val="000000"/>
                <w:sz w:val="21"/>
                <w:szCs w:val="21"/>
              </w:rPr>
              <w:t>《</w:t>
            </w:r>
            <w:proofErr w:type="gramEnd"/>
            <w:r w:rsidRPr="006376C6">
              <w:rPr>
                <w:rFonts w:hAnsi="仿宋" w:cs="仿宋" w:hint="eastAsia"/>
                <w:color w:val="000000"/>
                <w:sz w:val="21"/>
                <w:szCs w:val="21"/>
              </w:rPr>
              <w:t>深圳市发展和改革委员会</w:t>
            </w:r>
            <w:proofErr w:type="gramStart"/>
            <w:r w:rsidRPr="006376C6">
              <w:rPr>
                <w:rFonts w:hAnsi="仿宋" w:cs="仿宋" w:hint="eastAsia"/>
                <w:color w:val="000000"/>
                <w:sz w:val="21"/>
                <w:szCs w:val="21"/>
              </w:rPr>
              <w:t>《</w:t>
            </w:r>
            <w:proofErr w:type="gramEnd"/>
            <w:r w:rsidRPr="006376C6">
              <w:rPr>
                <w:rFonts w:hAnsi="仿宋" w:cs="仿宋" w:hint="eastAsia"/>
                <w:color w:val="000000"/>
                <w:sz w:val="21"/>
                <w:szCs w:val="21"/>
              </w:rPr>
              <w:t>关于调整涉企土地使用权交易服务收费标准的通知</w:t>
            </w:r>
            <w:proofErr w:type="gramStart"/>
            <w:r w:rsidRPr="006376C6">
              <w:rPr>
                <w:rFonts w:hAnsi="仿宋" w:cs="仿宋" w:hint="eastAsia"/>
                <w:color w:val="000000"/>
                <w:sz w:val="21"/>
                <w:szCs w:val="21"/>
              </w:rPr>
              <w:t>》</w:t>
            </w:r>
            <w:proofErr w:type="gramEnd"/>
            <w:r w:rsidRPr="006376C6">
              <w:rPr>
                <w:rFonts w:hAnsi="仿宋" w:cs="仿宋" w:hint="eastAsia"/>
                <w:color w:val="000000"/>
                <w:sz w:val="21"/>
                <w:szCs w:val="21"/>
              </w:rPr>
              <w:t>（</w:t>
            </w:r>
            <w:proofErr w:type="gramStart"/>
            <w:r w:rsidRPr="006376C6">
              <w:rPr>
                <w:rFonts w:hAnsi="仿宋" w:cs="仿宋" w:hint="eastAsia"/>
                <w:color w:val="000000"/>
                <w:sz w:val="21"/>
                <w:szCs w:val="21"/>
              </w:rPr>
              <w:t>深发改〔2017〕</w:t>
            </w:r>
            <w:proofErr w:type="gramEnd"/>
            <w:r w:rsidRPr="006376C6">
              <w:rPr>
                <w:rFonts w:hAnsi="仿宋" w:cs="仿宋" w:hint="eastAsia"/>
                <w:color w:val="000000"/>
                <w:sz w:val="21"/>
                <w:szCs w:val="21"/>
              </w:rPr>
              <w:t xml:space="preserve">  878号）</w:t>
            </w:r>
          </w:p>
          <w:p w:rsidR="001265C3" w:rsidRPr="005A23AC" w:rsidRDefault="001265C3" w:rsidP="0048465B">
            <w:pPr>
              <w:tabs>
                <w:tab w:val="left" w:pos="2520"/>
              </w:tabs>
              <w:spacing w:line="320" w:lineRule="exact"/>
              <w:jc w:val="left"/>
              <w:rPr>
                <w:rFonts w:hAnsi="仿宋" w:cs="仿宋"/>
                <w:sz w:val="21"/>
                <w:szCs w:val="21"/>
              </w:rPr>
            </w:pP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委托方</w:t>
            </w:r>
          </w:p>
        </w:tc>
        <w:tc>
          <w:tcPr>
            <w:tcW w:w="2555" w:type="dxa"/>
            <w:vAlign w:val="center"/>
          </w:tcPr>
          <w:p w:rsidR="001265C3" w:rsidRPr="0021250D" w:rsidRDefault="001265C3" w:rsidP="0048465B">
            <w:pPr>
              <w:spacing w:line="320" w:lineRule="exact"/>
              <w:jc w:val="left"/>
              <w:rPr>
                <w:rFonts w:hAnsi="仿宋" w:cs="仿宋"/>
                <w:color w:val="FF0000"/>
                <w:sz w:val="21"/>
                <w:szCs w:val="21"/>
              </w:rPr>
            </w:pPr>
            <w:r w:rsidRPr="006A157B">
              <w:rPr>
                <w:rFonts w:hAnsi="仿宋" w:cs="仿宋" w:hint="eastAsia"/>
                <w:kern w:val="0"/>
                <w:sz w:val="21"/>
                <w:szCs w:val="21"/>
              </w:rPr>
              <w:t>涉企的土地使用权</w:t>
            </w:r>
            <w:r w:rsidRPr="006A157B">
              <w:rPr>
                <w:rFonts w:hAnsi="仿宋" w:cs="仿宋"/>
                <w:kern w:val="0"/>
                <w:sz w:val="21"/>
                <w:szCs w:val="21"/>
              </w:rPr>
              <w:t>转让</w:t>
            </w:r>
            <w:r w:rsidRPr="006A157B">
              <w:rPr>
                <w:rFonts w:hAnsi="仿宋" w:cs="仿宋" w:hint="eastAsia"/>
                <w:kern w:val="0"/>
                <w:sz w:val="21"/>
                <w:szCs w:val="21"/>
              </w:rPr>
              <w:t>、房产挂牌转让和</w:t>
            </w:r>
            <w:r w:rsidRPr="006A157B">
              <w:rPr>
                <w:rFonts w:hAnsi="仿宋" w:cs="仿宋"/>
                <w:kern w:val="0"/>
                <w:sz w:val="21"/>
                <w:szCs w:val="21"/>
              </w:rPr>
              <w:t>工业楼宇转让</w:t>
            </w:r>
            <w:r w:rsidRPr="006A157B">
              <w:rPr>
                <w:rFonts w:hAnsi="仿宋" w:cs="仿宋" w:hint="eastAsia"/>
                <w:kern w:val="0"/>
                <w:sz w:val="21"/>
                <w:szCs w:val="21"/>
              </w:rPr>
              <w:t>服务收费：成交</w:t>
            </w:r>
            <w:r w:rsidRPr="006A157B">
              <w:rPr>
                <w:rFonts w:hAnsi="仿宋" w:cs="仿宋"/>
                <w:kern w:val="0"/>
                <w:sz w:val="21"/>
                <w:szCs w:val="21"/>
              </w:rPr>
              <w:t>价</w:t>
            </w:r>
            <w:r w:rsidRPr="006A157B">
              <w:rPr>
                <w:rFonts w:hAnsi="仿宋" w:cs="仿宋" w:hint="eastAsia"/>
                <w:kern w:val="0"/>
                <w:sz w:val="21"/>
                <w:szCs w:val="21"/>
              </w:rPr>
              <w:t>100万元以下</w:t>
            </w:r>
            <w:r w:rsidRPr="006A157B">
              <w:rPr>
                <w:rFonts w:hAnsi="仿宋" w:cs="仿宋"/>
                <w:kern w:val="0"/>
                <w:sz w:val="21"/>
                <w:szCs w:val="21"/>
              </w:rPr>
              <w:t>部分</w:t>
            </w:r>
            <w:r w:rsidRPr="006A157B">
              <w:rPr>
                <w:rFonts w:hAnsi="仿宋" w:cs="仿宋" w:hint="eastAsia"/>
                <w:kern w:val="0"/>
                <w:sz w:val="21"/>
                <w:szCs w:val="21"/>
              </w:rPr>
              <w:t>按1％收取；成交</w:t>
            </w:r>
            <w:r w:rsidRPr="006A157B">
              <w:rPr>
                <w:rFonts w:hAnsi="仿宋" w:cs="仿宋"/>
                <w:kern w:val="0"/>
                <w:sz w:val="21"/>
                <w:szCs w:val="21"/>
              </w:rPr>
              <w:t>价</w:t>
            </w:r>
            <w:r w:rsidRPr="006A157B">
              <w:rPr>
                <w:rFonts w:hAnsi="仿宋" w:cs="仿宋" w:hint="eastAsia"/>
                <w:kern w:val="0"/>
                <w:sz w:val="21"/>
                <w:szCs w:val="21"/>
              </w:rPr>
              <w:t>100万元-500万元部分按0.8％收取；成交</w:t>
            </w:r>
            <w:r w:rsidRPr="006A157B">
              <w:rPr>
                <w:rFonts w:hAnsi="仿宋" w:cs="仿宋"/>
                <w:kern w:val="0"/>
                <w:sz w:val="21"/>
                <w:szCs w:val="21"/>
              </w:rPr>
              <w:t>价</w:t>
            </w:r>
            <w:r>
              <w:rPr>
                <w:rFonts w:hAnsi="仿宋" w:cs="仿宋" w:hint="eastAsia"/>
                <w:kern w:val="0"/>
                <w:sz w:val="21"/>
                <w:szCs w:val="21"/>
              </w:rPr>
              <w:t>500</w:t>
            </w:r>
            <w:r w:rsidRPr="006A157B">
              <w:rPr>
                <w:rFonts w:hAnsi="仿宋" w:cs="仿宋" w:hint="eastAsia"/>
                <w:kern w:val="0"/>
                <w:sz w:val="21"/>
                <w:szCs w:val="21"/>
              </w:rPr>
              <w:t>万元-</w:t>
            </w:r>
            <w:r>
              <w:rPr>
                <w:rFonts w:hAnsi="仿宋" w:cs="仿宋" w:hint="eastAsia"/>
                <w:kern w:val="0"/>
                <w:sz w:val="21"/>
                <w:szCs w:val="21"/>
              </w:rPr>
              <w:t>10</w:t>
            </w:r>
            <w:r w:rsidRPr="006A157B">
              <w:rPr>
                <w:rFonts w:hAnsi="仿宋" w:cs="仿宋" w:hint="eastAsia"/>
                <w:kern w:val="0"/>
                <w:sz w:val="21"/>
                <w:szCs w:val="21"/>
              </w:rPr>
              <w:t>00万元部分按0.</w:t>
            </w:r>
            <w:r>
              <w:rPr>
                <w:rFonts w:hAnsi="仿宋" w:cs="仿宋" w:hint="eastAsia"/>
                <w:kern w:val="0"/>
                <w:sz w:val="21"/>
                <w:szCs w:val="21"/>
              </w:rPr>
              <w:t>6</w:t>
            </w:r>
            <w:r w:rsidRPr="006A157B">
              <w:rPr>
                <w:rFonts w:hAnsi="仿宋" w:cs="仿宋" w:hint="eastAsia"/>
                <w:kern w:val="0"/>
                <w:sz w:val="21"/>
                <w:szCs w:val="21"/>
              </w:rPr>
              <w:t>％收取；成交</w:t>
            </w:r>
            <w:r w:rsidRPr="006A157B">
              <w:rPr>
                <w:rFonts w:hAnsi="仿宋" w:cs="仿宋"/>
                <w:kern w:val="0"/>
                <w:sz w:val="21"/>
                <w:szCs w:val="21"/>
              </w:rPr>
              <w:t>价</w:t>
            </w:r>
            <w:r w:rsidRPr="006A157B">
              <w:rPr>
                <w:rFonts w:hAnsi="仿宋" w:cs="仿宋" w:hint="eastAsia"/>
                <w:kern w:val="0"/>
                <w:sz w:val="21"/>
                <w:szCs w:val="21"/>
              </w:rPr>
              <w:t>100</w:t>
            </w:r>
            <w:r>
              <w:rPr>
                <w:rFonts w:hAnsi="仿宋" w:cs="仿宋" w:hint="eastAsia"/>
                <w:kern w:val="0"/>
                <w:sz w:val="21"/>
                <w:szCs w:val="21"/>
              </w:rPr>
              <w:t>0</w:t>
            </w:r>
            <w:r w:rsidRPr="006A157B">
              <w:rPr>
                <w:rFonts w:hAnsi="仿宋" w:cs="仿宋" w:hint="eastAsia"/>
                <w:kern w:val="0"/>
                <w:sz w:val="21"/>
                <w:szCs w:val="21"/>
              </w:rPr>
              <w:t>万元-</w:t>
            </w:r>
            <w:r>
              <w:rPr>
                <w:rFonts w:hAnsi="仿宋" w:cs="仿宋" w:hint="eastAsia"/>
                <w:kern w:val="0"/>
                <w:sz w:val="21"/>
                <w:szCs w:val="21"/>
              </w:rPr>
              <w:t>30</w:t>
            </w:r>
            <w:r w:rsidRPr="006A157B">
              <w:rPr>
                <w:rFonts w:hAnsi="仿宋" w:cs="仿宋" w:hint="eastAsia"/>
                <w:kern w:val="0"/>
                <w:sz w:val="21"/>
                <w:szCs w:val="21"/>
              </w:rPr>
              <w:t>00万元部分按0.</w:t>
            </w:r>
            <w:r>
              <w:rPr>
                <w:rFonts w:hAnsi="仿宋" w:cs="仿宋" w:hint="eastAsia"/>
                <w:kern w:val="0"/>
                <w:sz w:val="21"/>
                <w:szCs w:val="21"/>
              </w:rPr>
              <w:t>3</w:t>
            </w:r>
            <w:r w:rsidRPr="006A157B">
              <w:rPr>
                <w:rFonts w:hAnsi="仿宋" w:cs="仿宋" w:hint="eastAsia"/>
                <w:kern w:val="0"/>
                <w:sz w:val="21"/>
                <w:szCs w:val="21"/>
              </w:rPr>
              <w:t>％收取；成交</w:t>
            </w:r>
            <w:r w:rsidRPr="006A157B">
              <w:rPr>
                <w:rFonts w:hAnsi="仿宋" w:cs="仿宋"/>
                <w:kern w:val="0"/>
                <w:sz w:val="21"/>
                <w:szCs w:val="21"/>
              </w:rPr>
              <w:t>价</w:t>
            </w:r>
            <w:r>
              <w:rPr>
                <w:rFonts w:hAnsi="仿宋" w:cs="仿宋" w:hint="eastAsia"/>
                <w:kern w:val="0"/>
                <w:sz w:val="21"/>
                <w:szCs w:val="21"/>
              </w:rPr>
              <w:t>30</w:t>
            </w:r>
            <w:r w:rsidRPr="006A157B">
              <w:rPr>
                <w:rFonts w:hAnsi="仿宋" w:cs="仿宋" w:hint="eastAsia"/>
                <w:kern w:val="0"/>
                <w:sz w:val="21"/>
                <w:szCs w:val="21"/>
              </w:rPr>
              <w:t>00万元-500</w:t>
            </w:r>
            <w:r>
              <w:rPr>
                <w:rFonts w:hAnsi="仿宋" w:cs="仿宋" w:hint="eastAsia"/>
                <w:kern w:val="0"/>
                <w:sz w:val="21"/>
                <w:szCs w:val="21"/>
              </w:rPr>
              <w:t>0</w:t>
            </w:r>
            <w:r w:rsidRPr="006A157B">
              <w:rPr>
                <w:rFonts w:hAnsi="仿宋" w:cs="仿宋" w:hint="eastAsia"/>
                <w:kern w:val="0"/>
                <w:sz w:val="21"/>
                <w:szCs w:val="21"/>
              </w:rPr>
              <w:t>万元部分按0.</w:t>
            </w:r>
            <w:r>
              <w:rPr>
                <w:rFonts w:hAnsi="仿宋" w:cs="仿宋" w:hint="eastAsia"/>
                <w:kern w:val="0"/>
                <w:sz w:val="21"/>
                <w:szCs w:val="21"/>
              </w:rPr>
              <w:t>2</w:t>
            </w:r>
            <w:r w:rsidRPr="006A157B">
              <w:rPr>
                <w:rFonts w:hAnsi="仿宋" w:cs="仿宋" w:hint="eastAsia"/>
                <w:kern w:val="0"/>
                <w:sz w:val="21"/>
                <w:szCs w:val="21"/>
              </w:rPr>
              <w:t>％收取；成交</w:t>
            </w:r>
            <w:r w:rsidRPr="006A157B">
              <w:rPr>
                <w:rFonts w:hAnsi="仿宋" w:cs="仿宋"/>
                <w:kern w:val="0"/>
                <w:sz w:val="21"/>
                <w:szCs w:val="21"/>
              </w:rPr>
              <w:t>价</w:t>
            </w:r>
            <w:r>
              <w:rPr>
                <w:rFonts w:hAnsi="仿宋" w:cs="仿宋" w:hint="eastAsia"/>
                <w:kern w:val="0"/>
                <w:sz w:val="21"/>
                <w:szCs w:val="21"/>
              </w:rPr>
              <w:t>50</w:t>
            </w:r>
            <w:r w:rsidRPr="006A157B">
              <w:rPr>
                <w:rFonts w:hAnsi="仿宋" w:cs="仿宋" w:hint="eastAsia"/>
                <w:kern w:val="0"/>
                <w:sz w:val="21"/>
                <w:szCs w:val="21"/>
              </w:rPr>
              <w:t>00万元-</w:t>
            </w:r>
            <w:r>
              <w:rPr>
                <w:rFonts w:hAnsi="仿宋" w:cs="仿宋" w:hint="eastAsia"/>
                <w:kern w:val="0"/>
                <w:sz w:val="21"/>
                <w:szCs w:val="21"/>
              </w:rPr>
              <w:t>1亿</w:t>
            </w:r>
            <w:r w:rsidRPr="006A157B">
              <w:rPr>
                <w:rFonts w:hAnsi="仿宋" w:cs="仿宋" w:hint="eastAsia"/>
                <w:kern w:val="0"/>
                <w:sz w:val="21"/>
                <w:szCs w:val="21"/>
              </w:rPr>
              <w:t>元部分按0.</w:t>
            </w:r>
            <w:r>
              <w:rPr>
                <w:rFonts w:hAnsi="仿宋" w:cs="仿宋" w:hint="eastAsia"/>
                <w:kern w:val="0"/>
                <w:sz w:val="21"/>
                <w:szCs w:val="21"/>
              </w:rPr>
              <w:t>05</w:t>
            </w:r>
            <w:r w:rsidRPr="006A157B">
              <w:rPr>
                <w:rFonts w:hAnsi="仿宋" w:cs="仿宋" w:hint="eastAsia"/>
                <w:kern w:val="0"/>
                <w:sz w:val="21"/>
                <w:szCs w:val="21"/>
              </w:rPr>
              <w:t>％收取；</w:t>
            </w:r>
            <w:r w:rsidRPr="006A157B">
              <w:rPr>
                <w:rFonts w:hAnsi="宋体" w:hint="eastAsia"/>
                <w:sz w:val="21"/>
                <w:szCs w:val="21"/>
              </w:rPr>
              <w:t>成</w:t>
            </w:r>
            <w:r w:rsidRPr="006A157B">
              <w:rPr>
                <w:rFonts w:hAnsi="仿宋" w:cs="仿宋" w:hint="eastAsia"/>
                <w:kern w:val="0"/>
                <w:sz w:val="21"/>
                <w:szCs w:val="21"/>
              </w:rPr>
              <w:t>交价1亿元以上部分。收费标准累加计算，由交易双方各自承担一半</w:t>
            </w:r>
            <w:r>
              <w:rPr>
                <w:rFonts w:hAnsi="仿宋" w:cs="仿宋" w:hint="eastAsia"/>
                <w:kern w:val="0"/>
                <w:sz w:val="21"/>
                <w:szCs w:val="21"/>
              </w:rPr>
              <w:t>。</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深圳市土地房产交易中心</w:t>
            </w:r>
          </w:p>
        </w:tc>
        <w:tc>
          <w:tcPr>
            <w:tcW w:w="113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省授权市、县定价</w:t>
            </w:r>
          </w:p>
        </w:tc>
      </w:tr>
      <w:tr w:rsidR="001265C3" w:rsidRPr="00972F08" w:rsidTr="0048465B">
        <w:trPr>
          <w:trHeight w:val="4355"/>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lastRenderedPageBreak/>
              <w:t>1</w:t>
            </w:r>
            <w:r>
              <w:rPr>
                <w:rFonts w:hAnsi="仿宋" w:cs="仿宋" w:hint="eastAsia"/>
                <w:sz w:val="21"/>
                <w:szCs w:val="21"/>
              </w:rPr>
              <w:t>2</w:t>
            </w:r>
          </w:p>
        </w:tc>
        <w:tc>
          <w:tcPr>
            <w:tcW w:w="1251"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住房以外的其他房地产交易手续费</w:t>
            </w:r>
          </w:p>
        </w:tc>
        <w:tc>
          <w:tcPr>
            <w:tcW w:w="2178"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1.国家计委、建设部《关于规范住房交易手续费有关问题的通知》（计价格〔2002〕121号）；</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2.《广东省定价目录》（2015年版）</w:t>
            </w:r>
          </w:p>
        </w:tc>
        <w:tc>
          <w:tcPr>
            <w:tcW w:w="3272" w:type="dxa"/>
            <w:vAlign w:val="center"/>
          </w:tcPr>
          <w:p w:rsidR="001265C3" w:rsidRPr="00972F08" w:rsidRDefault="001265C3" w:rsidP="0048465B">
            <w:pPr>
              <w:widowControl/>
              <w:spacing w:line="320" w:lineRule="exact"/>
              <w:jc w:val="left"/>
              <w:rPr>
                <w:rFonts w:hAnsi="仿宋" w:cs="仿宋"/>
                <w:sz w:val="21"/>
                <w:szCs w:val="21"/>
              </w:rPr>
            </w:pPr>
            <w:r w:rsidRPr="00972F08">
              <w:rPr>
                <w:rFonts w:hAnsi="仿宋" w:cs="仿宋" w:hint="eastAsia"/>
                <w:sz w:val="21"/>
                <w:szCs w:val="21"/>
              </w:rPr>
              <w:t>原省物价局《关于规范房地产交易手续费有关问题的通知》（粤价〔2002〕108号）</w:t>
            </w:r>
          </w:p>
          <w:p w:rsidR="001265C3" w:rsidRPr="00972F08" w:rsidRDefault="001265C3" w:rsidP="0048465B">
            <w:pPr>
              <w:widowControl/>
              <w:spacing w:line="320" w:lineRule="exact"/>
              <w:jc w:val="left"/>
              <w:rPr>
                <w:rFonts w:hAnsi="仿宋" w:cs="仿宋"/>
                <w:sz w:val="21"/>
                <w:szCs w:val="21"/>
              </w:rPr>
            </w:pPr>
            <w:r w:rsidRPr="00972F08">
              <w:rPr>
                <w:rFonts w:hint="eastAsia"/>
                <w:sz w:val="21"/>
                <w:szCs w:val="21"/>
              </w:rPr>
              <w:t>《广东省发展改革委 广东省财政厅转发国家发展改革委 财政部关于降低住房转让手续费受理商标注册费等部分行政事业性收费标准的通知》（粤</w:t>
            </w:r>
            <w:proofErr w:type="gramStart"/>
            <w:r w:rsidRPr="00972F08">
              <w:rPr>
                <w:rFonts w:hint="eastAsia"/>
                <w:sz w:val="21"/>
                <w:szCs w:val="21"/>
              </w:rPr>
              <w:t>发改价格函</w:t>
            </w:r>
            <w:proofErr w:type="gramEnd"/>
            <w:r w:rsidRPr="00972F08">
              <w:rPr>
                <w:rFonts w:hint="eastAsia"/>
                <w:sz w:val="21"/>
                <w:szCs w:val="21"/>
              </w:rPr>
              <w:t>〔2015〕4555号</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委托方</w:t>
            </w:r>
          </w:p>
        </w:tc>
        <w:tc>
          <w:tcPr>
            <w:tcW w:w="2555"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www.gddpc.gov.cn/）；</w:t>
            </w:r>
          </w:p>
          <w:p w:rsidR="001265C3" w:rsidRPr="00972F08" w:rsidRDefault="001265C3" w:rsidP="0048465B">
            <w:pPr>
              <w:spacing w:line="320" w:lineRule="exact"/>
              <w:jc w:val="left"/>
              <w:rPr>
                <w:rFonts w:hAnsi="仿宋" w:cs="仿宋"/>
                <w:kern w:val="0"/>
                <w:sz w:val="21"/>
                <w:szCs w:val="21"/>
              </w:rPr>
            </w:pPr>
            <w:r w:rsidRPr="00972F08">
              <w:rPr>
                <w:rFonts w:hint="eastAsia"/>
                <w:sz w:val="21"/>
                <w:szCs w:val="21"/>
              </w:rPr>
              <w:t>对列入《广东省定价目录（2015）年版》，并按经营服务性收费管理的住房以外的其他房地产转让（交易）手续费，自</w:t>
            </w:r>
            <w:smartTag w:uri="urn:schemas-microsoft-com:office:smarttags" w:element="chsdate">
              <w:smartTagPr>
                <w:attr w:name="Year" w:val="2015"/>
                <w:attr w:name="Month" w:val="10"/>
                <w:attr w:name="Day" w:val="15"/>
                <w:attr w:name="IsLunarDate" w:val="False"/>
                <w:attr w:name="IsROCDate" w:val="False"/>
              </w:smartTagPr>
              <w:r w:rsidRPr="00972F08">
                <w:rPr>
                  <w:rFonts w:hint="eastAsia"/>
                  <w:sz w:val="21"/>
                  <w:szCs w:val="21"/>
                </w:rPr>
                <w:t>2015年10月15日起</w:t>
              </w:r>
            </w:smartTag>
            <w:r w:rsidRPr="00972F08">
              <w:rPr>
                <w:rFonts w:hint="eastAsia"/>
                <w:sz w:val="21"/>
                <w:szCs w:val="21"/>
              </w:rPr>
              <w:t>，由每平方米6元降为每平方米4元</w:t>
            </w:r>
          </w:p>
        </w:tc>
        <w:tc>
          <w:tcPr>
            <w:tcW w:w="1059" w:type="dxa"/>
            <w:vAlign w:val="center"/>
          </w:tcPr>
          <w:p w:rsidR="001265C3" w:rsidRDefault="001265C3" w:rsidP="0048465B">
            <w:pPr>
              <w:spacing w:line="320" w:lineRule="exact"/>
              <w:jc w:val="left"/>
              <w:rPr>
                <w:rFonts w:hAnsi="仿宋" w:cs="仿宋"/>
                <w:sz w:val="21"/>
                <w:szCs w:val="21"/>
              </w:rPr>
            </w:pPr>
            <w:r w:rsidRPr="00972F08">
              <w:rPr>
                <w:rFonts w:hAnsi="仿宋" w:cs="仿宋" w:hint="eastAsia"/>
                <w:sz w:val="21"/>
                <w:szCs w:val="21"/>
              </w:rPr>
              <w:t>房地产</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交易登记中心</w:t>
            </w:r>
          </w:p>
        </w:tc>
        <w:tc>
          <w:tcPr>
            <w:tcW w:w="113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授权市人民政府按国家和省有关规定制定；住房交易手续费已按行政事业性收费管理</w:t>
            </w:r>
          </w:p>
        </w:tc>
      </w:tr>
      <w:tr w:rsidR="001265C3" w:rsidRPr="00972F08" w:rsidTr="0048465B">
        <w:trPr>
          <w:trHeight w:val="2862"/>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t>13</w:t>
            </w:r>
          </w:p>
        </w:tc>
        <w:tc>
          <w:tcPr>
            <w:tcW w:w="1251"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汽车客运站收费</w:t>
            </w:r>
          </w:p>
        </w:tc>
        <w:tc>
          <w:tcPr>
            <w:tcW w:w="2178" w:type="dxa"/>
            <w:vAlign w:val="center"/>
          </w:tcPr>
          <w:p w:rsidR="001265C3" w:rsidRPr="00972F08" w:rsidRDefault="001265C3" w:rsidP="001265C3">
            <w:pPr>
              <w:numPr>
                <w:ilvl w:val="0"/>
                <w:numId w:val="3"/>
              </w:numPr>
              <w:spacing w:line="320" w:lineRule="exact"/>
              <w:rPr>
                <w:rFonts w:hAnsi="仿宋" w:cs="仿宋"/>
                <w:sz w:val="21"/>
                <w:szCs w:val="21"/>
              </w:rPr>
            </w:pPr>
            <w:r w:rsidRPr="00972F08">
              <w:rPr>
                <w:rFonts w:hAnsi="仿宋" w:cs="仿宋" w:hint="eastAsia"/>
                <w:sz w:val="21"/>
                <w:szCs w:val="21"/>
              </w:rPr>
              <w:t>《汽车客运站收费规则》(</w:t>
            </w:r>
            <w:proofErr w:type="gramStart"/>
            <w:r w:rsidRPr="00972F08">
              <w:rPr>
                <w:rFonts w:hAnsi="仿宋" w:cs="仿宋" w:hint="eastAsia"/>
                <w:sz w:val="21"/>
                <w:szCs w:val="21"/>
              </w:rPr>
              <w:t>交公路发〔1996〕</w:t>
            </w:r>
            <w:proofErr w:type="gramEnd"/>
            <w:r w:rsidRPr="00972F08">
              <w:rPr>
                <w:rFonts w:hAnsi="仿宋" w:cs="仿宋" w:hint="eastAsia"/>
                <w:sz w:val="21"/>
                <w:szCs w:val="21"/>
              </w:rPr>
              <w:t>263;</w:t>
            </w:r>
          </w:p>
          <w:p w:rsidR="001265C3" w:rsidRDefault="001265C3" w:rsidP="0048465B">
            <w:pPr>
              <w:spacing w:line="280" w:lineRule="exact"/>
              <w:jc w:val="left"/>
              <w:rPr>
                <w:rFonts w:hAnsi="仿宋" w:cs="仿宋"/>
                <w:sz w:val="21"/>
                <w:szCs w:val="21"/>
              </w:rPr>
            </w:pPr>
            <w:r w:rsidRPr="00972F08">
              <w:rPr>
                <w:rFonts w:hAnsi="仿宋" w:cs="仿宋" w:hint="eastAsia"/>
                <w:sz w:val="21"/>
                <w:szCs w:val="21"/>
              </w:rPr>
              <w:t>2.</w:t>
            </w:r>
            <w:r>
              <w:rPr>
                <w:rFonts w:hAnsi="仿宋" w:cs="仿宋" w:hint="eastAsia"/>
                <w:sz w:val="21"/>
                <w:szCs w:val="21"/>
              </w:rPr>
              <w:t>广东省人民政府令第241号</w:t>
            </w:r>
          </w:p>
          <w:p w:rsidR="001265C3" w:rsidRPr="00972F08" w:rsidRDefault="001265C3" w:rsidP="0048465B">
            <w:pPr>
              <w:spacing w:line="320" w:lineRule="exact"/>
              <w:rPr>
                <w:rFonts w:hAnsi="仿宋" w:cs="仿宋"/>
                <w:sz w:val="21"/>
                <w:szCs w:val="21"/>
              </w:rPr>
            </w:pPr>
            <w:r>
              <w:rPr>
                <w:rFonts w:hAnsi="仿宋" w:cs="仿宋" w:hint="eastAsia"/>
                <w:sz w:val="21"/>
                <w:szCs w:val="21"/>
              </w:rPr>
              <w:t>3.</w:t>
            </w: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kern w:val="0"/>
                <w:sz w:val="21"/>
                <w:szCs w:val="21"/>
              </w:rPr>
              <w:t>省交通运输厅《关于印发广东省汽车客运站收费实施细则》(粤交运 〔1998〕143号）</w:t>
            </w:r>
          </w:p>
        </w:tc>
        <w:tc>
          <w:tcPr>
            <w:tcW w:w="324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公路运输企业及乘客</w:t>
            </w:r>
          </w:p>
        </w:tc>
        <w:tc>
          <w:tcPr>
            <w:tcW w:w="2555"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省交通运输厅粤交运 〔1998〕143号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公路客运站场管理单位</w:t>
            </w:r>
          </w:p>
        </w:tc>
        <w:tc>
          <w:tcPr>
            <w:tcW w:w="1135" w:type="dxa"/>
            <w:vAlign w:val="center"/>
          </w:tcPr>
          <w:p w:rsidR="001265C3" w:rsidRPr="00972F08" w:rsidRDefault="001265C3" w:rsidP="0048465B">
            <w:pPr>
              <w:spacing w:line="320" w:lineRule="exact"/>
              <w:rPr>
                <w:rFonts w:hAnsi="仿宋" w:cs="仿宋"/>
                <w:sz w:val="21"/>
                <w:szCs w:val="21"/>
              </w:rPr>
            </w:pPr>
            <w:r>
              <w:rPr>
                <w:rFonts w:ascii="Arial" w:hAnsi="Arial" w:cs="Arial" w:hint="eastAsia"/>
                <w:sz w:val="21"/>
                <w:szCs w:val="21"/>
                <w:shd w:val="clear" w:color="auto" w:fill="FFFFFF"/>
              </w:rPr>
              <w:t>已下放深圳市进行定价管理。视政策调整制定出台新的管理办法</w:t>
            </w:r>
          </w:p>
        </w:tc>
      </w:tr>
      <w:tr w:rsidR="001265C3" w:rsidRPr="00972F08" w:rsidTr="0048465B">
        <w:trPr>
          <w:trHeight w:val="3252"/>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lastRenderedPageBreak/>
              <w:t>14</w:t>
            </w:r>
          </w:p>
        </w:tc>
        <w:tc>
          <w:tcPr>
            <w:tcW w:w="1251"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经营性公路（含桥、隧）车辆通行费收费标准</w:t>
            </w:r>
          </w:p>
        </w:tc>
        <w:tc>
          <w:tcPr>
            <w:tcW w:w="2178" w:type="dxa"/>
            <w:vAlign w:val="center"/>
          </w:tcPr>
          <w:p w:rsidR="001265C3" w:rsidRPr="00972F08" w:rsidRDefault="001265C3" w:rsidP="001265C3">
            <w:pPr>
              <w:numPr>
                <w:ilvl w:val="0"/>
                <w:numId w:val="4"/>
              </w:numPr>
              <w:spacing w:line="320" w:lineRule="exact"/>
              <w:rPr>
                <w:rFonts w:hAnsi="仿宋" w:cs="仿宋"/>
                <w:sz w:val="21"/>
                <w:szCs w:val="21"/>
              </w:rPr>
            </w:pPr>
            <w:r w:rsidRPr="00972F08">
              <w:rPr>
                <w:rFonts w:hAnsi="仿宋" w:cs="仿宋" w:hint="eastAsia"/>
                <w:sz w:val="21"/>
                <w:szCs w:val="21"/>
              </w:rPr>
              <w:t>《公路法》、2.《收费公路管理条例》(国务院第417号令)；</w:t>
            </w:r>
          </w:p>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3.《广东省公路条例》；</w:t>
            </w:r>
          </w:p>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4.《广东省定价目录》（2015年版）</w:t>
            </w:r>
          </w:p>
        </w:tc>
        <w:tc>
          <w:tcPr>
            <w:tcW w:w="3272"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根据《收费公路管理条例》等规定，车辆通行费收费文件由省交通运输厅牵头公布。</w:t>
            </w:r>
          </w:p>
          <w:p w:rsidR="001265C3" w:rsidRPr="00972F08" w:rsidRDefault="001265C3" w:rsidP="0048465B">
            <w:pPr>
              <w:spacing w:line="320" w:lineRule="exact"/>
              <w:jc w:val="left"/>
              <w:rPr>
                <w:rFonts w:hAnsi="仿宋" w:cs="仿宋"/>
                <w:sz w:val="21"/>
                <w:szCs w:val="21"/>
              </w:rPr>
            </w:pPr>
          </w:p>
        </w:tc>
        <w:tc>
          <w:tcPr>
            <w:tcW w:w="324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收费公路使用者</w:t>
            </w:r>
          </w:p>
        </w:tc>
        <w:tc>
          <w:tcPr>
            <w:tcW w:w="2555"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根据《收费公路管理条例》等规定，车辆通行费收费标准由省交通运输厅牵头公布，各收费公路项目具体收费标准可查询广东省交通运输</w:t>
            </w:r>
            <w:proofErr w:type="gramStart"/>
            <w:r w:rsidRPr="00972F08">
              <w:rPr>
                <w:rFonts w:hAnsi="仿宋" w:cs="仿宋" w:hint="eastAsia"/>
                <w:sz w:val="21"/>
                <w:szCs w:val="21"/>
              </w:rPr>
              <w:t>厅公众</w:t>
            </w:r>
            <w:proofErr w:type="gramEnd"/>
            <w:r w:rsidRPr="00972F08">
              <w:rPr>
                <w:rFonts w:hAnsi="仿宋" w:cs="仿宋" w:hint="eastAsia"/>
                <w:sz w:val="21"/>
                <w:szCs w:val="21"/>
              </w:rPr>
              <w:t>网/部门文件/其他文件(http://www.gdcd.</w:t>
            </w:r>
          </w:p>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gov.cn/</w:t>
            </w:r>
            <w:proofErr w:type="spellStart"/>
            <w:r w:rsidRPr="00972F08">
              <w:rPr>
                <w:rFonts w:hAnsi="仿宋" w:cs="仿宋" w:hint="eastAsia"/>
                <w:sz w:val="21"/>
                <w:szCs w:val="21"/>
              </w:rPr>
              <w:t>qitawenjian</w:t>
            </w:r>
            <w:proofErr w:type="spellEnd"/>
            <w:r w:rsidRPr="00972F08">
              <w:rPr>
                <w:rFonts w:hAnsi="仿宋" w:cs="仿宋" w:hint="eastAsia"/>
                <w:sz w:val="21"/>
                <w:szCs w:val="21"/>
              </w:rPr>
              <w:t xml:space="preserve">/index0.shtml) </w:t>
            </w:r>
          </w:p>
        </w:tc>
        <w:tc>
          <w:tcPr>
            <w:tcW w:w="105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收费公路经营管理单位</w:t>
            </w:r>
          </w:p>
        </w:tc>
        <w:tc>
          <w:tcPr>
            <w:tcW w:w="1135" w:type="dxa"/>
            <w:vAlign w:val="center"/>
          </w:tcPr>
          <w:p w:rsidR="001265C3" w:rsidRPr="00972F08" w:rsidRDefault="001265C3" w:rsidP="0048465B">
            <w:pPr>
              <w:spacing w:line="320" w:lineRule="exact"/>
              <w:rPr>
                <w:rFonts w:hAnsi="仿宋" w:cs="仿宋"/>
                <w:sz w:val="21"/>
                <w:szCs w:val="21"/>
              </w:rPr>
            </w:pPr>
            <w:r w:rsidRPr="00972F08">
              <w:rPr>
                <w:rFonts w:ascii="Arial" w:hAnsi="Arial" w:cs="Arial"/>
                <w:sz w:val="21"/>
                <w:szCs w:val="21"/>
                <w:shd w:val="clear" w:color="auto" w:fill="FFFFFF"/>
              </w:rPr>
              <w:t>省级政府定价管理</w:t>
            </w:r>
            <w:r w:rsidRPr="00972F08">
              <w:rPr>
                <w:rFonts w:ascii="Arial" w:hAnsi="Arial" w:cs="Arial" w:hint="eastAsia"/>
                <w:sz w:val="21"/>
                <w:szCs w:val="21"/>
                <w:shd w:val="clear" w:color="auto" w:fill="FFFFFF"/>
              </w:rPr>
              <w:t>权限</w:t>
            </w:r>
          </w:p>
        </w:tc>
      </w:tr>
      <w:tr w:rsidR="001265C3" w:rsidRPr="00972F08" w:rsidTr="0048465B">
        <w:trPr>
          <w:trHeight w:val="3645"/>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t>15</w:t>
            </w:r>
          </w:p>
        </w:tc>
        <w:tc>
          <w:tcPr>
            <w:tcW w:w="1251"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高速公路交通事故、故障车辆救援服务收费标准，路产损坏赔偿（补偿）标准</w:t>
            </w:r>
          </w:p>
        </w:tc>
        <w:tc>
          <w:tcPr>
            <w:tcW w:w="2178" w:type="dxa"/>
            <w:vAlign w:val="center"/>
          </w:tcPr>
          <w:p w:rsidR="001265C3" w:rsidRDefault="001265C3" w:rsidP="0048465B">
            <w:pPr>
              <w:spacing w:line="320" w:lineRule="exact"/>
              <w:rPr>
                <w:rFonts w:hAnsi="仿宋" w:cs="仿宋"/>
                <w:sz w:val="21"/>
                <w:szCs w:val="21"/>
              </w:rPr>
            </w:pPr>
            <w:r>
              <w:rPr>
                <w:rFonts w:hAnsi="仿宋" w:cs="仿宋" w:hint="eastAsia"/>
                <w:sz w:val="21"/>
                <w:szCs w:val="21"/>
              </w:rPr>
              <w:t>1.</w:t>
            </w:r>
            <w:r w:rsidRPr="009F578D">
              <w:rPr>
                <w:rFonts w:hAnsi="仿宋" w:cs="仿宋" w:hint="eastAsia"/>
                <w:sz w:val="21"/>
                <w:szCs w:val="21"/>
              </w:rPr>
              <w:t>《广东省公路条例》；</w:t>
            </w:r>
          </w:p>
          <w:p w:rsidR="001265C3" w:rsidRPr="00972F08" w:rsidRDefault="001265C3" w:rsidP="0048465B">
            <w:pPr>
              <w:spacing w:line="320" w:lineRule="exact"/>
              <w:rPr>
                <w:rFonts w:hAnsi="仿宋" w:cs="仿宋"/>
                <w:sz w:val="21"/>
                <w:szCs w:val="21"/>
              </w:rPr>
            </w:pPr>
            <w:r>
              <w:rPr>
                <w:rFonts w:hAnsi="仿宋" w:cs="仿宋" w:hint="eastAsia"/>
                <w:sz w:val="21"/>
                <w:szCs w:val="21"/>
              </w:rPr>
              <w:t>2.</w:t>
            </w:r>
            <w:r w:rsidRPr="00972F08">
              <w:rPr>
                <w:rFonts w:hAnsi="仿宋" w:cs="仿宋" w:hint="eastAsia"/>
                <w:sz w:val="21"/>
                <w:szCs w:val="21"/>
              </w:rPr>
              <w:t>《关于规范高速公路车辆救援服务收费问题的通知》(</w:t>
            </w:r>
            <w:proofErr w:type="gramStart"/>
            <w:r w:rsidRPr="00972F08">
              <w:rPr>
                <w:rFonts w:hAnsi="仿宋" w:cs="仿宋" w:hint="eastAsia"/>
                <w:sz w:val="21"/>
                <w:szCs w:val="21"/>
              </w:rPr>
              <w:t>发改价格</w:t>
            </w:r>
            <w:proofErr w:type="gramEnd"/>
            <w:r w:rsidRPr="00972F08">
              <w:rPr>
                <w:rFonts w:hAnsi="仿宋" w:cs="仿宋" w:hint="eastAsia"/>
                <w:sz w:val="21"/>
                <w:szCs w:val="21"/>
              </w:rPr>
              <w:t>〔2010〕2204号)；</w:t>
            </w:r>
          </w:p>
          <w:p w:rsidR="001265C3" w:rsidRPr="00972F08" w:rsidRDefault="001265C3" w:rsidP="0048465B">
            <w:pPr>
              <w:spacing w:line="320" w:lineRule="exact"/>
              <w:rPr>
                <w:rFonts w:hAnsi="仿宋" w:cs="仿宋"/>
                <w:sz w:val="21"/>
                <w:szCs w:val="21"/>
              </w:rPr>
            </w:pPr>
            <w:r>
              <w:rPr>
                <w:rFonts w:hAnsi="仿宋" w:cs="仿宋" w:hint="eastAsia"/>
                <w:sz w:val="21"/>
                <w:szCs w:val="21"/>
              </w:rPr>
              <w:t>3.</w:t>
            </w:r>
            <w:r w:rsidRPr="00972F08">
              <w:rPr>
                <w:rFonts w:hAnsi="仿宋" w:cs="仿宋" w:hint="eastAsia"/>
                <w:sz w:val="21"/>
                <w:szCs w:val="21"/>
              </w:rPr>
              <w:t>《广东省定价目录》（2015年版）</w:t>
            </w:r>
          </w:p>
        </w:tc>
        <w:tc>
          <w:tcPr>
            <w:tcW w:w="3272" w:type="dxa"/>
            <w:vAlign w:val="center"/>
          </w:tcPr>
          <w:p w:rsidR="001265C3" w:rsidRPr="00972F08" w:rsidRDefault="001265C3" w:rsidP="001265C3">
            <w:pPr>
              <w:numPr>
                <w:ilvl w:val="0"/>
                <w:numId w:val="5"/>
              </w:numPr>
              <w:spacing w:line="320" w:lineRule="exact"/>
              <w:jc w:val="left"/>
              <w:rPr>
                <w:rFonts w:hAnsi="仿宋" w:cs="仿宋"/>
                <w:kern w:val="0"/>
                <w:sz w:val="21"/>
                <w:szCs w:val="21"/>
              </w:rPr>
            </w:pPr>
            <w:r w:rsidRPr="00972F08">
              <w:rPr>
                <w:rFonts w:hAnsi="仿宋" w:cs="仿宋" w:hint="eastAsia"/>
                <w:kern w:val="0"/>
                <w:sz w:val="21"/>
                <w:szCs w:val="21"/>
              </w:rPr>
              <w:t>原省物价局《关于高速公路救援服务收费有关问题的通知》(粤价〔2014〕24号)；</w:t>
            </w:r>
          </w:p>
          <w:p w:rsidR="001265C3" w:rsidRPr="00972F08" w:rsidRDefault="001265C3" w:rsidP="001265C3">
            <w:pPr>
              <w:numPr>
                <w:ilvl w:val="0"/>
                <w:numId w:val="5"/>
              </w:numPr>
              <w:spacing w:line="320" w:lineRule="exact"/>
              <w:jc w:val="left"/>
              <w:rPr>
                <w:rFonts w:hAnsi="仿宋" w:cs="仿宋"/>
                <w:sz w:val="21"/>
                <w:szCs w:val="21"/>
              </w:rPr>
            </w:pPr>
            <w:r w:rsidRPr="00972F08">
              <w:rPr>
                <w:rFonts w:hAnsi="仿宋" w:cs="仿宋" w:hint="eastAsia"/>
                <w:sz w:val="21"/>
                <w:szCs w:val="21"/>
              </w:rPr>
              <w:t>原省交通厅、省物价局、省财政厅</w:t>
            </w:r>
            <w:r>
              <w:rPr>
                <w:rFonts w:hAnsi="仿宋" w:cs="仿宋" w:hint="eastAsia"/>
                <w:sz w:val="21"/>
                <w:szCs w:val="21"/>
              </w:rPr>
              <w:t>《关于重新制定&lt;损坏公路路产赔偿标准&gt;的通知》（</w:t>
            </w:r>
            <w:r w:rsidRPr="00972F08">
              <w:rPr>
                <w:rFonts w:hAnsi="仿宋" w:cs="仿宋" w:hint="eastAsia"/>
                <w:sz w:val="21"/>
                <w:szCs w:val="21"/>
              </w:rPr>
              <w:t>粤交路</w:t>
            </w:r>
            <w:r w:rsidRPr="00972F08">
              <w:rPr>
                <w:rFonts w:ascii="仿宋" w:hAnsi="仿宋" w:cs="仿宋" w:hint="eastAsia"/>
                <w:sz w:val="21"/>
                <w:szCs w:val="21"/>
              </w:rPr>
              <w:t> </w:t>
            </w:r>
            <w:r w:rsidRPr="00972F08">
              <w:rPr>
                <w:rFonts w:hAnsi="仿宋" w:cs="仿宋" w:hint="eastAsia"/>
                <w:sz w:val="21"/>
                <w:szCs w:val="21"/>
              </w:rPr>
              <w:t>〔1998〕38号）；</w:t>
            </w:r>
          </w:p>
          <w:p w:rsidR="001265C3" w:rsidRDefault="001265C3" w:rsidP="001265C3">
            <w:pPr>
              <w:numPr>
                <w:ilvl w:val="0"/>
                <w:numId w:val="5"/>
              </w:numPr>
              <w:spacing w:line="320" w:lineRule="exact"/>
              <w:jc w:val="left"/>
              <w:rPr>
                <w:rFonts w:hAnsi="仿宋" w:cs="仿宋"/>
                <w:sz w:val="21"/>
                <w:szCs w:val="21"/>
              </w:rPr>
            </w:pPr>
            <w:r w:rsidRPr="00972F08">
              <w:rPr>
                <w:rFonts w:hAnsi="仿宋" w:cs="仿宋" w:hint="eastAsia"/>
                <w:sz w:val="21"/>
                <w:szCs w:val="21"/>
              </w:rPr>
              <w:t xml:space="preserve"> 原省交通厅、省物价局、省财政厅</w:t>
            </w:r>
            <w:r>
              <w:rPr>
                <w:rFonts w:hAnsi="仿宋" w:cs="仿宋" w:hint="eastAsia"/>
                <w:sz w:val="21"/>
                <w:szCs w:val="21"/>
              </w:rPr>
              <w:t>《关于增补公路路产赔偿项目标准的通知》（</w:t>
            </w:r>
            <w:r w:rsidRPr="00972F08">
              <w:rPr>
                <w:rFonts w:hAnsi="仿宋" w:cs="仿宋" w:hint="eastAsia"/>
                <w:sz w:val="21"/>
                <w:szCs w:val="21"/>
              </w:rPr>
              <w:t>粤交路</w:t>
            </w:r>
            <w:r w:rsidRPr="00972F08">
              <w:rPr>
                <w:rFonts w:ascii="仿宋" w:hAnsi="仿宋" w:cs="仿宋" w:hint="eastAsia"/>
                <w:sz w:val="21"/>
                <w:szCs w:val="21"/>
              </w:rPr>
              <w:t> </w:t>
            </w:r>
            <w:r w:rsidRPr="00972F08">
              <w:rPr>
                <w:rFonts w:hAnsi="仿宋" w:cs="仿宋" w:hint="eastAsia"/>
                <w:sz w:val="21"/>
                <w:szCs w:val="21"/>
              </w:rPr>
              <w:t>〔1999〕263号）</w:t>
            </w:r>
          </w:p>
          <w:p w:rsidR="001265C3" w:rsidRPr="00972F08" w:rsidRDefault="001265C3" w:rsidP="001265C3">
            <w:pPr>
              <w:numPr>
                <w:ilvl w:val="0"/>
                <w:numId w:val="5"/>
              </w:numPr>
              <w:spacing w:line="320" w:lineRule="exact"/>
              <w:jc w:val="left"/>
              <w:rPr>
                <w:rFonts w:hAnsi="仿宋" w:cs="仿宋"/>
                <w:sz w:val="21"/>
                <w:szCs w:val="21"/>
              </w:rPr>
            </w:pPr>
            <w:r>
              <w:rPr>
                <w:rFonts w:hAnsi="仿宋" w:cs="仿宋" w:hint="eastAsia"/>
                <w:sz w:val="21"/>
                <w:szCs w:val="21"/>
              </w:rPr>
              <w:t>省发展改革委《关于高速公路救援服务收费有关问题的通知》（粤</w:t>
            </w:r>
            <w:proofErr w:type="gramStart"/>
            <w:r>
              <w:rPr>
                <w:rFonts w:hAnsi="仿宋" w:cs="仿宋" w:hint="eastAsia"/>
                <w:sz w:val="21"/>
                <w:szCs w:val="21"/>
              </w:rPr>
              <w:t>发改价格函</w:t>
            </w:r>
            <w:proofErr w:type="gramEnd"/>
            <w:r>
              <w:rPr>
                <w:rFonts w:hAnsi="仿宋" w:cs="仿宋" w:hint="eastAsia"/>
                <w:sz w:val="21"/>
                <w:szCs w:val="21"/>
              </w:rPr>
              <w:t>〔2016〕815号）</w:t>
            </w:r>
          </w:p>
        </w:tc>
        <w:tc>
          <w:tcPr>
            <w:tcW w:w="324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交通事故、故障车辆的车主</w:t>
            </w:r>
            <w:r>
              <w:rPr>
                <w:rFonts w:hAnsi="仿宋" w:cs="仿宋" w:hint="eastAsia"/>
                <w:sz w:val="21"/>
                <w:szCs w:val="21"/>
              </w:rPr>
              <w:t>，</w:t>
            </w:r>
            <w:r w:rsidRPr="00972F08">
              <w:rPr>
                <w:rFonts w:hAnsi="仿宋" w:cs="仿宋" w:hint="eastAsia"/>
                <w:sz w:val="21"/>
                <w:szCs w:val="21"/>
              </w:rPr>
              <w:t>损坏公路路产的单位和个人</w:t>
            </w:r>
          </w:p>
        </w:tc>
        <w:tc>
          <w:tcPr>
            <w:tcW w:w="2555" w:type="dxa"/>
            <w:vAlign w:val="center"/>
          </w:tcPr>
          <w:p w:rsidR="001265C3" w:rsidRPr="00972F08" w:rsidRDefault="001265C3" w:rsidP="0048465B">
            <w:pPr>
              <w:spacing w:line="320" w:lineRule="exact"/>
              <w:jc w:val="left"/>
              <w:rPr>
                <w:rFonts w:hAnsi="仿宋" w:cs="仿宋"/>
                <w:kern w:val="0"/>
                <w:sz w:val="21"/>
                <w:szCs w:val="21"/>
              </w:rPr>
            </w:pPr>
            <w:r>
              <w:rPr>
                <w:rFonts w:hAnsi="仿宋" w:cs="仿宋" w:hint="eastAsia"/>
                <w:kern w:val="0"/>
                <w:sz w:val="21"/>
                <w:szCs w:val="21"/>
              </w:rPr>
              <w:t>1.</w:t>
            </w:r>
            <w:r w:rsidRPr="00972F08">
              <w:rPr>
                <w:rFonts w:hAnsi="仿宋" w:cs="仿宋" w:hint="eastAsia"/>
                <w:kern w:val="0"/>
                <w:sz w:val="21"/>
                <w:szCs w:val="21"/>
              </w:rPr>
              <w:t>原省物价局</w:t>
            </w:r>
            <w:r>
              <w:rPr>
                <w:rFonts w:hAnsi="仿宋" w:cs="仿宋" w:hint="eastAsia"/>
                <w:kern w:val="0"/>
                <w:sz w:val="21"/>
                <w:szCs w:val="21"/>
              </w:rPr>
              <w:t xml:space="preserve"> </w:t>
            </w:r>
            <w:r w:rsidRPr="00972F08">
              <w:rPr>
                <w:rFonts w:hAnsi="仿宋" w:cs="仿宋" w:hint="eastAsia"/>
                <w:kern w:val="0"/>
                <w:sz w:val="21"/>
                <w:szCs w:val="21"/>
              </w:rPr>
              <w:t>粤价〔2014〕24号；</w:t>
            </w:r>
          </w:p>
          <w:p w:rsidR="001265C3" w:rsidRDefault="001265C3" w:rsidP="0048465B">
            <w:pPr>
              <w:spacing w:line="320" w:lineRule="exact"/>
              <w:jc w:val="left"/>
              <w:rPr>
                <w:rFonts w:hAnsi="仿宋" w:cs="仿宋"/>
                <w:sz w:val="21"/>
                <w:szCs w:val="21"/>
              </w:rPr>
            </w:pPr>
            <w:r w:rsidRPr="00972F08">
              <w:rPr>
                <w:rFonts w:hAnsi="仿宋" w:cs="仿宋" w:hint="eastAsia"/>
                <w:kern w:val="0"/>
                <w:sz w:val="21"/>
                <w:szCs w:val="21"/>
              </w:rPr>
              <w:t>2.</w:t>
            </w:r>
            <w:r>
              <w:rPr>
                <w:rFonts w:hAnsi="仿宋" w:cs="仿宋" w:hint="eastAsia"/>
                <w:kern w:val="0"/>
                <w:sz w:val="21"/>
                <w:szCs w:val="21"/>
              </w:rPr>
              <w:t>省发展改革委</w:t>
            </w:r>
            <w:proofErr w:type="gramStart"/>
            <w:r>
              <w:rPr>
                <w:rFonts w:hAnsi="仿宋" w:cs="仿宋" w:hint="eastAsia"/>
                <w:kern w:val="0"/>
                <w:sz w:val="21"/>
                <w:szCs w:val="21"/>
              </w:rPr>
              <w:t>委</w:t>
            </w:r>
            <w:proofErr w:type="gramEnd"/>
            <w:r>
              <w:rPr>
                <w:rFonts w:hAnsi="仿宋" w:cs="仿宋" w:hint="eastAsia"/>
                <w:sz w:val="21"/>
                <w:szCs w:val="21"/>
              </w:rPr>
              <w:t xml:space="preserve"> </w:t>
            </w:r>
          </w:p>
          <w:p w:rsidR="001265C3" w:rsidRPr="00972F08" w:rsidRDefault="001265C3" w:rsidP="0048465B">
            <w:pPr>
              <w:spacing w:line="320" w:lineRule="exact"/>
              <w:jc w:val="left"/>
              <w:rPr>
                <w:rFonts w:hAnsi="仿宋" w:cs="仿宋"/>
                <w:sz w:val="21"/>
                <w:szCs w:val="21"/>
              </w:rPr>
            </w:pPr>
            <w:r>
              <w:rPr>
                <w:rFonts w:hAnsi="仿宋" w:cs="仿宋" w:hint="eastAsia"/>
                <w:sz w:val="21"/>
                <w:szCs w:val="21"/>
              </w:rPr>
              <w:t>粤</w:t>
            </w:r>
            <w:proofErr w:type="gramStart"/>
            <w:r>
              <w:rPr>
                <w:rFonts w:hAnsi="仿宋" w:cs="仿宋" w:hint="eastAsia"/>
                <w:sz w:val="21"/>
                <w:szCs w:val="21"/>
              </w:rPr>
              <w:t>发改价格函</w:t>
            </w:r>
            <w:proofErr w:type="gramEnd"/>
            <w:r>
              <w:rPr>
                <w:rFonts w:hAnsi="仿宋" w:cs="仿宋" w:hint="eastAsia"/>
                <w:sz w:val="21"/>
                <w:szCs w:val="21"/>
              </w:rPr>
              <w:t>〔2016〕815号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公路经营管理单位或其委托的救援服务单位</w:t>
            </w:r>
          </w:p>
        </w:tc>
        <w:tc>
          <w:tcPr>
            <w:tcW w:w="1135" w:type="dxa"/>
            <w:vAlign w:val="center"/>
          </w:tcPr>
          <w:p w:rsidR="001265C3" w:rsidRPr="00972F08" w:rsidRDefault="001265C3" w:rsidP="0048465B">
            <w:pPr>
              <w:spacing w:line="320" w:lineRule="exact"/>
              <w:rPr>
                <w:rFonts w:hAnsi="仿宋" w:cs="仿宋"/>
                <w:sz w:val="21"/>
                <w:szCs w:val="21"/>
              </w:rPr>
            </w:pPr>
            <w:r>
              <w:rPr>
                <w:rFonts w:ascii="Arial" w:hAnsi="Arial" w:cs="Arial" w:hint="eastAsia"/>
                <w:sz w:val="21"/>
                <w:szCs w:val="21"/>
                <w:shd w:val="clear" w:color="auto" w:fill="FFFFFF"/>
              </w:rPr>
              <w:t>路产损坏赔偿（补偿）标准已下放深圳市管理。暂按省有关规定执行</w:t>
            </w:r>
          </w:p>
        </w:tc>
      </w:tr>
      <w:tr w:rsidR="001265C3" w:rsidRPr="00972F08" w:rsidTr="0048465B">
        <w:trPr>
          <w:trHeight w:val="5151"/>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lastRenderedPageBreak/>
              <w:t>16</w:t>
            </w:r>
          </w:p>
        </w:tc>
        <w:tc>
          <w:tcPr>
            <w:tcW w:w="1251"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中央定价外的港口引航、拖轮等垄断服务收费</w:t>
            </w:r>
          </w:p>
        </w:tc>
        <w:tc>
          <w:tcPr>
            <w:tcW w:w="2178" w:type="dxa"/>
            <w:vAlign w:val="center"/>
          </w:tcPr>
          <w:p w:rsidR="001265C3" w:rsidRPr="00972F08" w:rsidRDefault="001265C3" w:rsidP="001265C3">
            <w:pPr>
              <w:numPr>
                <w:ilvl w:val="0"/>
                <w:numId w:val="6"/>
              </w:numPr>
              <w:spacing w:line="320" w:lineRule="exact"/>
              <w:rPr>
                <w:rFonts w:hAnsi="仿宋" w:cs="仿宋"/>
                <w:sz w:val="21"/>
                <w:szCs w:val="21"/>
              </w:rPr>
            </w:pPr>
            <w:r w:rsidRPr="00972F08">
              <w:rPr>
                <w:rFonts w:hAnsi="仿宋" w:cs="仿宋" w:hint="eastAsia"/>
                <w:sz w:val="21"/>
                <w:szCs w:val="21"/>
              </w:rPr>
              <w:t>《</w:t>
            </w:r>
            <w:r>
              <w:rPr>
                <w:rFonts w:hAnsi="仿宋" w:cs="仿宋" w:hint="eastAsia"/>
                <w:sz w:val="21"/>
                <w:szCs w:val="21"/>
              </w:rPr>
              <w:t>广东省交通运输厅 广东省发展改革委</w:t>
            </w:r>
            <w:r w:rsidRPr="00972F08">
              <w:rPr>
                <w:rFonts w:hAnsi="仿宋" w:cs="仿宋" w:hint="eastAsia"/>
                <w:sz w:val="21"/>
                <w:szCs w:val="21"/>
              </w:rPr>
              <w:t>关于</w:t>
            </w:r>
            <w:r>
              <w:rPr>
                <w:rFonts w:hAnsi="仿宋" w:cs="仿宋" w:hint="eastAsia"/>
                <w:sz w:val="21"/>
                <w:szCs w:val="21"/>
              </w:rPr>
              <w:t>转发交通运输部 国家发展改革委关于印发&lt;港口收费计费办法&gt;的通知</w:t>
            </w:r>
            <w:r w:rsidRPr="00972F08">
              <w:rPr>
                <w:rFonts w:hAnsi="仿宋" w:cs="仿宋" w:hint="eastAsia"/>
                <w:sz w:val="21"/>
                <w:szCs w:val="21"/>
              </w:rPr>
              <w:t>》(</w:t>
            </w:r>
            <w:proofErr w:type="gramStart"/>
            <w:r>
              <w:rPr>
                <w:rFonts w:hAnsi="仿宋" w:cs="仿宋" w:hint="eastAsia"/>
                <w:sz w:val="21"/>
                <w:szCs w:val="21"/>
              </w:rPr>
              <w:t>粤交港</w:t>
            </w:r>
            <w:r w:rsidRPr="00972F08">
              <w:rPr>
                <w:rFonts w:hAnsi="仿宋" w:cs="仿宋" w:hint="eastAsia"/>
                <w:sz w:val="21"/>
                <w:szCs w:val="21"/>
              </w:rPr>
              <w:t>〔20</w:t>
            </w:r>
            <w:r>
              <w:rPr>
                <w:rFonts w:hAnsi="仿宋" w:cs="仿宋" w:hint="eastAsia"/>
                <w:sz w:val="21"/>
                <w:szCs w:val="21"/>
              </w:rPr>
              <w:t>16</w:t>
            </w:r>
            <w:r w:rsidRPr="00972F08">
              <w:rPr>
                <w:rFonts w:hAnsi="仿宋" w:cs="仿宋" w:hint="eastAsia"/>
                <w:sz w:val="21"/>
                <w:szCs w:val="21"/>
              </w:rPr>
              <w:t>〕</w:t>
            </w:r>
            <w:proofErr w:type="gramEnd"/>
            <w:r>
              <w:rPr>
                <w:rFonts w:hAnsi="仿宋" w:cs="仿宋" w:hint="eastAsia"/>
                <w:sz w:val="21"/>
                <w:szCs w:val="21"/>
              </w:rPr>
              <w:t>230</w:t>
            </w:r>
            <w:r w:rsidRPr="00972F08">
              <w:rPr>
                <w:rFonts w:hAnsi="仿宋" w:cs="仿宋" w:hint="eastAsia"/>
                <w:sz w:val="21"/>
                <w:szCs w:val="21"/>
              </w:rPr>
              <w:t>号)；</w:t>
            </w:r>
          </w:p>
          <w:p w:rsidR="001265C3" w:rsidRDefault="001265C3" w:rsidP="001265C3">
            <w:pPr>
              <w:numPr>
                <w:ilvl w:val="0"/>
                <w:numId w:val="6"/>
              </w:numPr>
              <w:spacing w:line="320" w:lineRule="exact"/>
              <w:rPr>
                <w:rFonts w:hAnsi="仿宋" w:cs="仿宋"/>
                <w:sz w:val="21"/>
                <w:szCs w:val="21"/>
              </w:rPr>
            </w:pPr>
            <w:r w:rsidRPr="00972F08">
              <w:rPr>
                <w:rFonts w:hAnsi="仿宋" w:cs="仿宋" w:hint="eastAsia"/>
                <w:sz w:val="21"/>
                <w:szCs w:val="21"/>
              </w:rPr>
              <w:t>《广东省港口收费规则》( 粤价〔2000〕26号)；</w:t>
            </w:r>
          </w:p>
          <w:p w:rsidR="001265C3" w:rsidRPr="00972F08" w:rsidRDefault="001265C3" w:rsidP="001265C3">
            <w:pPr>
              <w:numPr>
                <w:ilvl w:val="0"/>
                <w:numId w:val="6"/>
              </w:numPr>
              <w:spacing w:line="320" w:lineRule="exact"/>
              <w:rPr>
                <w:rFonts w:hAnsi="仿宋" w:cs="仿宋"/>
                <w:sz w:val="21"/>
                <w:szCs w:val="21"/>
              </w:rPr>
            </w:pPr>
            <w:r>
              <w:rPr>
                <w:rFonts w:hAnsi="仿宋" w:cs="仿宋" w:hint="eastAsia"/>
                <w:sz w:val="21"/>
                <w:szCs w:val="21"/>
              </w:rPr>
              <w:t>广东省人民政府令第241号</w:t>
            </w:r>
          </w:p>
          <w:p w:rsidR="001265C3" w:rsidRPr="00972F08" w:rsidRDefault="001265C3" w:rsidP="001265C3">
            <w:pPr>
              <w:numPr>
                <w:ilvl w:val="0"/>
                <w:numId w:val="6"/>
              </w:numPr>
              <w:spacing w:line="320" w:lineRule="exact"/>
              <w:rPr>
                <w:rFonts w:hAnsi="仿宋" w:cs="仿宋"/>
                <w:sz w:val="21"/>
                <w:szCs w:val="21"/>
              </w:rPr>
            </w:pPr>
            <w:r w:rsidRPr="00972F08">
              <w:rPr>
                <w:rFonts w:hAnsi="仿宋" w:cs="仿宋" w:hint="eastAsia"/>
                <w:sz w:val="21"/>
                <w:szCs w:val="21"/>
              </w:rPr>
              <w:t>《广东省定价目录》（2015年版）</w:t>
            </w:r>
          </w:p>
        </w:tc>
        <w:tc>
          <w:tcPr>
            <w:tcW w:w="3272" w:type="dxa"/>
            <w:vAlign w:val="center"/>
          </w:tcPr>
          <w:p w:rsidR="001265C3" w:rsidRPr="00972F08" w:rsidRDefault="001265C3" w:rsidP="001265C3">
            <w:pPr>
              <w:numPr>
                <w:ilvl w:val="0"/>
                <w:numId w:val="7"/>
              </w:numPr>
              <w:spacing w:line="320" w:lineRule="exact"/>
              <w:rPr>
                <w:rFonts w:hAnsi="仿宋" w:cs="仿宋"/>
                <w:sz w:val="21"/>
                <w:szCs w:val="21"/>
              </w:rPr>
            </w:pPr>
            <w:r w:rsidRPr="00972F08">
              <w:rPr>
                <w:rFonts w:hAnsi="仿宋" w:cs="仿宋" w:hint="eastAsia"/>
                <w:sz w:val="21"/>
                <w:szCs w:val="21"/>
              </w:rPr>
              <w:t>原省物价局《广东省港口收费规则》( 粤价〔2000〕26号)</w:t>
            </w:r>
          </w:p>
        </w:tc>
        <w:tc>
          <w:tcPr>
            <w:tcW w:w="324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船东、货代、相关企业或个人</w:t>
            </w:r>
          </w:p>
        </w:tc>
        <w:tc>
          <w:tcPr>
            <w:tcW w:w="2555"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www.gddpc.gov.cn/）/价费标准/更多/涉企经营服务收费，或登录交通主管部门门户网站查询</w:t>
            </w:r>
          </w:p>
        </w:tc>
        <w:tc>
          <w:tcPr>
            <w:tcW w:w="105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港口经营单位</w:t>
            </w:r>
          </w:p>
        </w:tc>
        <w:tc>
          <w:tcPr>
            <w:tcW w:w="1135" w:type="dxa"/>
            <w:vAlign w:val="center"/>
          </w:tcPr>
          <w:p w:rsidR="001265C3" w:rsidRPr="00972F08" w:rsidRDefault="001265C3" w:rsidP="0048465B">
            <w:pPr>
              <w:spacing w:line="320" w:lineRule="exact"/>
              <w:jc w:val="left"/>
              <w:rPr>
                <w:rFonts w:hAnsi="仿宋" w:cs="仿宋"/>
                <w:sz w:val="21"/>
                <w:szCs w:val="21"/>
              </w:rPr>
            </w:pPr>
            <w:r>
              <w:rPr>
                <w:rFonts w:hAnsi="仿宋" w:cs="仿宋" w:hint="eastAsia"/>
                <w:kern w:val="0"/>
                <w:sz w:val="21"/>
                <w:szCs w:val="21"/>
              </w:rPr>
              <w:t>已下放深圳市</w:t>
            </w:r>
            <w:proofErr w:type="gramStart"/>
            <w:r>
              <w:rPr>
                <w:rFonts w:hAnsi="仿宋" w:cs="仿宋" w:hint="eastAsia"/>
                <w:kern w:val="0"/>
                <w:sz w:val="21"/>
                <w:szCs w:val="21"/>
              </w:rPr>
              <w:t>管理市</w:t>
            </w:r>
            <w:proofErr w:type="gramEnd"/>
            <w:r>
              <w:rPr>
                <w:rFonts w:hAnsi="仿宋" w:cs="仿宋" w:hint="eastAsia"/>
                <w:kern w:val="0"/>
                <w:sz w:val="21"/>
                <w:szCs w:val="21"/>
              </w:rPr>
              <w:t>域内中央定价外的港口引航、拖轮等垄断服务收费。暂按省现行政策执行</w:t>
            </w:r>
          </w:p>
        </w:tc>
      </w:tr>
      <w:tr w:rsidR="001265C3" w:rsidRPr="00972F08" w:rsidTr="0048465B">
        <w:trPr>
          <w:trHeight w:val="5435"/>
          <w:jc w:val="center"/>
        </w:trPr>
        <w:tc>
          <w:tcPr>
            <w:tcW w:w="530" w:type="dxa"/>
            <w:vAlign w:val="center"/>
          </w:tcPr>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lastRenderedPageBreak/>
              <w:t>1</w:t>
            </w:r>
            <w:r>
              <w:rPr>
                <w:rFonts w:hAnsi="仿宋" w:cs="仿宋" w:hint="eastAsia"/>
                <w:sz w:val="21"/>
                <w:szCs w:val="21"/>
              </w:rPr>
              <w:t>7</w:t>
            </w:r>
          </w:p>
        </w:tc>
        <w:tc>
          <w:tcPr>
            <w:tcW w:w="1251"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联网结算服务收费及粤通卡、岭南通卡销售价格</w:t>
            </w:r>
          </w:p>
        </w:tc>
        <w:tc>
          <w:tcPr>
            <w:tcW w:w="2178" w:type="dxa"/>
            <w:vAlign w:val="center"/>
          </w:tcPr>
          <w:p w:rsidR="001265C3" w:rsidRPr="00972F08" w:rsidRDefault="001265C3" w:rsidP="001265C3">
            <w:pPr>
              <w:numPr>
                <w:ilvl w:val="0"/>
                <w:numId w:val="8"/>
              </w:numPr>
              <w:spacing w:line="320" w:lineRule="exact"/>
              <w:rPr>
                <w:rFonts w:hAnsi="仿宋" w:cs="仿宋"/>
                <w:sz w:val="21"/>
                <w:szCs w:val="21"/>
              </w:rPr>
            </w:pPr>
            <w:r w:rsidRPr="00972F08">
              <w:rPr>
                <w:rFonts w:hAnsi="仿宋" w:cs="仿宋" w:hint="eastAsia"/>
                <w:sz w:val="21"/>
                <w:szCs w:val="21"/>
              </w:rPr>
              <w:t>《广东省高速公路联网收费管理办法》</w:t>
            </w:r>
          </w:p>
          <w:p w:rsidR="001265C3" w:rsidRPr="00972F08" w:rsidRDefault="001265C3" w:rsidP="001265C3">
            <w:pPr>
              <w:numPr>
                <w:ilvl w:val="0"/>
                <w:numId w:val="8"/>
              </w:numPr>
              <w:spacing w:line="320" w:lineRule="exact"/>
              <w:rPr>
                <w:rFonts w:hAnsi="仿宋" w:cs="仿宋"/>
                <w:sz w:val="21"/>
                <w:szCs w:val="21"/>
              </w:rPr>
            </w:pPr>
            <w:r w:rsidRPr="00972F08">
              <w:rPr>
                <w:rFonts w:hAnsi="仿宋" w:cs="仿宋" w:hint="eastAsia"/>
                <w:sz w:val="21"/>
                <w:szCs w:val="21"/>
              </w:rPr>
              <w:t>《全省公交一卡通工作实施方案》(粤交运〔2012〕1240号)；</w:t>
            </w:r>
          </w:p>
          <w:p w:rsidR="001265C3" w:rsidRPr="00972F08" w:rsidRDefault="001265C3" w:rsidP="001265C3">
            <w:pPr>
              <w:numPr>
                <w:ilvl w:val="0"/>
                <w:numId w:val="8"/>
              </w:numPr>
              <w:spacing w:line="320" w:lineRule="exact"/>
              <w:rPr>
                <w:rFonts w:hAnsi="仿宋" w:cs="仿宋"/>
                <w:sz w:val="21"/>
                <w:szCs w:val="21"/>
              </w:rPr>
            </w:pPr>
            <w:r w:rsidRPr="00972F08">
              <w:rPr>
                <w:rFonts w:hAnsi="仿宋" w:cs="仿宋" w:hint="eastAsia"/>
                <w:sz w:val="21"/>
                <w:szCs w:val="21"/>
              </w:rPr>
              <w:t>《广东省定价目录》（2015年版）</w:t>
            </w:r>
          </w:p>
        </w:tc>
        <w:tc>
          <w:tcPr>
            <w:tcW w:w="3272" w:type="dxa"/>
            <w:vAlign w:val="center"/>
          </w:tcPr>
          <w:p w:rsidR="001265C3" w:rsidRPr="00972F08" w:rsidRDefault="001265C3" w:rsidP="001265C3">
            <w:pPr>
              <w:numPr>
                <w:ilvl w:val="0"/>
                <w:numId w:val="9"/>
              </w:numPr>
              <w:spacing w:line="320" w:lineRule="exact"/>
              <w:rPr>
                <w:rFonts w:hAnsi="仿宋" w:cs="仿宋"/>
                <w:kern w:val="0"/>
                <w:sz w:val="21"/>
                <w:szCs w:val="21"/>
              </w:rPr>
            </w:pPr>
            <w:r w:rsidRPr="00972F08">
              <w:rPr>
                <w:rFonts w:hAnsi="仿宋" w:cs="仿宋" w:hint="eastAsia"/>
                <w:kern w:val="0"/>
                <w:sz w:val="21"/>
                <w:szCs w:val="21"/>
              </w:rPr>
              <w:t>省发展改革委《关于高速公路联网收费结算服务费标准的</w:t>
            </w:r>
            <w:r>
              <w:rPr>
                <w:rFonts w:hAnsi="仿宋" w:cs="仿宋" w:hint="eastAsia"/>
                <w:kern w:val="0"/>
                <w:sz w:val="21"/>
                <w:szCs w:val="21"/>
              </w:rPr>
              <w:t>批复</w:t>
            </w:r>
            <w:r w:rsidRPr="00972F08">
              <w:rPr>
                <w:rFonts w:hAnsi="仿宋" w:cs="仿宋" w:hint="eastAsia"/>
                <w:kern w:val="0"/>
                <w:sz w:val="21"/>
                <w:szCs w:val="21"/>
              </w:rPr>
              <w:t>》(粤</w:t>
            </w:r>
            <w:proofErr w:type="gramStart"/>
            <w:r w:rsidRPr="00972F08">
              <w:rPr>
                <w:rFonts w:hAnsi="仿宋" w:cs="仿宋" w:hint="eastAsia"/>
                <w:kern w:val="0"/>
                <w:sz w:val="21"/>
                <w:szCs w:val="21"/>
              </w:rPr>
              <w:t>发改价格</w:t>
            </w:r>
            <w:r>
              <w:rPr>
                <w:rFonts w:hAnsi="仿宋" w:cs="仿宋" w:hint="eastAsia"/>
                <w:kern w:val="0"/>
                <w:sz w:val="21"/>
                <w:szCs w:val="21"/>
              </w:rPr>
              <w:t>函</w:t>
            </w:r>
            <w:proofErr w:type="gramEnd"/>
            <w:r w:rsidRPr="00972F08">
              <w:rPr>
                <w:rFonts w:hAnsi="仿宋" w:cs="仿宋" w:hint="eastAsia"/>
                <w:kern w:val="0"/>
                <w:sz w:val="21"/>
                <w:szCs w:val="21"/>
              </w:rPr>
              <w:t>〔201</w:t>
            </w:r>
            <w:r>
              <w:rPr>
                <w:rFonts w:hAnsi="仿宋" w:cs="仿宋" w:hint="eastAsia"/>
                <w:kern w:val="0"/>
                <w:sz w:val="21"/>
                <w:szCs w:val="21"/>
              </w:rPr>
              <w:t>5</w:t>
            </w:r>
            <w:r w:rsidRPr="00972F08">
              <w:rPr>
                <w:rFonts w:hAnsi="仿宋" w:cs="仿宋" w:hint="eastAsia"/>
                <w:kern w:val="0"/>
                <w:sz w:val="21"/>
                <w:szCs w:val="21"/>
              </w:rPr>
              <w:t>〕</w:t>
            </w:r>
            <w:r>
              <w:rPr>
                <w:rFonts w:hAnsi="仿宋" w:cs="仿宋" w:hint="eastAsia"/>
                <w:kern w:val="0"/>
                <w:sz w:val="21"/>
                <w:szCs w:val="21"/>
              </w:rPr>
              <w:t>5970</w:t>
            </w:r>
            <w:r w:rsidRPr="00972F08">
              <w:rPr>
                <w:rFonts w:hAnsi="仿宋" w:cs="仿宋" w:hint="eastAsia"/>
                <w:kern w:val="0"/>
                <w:sz w:val="21"/>
                <w:szCs w:val="21"/>
              </w:rPr>
              <w:t>号)；</w:t>
            </w:r>
          </w:p>
          <w:p w:rsidR="001265C3" w:rsidRPr="00972F08" w:rsidRDefault="001265C3" w:rsidP="001265C3">
            <w:pPr>
              <w:numPr>
                <w:ilvl w:val="0"/>
                <w:numId w:val="9"/>
              </w:numPr>
              <w:spacing w:line="320" w:lineRule="exact"/>
              <w:rPr>
                <w:rFonts w:hAnsi="仿宋" w:cs="仿宋"/>
                <w:kern w:val="0"/>
                <w:sz w:val="21"/>
                <w:szCs w:val="21"/>
              </w:rPr>
            </w:pPr>
            <w:r w:rsidRPr="00972F08">
              <w:rPr>
                <w:rFonts w:hAnsi="仿宋" w:cs="仿宋" w:hint="eastAsia"/>
                <w:kern w:val="0"/>
                <w:sz w:val="21"/>
                <w:szCs w:val="21"/>
              </w:rPr>
              <w:t>省发展改革委《关于</w:t>
            </w:r>
            <w:r>
              <w:rPr>
                <w:rFonts w:hAnsi="仿宋" w:cs="仿宋" w:hint="eastAsia"/>
                <w:kern w:val="0"/>
                <w:sz w:val="21"/>
                <w:szCs w:val="21"/>
              </w:rPr>
              <w:t>粤通卡产品销售价格</w:t>
            </w:r>
            <w:r w:rsidRPr="00972F08">
              <w:rPr>
                <w:rFonts w:hAnsi="仿宋" w:cs="仿宋" w:hint="eastAsia"/>
                <w:kern w:val="0"/>
                <w:sz w:val="21"/>
                <w:szCs w:val="21"/>
              </w:rPr>
              <w:t>有关问题的</w:t>
            </w:r>
            <w:r>
              <w:rPr>
                <w:rFonts w:hAnsi="仿宋" w:cs="仿宋" w:hint="eastAsia"/>
                <w:kern w:val="0"/>
                <w:sz w:val="21"/>
                <w:szCs w:val="21"/>
              </w:rPr>
              <w:t>批复</w:t>
            </w:r>
            <w:r w:rsidRPr="00972F08">
              <w:rPr>
                <w:rFonts w:hAnsi="仿宋" w:cs="仿宋" w:hint="eastAsia"/>
                <w:kern w:val="0"/>
                <w:sz w:val="21"/>
                <w:szCs w:val="21"/>
              </w:rPr>
              <w:t>》(粤</w:t>
            </w:r>
            <w:proofErr w:type="gramStart"/>
            <w:r w:rsidRPr="00972F08">
              <w:rPr>
                <w:rFonts w:hAnsi="仿宋" w:cs="仿宋" w:hint="eastAsia"/>
                <w:kern w:val="0"/>
                <w:sz w:val="21"/>
                <w:szCs w:val="21"/>
              </w:rPr>
              <w:t>发改价格</w:t>
            </w:r>
            <w:r>
              <w:rPr>
                <w:rFonts w:hAnsi="仿宋" w:cs="仿宋" w:hint="eastAsia"/>
                <w:kern w:val="0"/>
                <w:sz w:val="21"/>
                <w:szCs w:val="21"/>
              </w:rPr>
              <w:t>函</w:t>
            </w:r>
            <w:proofErr w:type="gramEnd"/>
            <w:r w:rsidRPr="00972F08">
              <w:rPr>
                <w:rFonts w:hAnsi="仿宋" w:cs="仿宋" w:hint="eastAsia"/>
                <w:kern w:val="0"/>
                <w:sz w:val="21"/>
                <w:szCs w:val="21"/>
              </w:rPr>
              <w:t>〔</w:t>
            </w:r>
            <w:r>
              <w:rPr>
                <w:rFonts w:hAnsi="仿宋" w:cs="仿宋" w:hint="eastAsia"/>
                <w:kern w:val="0"/>
                <w:sz w:val="21"/>
                <w:szCs w:val="21"/>
              </w:rPr>
              <w:t>2015</w:t>
            </w:r>
            <w:r w:rsidRPr="00972F08">
              <w:rPr>
                <w:rFonts w:hAnsi="仿宋" w:cs="仿宋" w:hint="eastAsia"/>
                <w:kern w:val="0"/>
                <w:sz w:val="21"/>
                <w:szCs w:val="21"/>
              </w:rPr>
              <w:t>〕</w:t>
            </w:r>
            <w:r>
              <w:rPr>
                <w:rFonts w:hAnsi="仿宋" w:cs="仿宋" w:hint="eastAsia"/>
                <w:kern w:val="0"/>
                <w:sz w:val="21"/>
                <w:szCs w:val="21"/>
              </w:rPr>
              <w:t>4170</w:t>
            </w:r>
            <w:r w:rsidRPr="00972F08">
              <w:rPr>
                <w:rFonts w:hAnsi="仿宋" w:cs="仿宋" w:hint="eastAsia"/>
                <w:kern w:val="0"/>
                <w:sz w:val="21"/>
                <w:szCs w:val="21"/>
              </w:rPr>
              <w:t>号)；</w:t>
            </w:r>
          </w:p>
          <w:p w:rsidR="001265C3" w:rsidRPr="00972F08" w:rsidRDefault="001265C3" w:rsidP="001265C3">
            <w:pPr>
              <w:numPr>
                <w:ilvl w:val="0"/>
                <w:numId w:val="9"/>
              </w:numPr>
              <w:spacing w:line="320" w:lineRule="exact"/>
              <w:rPr>
                <w:rFonts w:hAnsi="仿宋" w:cs="仿宋"/>
                <w:kern w:val="0"/>
                <w:sz w:val="21"/>
                <w:szCs w:val="21"/>
              </w:rPr>
            </w:pPr>
            <w:r w:rsidRPr="00972F08">
              <w:rPr>
                <w:rFonts w:hAnsi="仿宋" w:cs="仿宋" w:hint="eastAsia"/>
                <w:kern w:val="0"/>
                <w:sz w:val="21"/>
                <w:szCs w:val="21"/>
              </w:rPr>
              <w:t>《广东省发展改革委关于“岭南通”IC卡</w:t>
            </w:r>
            <w:r>
              <w:rPr>
                <w:rFonts w:hAnsi="仿宋" w:cs="仿宋" w:hint="eastAsia"/>
                <w:kern w:val="0"/>
                <w:sz w:val="21"/>
                <w:szCs w:val="21"/>
              </w:rPr>
              <w:t>销售价格及有关问题的复函</w:t>
            </w:r>
            <w:r w:rsidRPr="00972F08">
              <w:rPr>
                <w:rFonts w:hAnsi="仿宋" w:cs="仿宋" w:hint="eastAsia"/>
                <w:kern w:val="0"/>
                <w:sz w:val="21"/>
                <w:szCs w:val="21"/>
              </w:rPr>
              <w:t>》(粤</w:t>
            </w:r>
            <w:proofErr w:type="gramStart"/>
            <w:r w:rsidRPr="00972F08">
              <w:rPr>
                <w:rFonts w:hAnsi="仿宋" w:cs="仿宋" w:hint="eastAsia"/>
                <w:kern w:val="0"/>
                <w:sz w:val="21"/>
                <w:szCs w:val="21"/>
              </w:rPr>
              <w:t>发改价格函</w:t>
            </w:r>
            <w:proofErr w:type="gramEnd"/>
            <w:r w:rsidRPr="00972F08">
              <w:rPr>
                <w:rFonts w:hAnsi="仿宋" w:cs="仿宋" w:hint="eastAsia"/>
                <w:kern w:val="0"/>
                <w:sz w:val="21"/>
                <w:szCs w:val="21"/>
              </w:rPr>
              <w:t>〔2015〕</w:t>
            </w:r>
            <w:r>
              <w:rPr>
                <w:rFonts w:hAnsi="仿宋" w:cs="仿宋" w:hint="eastAsia"/>
                <w:kern w:val="0"/>
                <w:sz w:val="21"/>
                <w:szCs w:val="21"/>
              </w:rPr>
              <w:t>3441</w:t>
            </w:r>
            <w:r w:rsidRPr="00972F08">
              <w:rPr>
                <w:rFonts w:hAnsi="仿宋" w:cs="仿宋" w:hint="eastAsia"/>
                <w:kern w:val="0"/>
                <w:sz w:val="21"/>
                <w:szCs w:val="21"/>
              </w:rPr>
              <w:t>号)；</w:t>
            </w:r>
          </w:p>
          <w:p w:rsidR="001265C3" w:rsidRPr="00972F08" w:rsidRDefault="001265C3" w:rsidP="001265C3">
            <w:pPr>
              <w:numPr>
                <w:ilvl w:val="0"/>
                <w:numId w:val="9"/>
              </w:numPr>
              <w:spacing w:line="320" w:lineRule="exact"/>
              <w:rPr>
                <w:rFonts w:hAnsi="仿宋" w:cs="仿宋"/>
                <w:sz w:val="21"/>
                <w:szCs w:val="21"/>
              </w:rPr>
            </w:pPr>
            <w:r w:rsidRPr="00972F08">
              <w:rPr>
                <w:rFonts w:hAnsi="仿宋" w:cs="仿宋" w:hint="eastAsia"/>
                <w:kern w:val="0"/>
                <w:sz w:val="21"/>
                <w:szCs w:val="21"/>
              </w:rPr>
              <w:t>《</w:t>
            </w:r>
            <w:r>
              <w:rPr>
                <w:rFonts w:hAnsi="仿宋" w:cs="仿宋" w:hint="eastAsia"/>
                <w:kern w:val="0"/>
                <w:sz w:val="21"/>
                <w:szCs w:val="21"/>
              </w:rPr>
              <w:t>广东省发展改革委</w:t>
            </w:r>
            <w:r w:rsidRPr="00972F08">
              <w:rPr>
                <w:rFonts w:hAnsi="仿宋" w:cs="仿宋" w:hint="eastAsia"/>
                <w:kern w:val="0"/>
                <w:sz w:val="21"/>
                <w:szCs w:val="21"/>
              </w:rPr>
              <w:t>关于“岭南通”IC卡</w:t>
            </w:r>
            <w:r>
              <w:rPr>
                <w:rFonts w:hAnsi="仿宋" w:cs="仿宋" w:hint="eastAsia"/>
                <w:kern w:val="0"/>
                <w:sz w:val="21"/>
                <w:szCs w:val="21"/>
              </w:rPr>
              <w:t>跨区交易清算服务费标准的复函</w:t>
            </w:r>
            <w:r w:rsidRPr="00972F08">
              <w:rPr>
                <w:rFonts w:hAnsi="仿宋" w:cs="仿宋" w:hint="eastAsia"/>
                <w:kern w:val="0"/>
                <w:sz w:val="21"/>
                <w:szCs w:val="21"/>
              </w:rPr>
              <w:t>》(粤</w:t>
            </w:r>
            <w:proofErr w:type="gramStart"/>
            <w:r>
              <w:rPr>
                <w:rFonts w:hAnsi="仿宋" w:cs="仿宋" w:hint="eastAsia"/>
                <w:kern w:val="0"/>
                <w:sz w:val="21"/>
                <w:szCs w:val="21"/>
              </w:rPr>
              <w:t>发改价格函</w:t>
            </w:r>
            <w:proofErr w:type="gramEnd"/>
            <w:r w:rsidRPr="00972F08">
              <w:rPr>
                <w:rFonts w:hAnsi="仿宋" w:cs="仿宋" w:hint="eastAsia"/>
                <w:kern w:val="0"/>
                <w:sz w:val="21"/>
                <w:szCs w:val="21"/>
              </w:rPr>
              <w:t>〔201</w:t>
            </w:r>
            <w:r>
              <w:rPr>
                <w:rFonts w:hAnsi="仿宋" w:cs="仿宋" w:hint="eastAsia"/>
                <w:kern w:val="0"/>
                <w:sz w:val="21"/>
                <w:szCs w:val="21"/>
              </w:rPr>
              <w:t>6</w:t>
            </w:r>
            <w:r w:rsidRPr="00972F08">
              <w:rPr>
                <w:rFonts w:hAnsi="仿宋" w:cs="仿宋" w:hint="eastAsia"/>
                <w:kern w:val="0"/>
                <w:sz w:val="21"/>
                <w:szCs w:val="21"/>
              </w:rPr>
              <w:t>〕</w:t>
            </w:r>
            <w:r>
              <w:rPr>
                <w:rFonts w:hAnsi="仿宋" w:cs="仿宋" w:hint="eastAsia"/>
                <w:kern w:val="0"/>
                <w:sz w:val="21"/>
                <w:szCs w:val="21"/>
              </w:rPr>
              <w:t>604</w:t>
            </w:r>
            <w:r w:rsidRPr="00972F08">
              <w:rPr>
                <w:rFonts w:hAnsi="仿宋" w:cs="仿宋" w:hint="eastAsia"/>
                <w:kern w:val="0"/>
                <w:sz w:val="21"/>
                <w:szCs w:val="21"/>
              </w:rPr>
              <w:t>号)</w:t>
            </w:r>
          </w:p>
        </w:tc>
        <w:tc>
          <w:tcPr>
            <w:tcW w:w="3249" w:type="dxa"/>
            <w:vAlign w:val="center"/>
          </w:tcPr>
          <w:p w:rsidR="001265C3" w:rsidRDefault="001265C3" w:rsidP="0048465B">
            <w:pPr>
              <w:spacing w:line="320" w:lineRule="exact"/>
              <w:rPr>
                <w:rFonts w:hAnsi="仿宋" w:cs="仿宋"/>
                <w:sz w:val="21"/>
                <w:szCs w:val="21"/>
              </w:rPr>
            </w:pPr>
            <w:r w:rsidRPr="00972F08">
              <w:rPr>
                <w:rFonts w:hAnsi="仿宋" w:cs="仿宋" w:hint="eastAsia"/>
                <w:sz w:val="21"/>
                <w:szCs w:val="21"/>
              </w:rPr>
              <w:t>公路经营管理单位及车主</w:t>
            </w:r>
          </w:p>
          <w:p w:rsidR="001265C3" w:rsidRPr="00972F08" w:rsidRDefault="001265C3" w:rsidP="0048465B">
            <w:pPr>
              <w:spacing w:line="320" w:lineRule="exact"/>
              <w:rPr>
                <w:rFonts w:hAnsi="仿宋" w:cs="仿宋"/>
                <w:sz w:val="21"/>
                <w:szCs w:val="21"/>
              </w:rPr>
            </w:pPr>
            <w:r>
              <w:rPr>
                <w:rFonts w:hAnsi="仿宋" w:cs="仿宋" w:hint="eastAsia"/>
                <w:sz w:val="21"/>
                <w:szCs w:val="21"/>
              </w:rPr>
              <w:t>岭南通卡运营商及使用者</w:t>
            </w:r>
          </w:p>
        </w:tc>
        <w:tc>
          <w:tcPr>
            <w:tcW w:w="2555"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1.省发展改革委</w:t>
            </w:r>
            <w:r>
              <w:rPr>
                <w:rFonts w:hAnsi="仿宋" w:cs="仿宋" w:hint="eastAsia"/>
                <w:kern w:val="0"/>
                <w:sz w:val="21"/>
                <w:szCs w:val="21"/>
              </w:rPr>
              <w:t xml:space="preserve"> </w:t>
            </w:r>
            <w:r w:rsidRPr="00972F08">
              <w:rPr>
                <w:rFonts w:hAnsi="仿宋" w:cs="仿宋" w:hint="eastAsia"/>
                <w:kern w:val="0"/>
                <w:sz w:val="21"/>
                <w:szCs w:val="21"/>
              </w:rPr>
              <w:t>粤</w:t>
            </w:r>
            <w:proofErr w:type="gramStart"/>
            <w:r w:rsidRPr="00972F08">
              <w:rPr>
                <w:rFonts w:hAnsi="仿宋" w:cs="仿宋" w:hint="eastAsia"/>
                <w:kern w:val="0"/>
                <w:sz w:val="21"/>
                <w:szCs w:val="21"/>
              </w:rPr>
              <w:t>发改价格</w:t>
            </w:r>
            <w:r>
              <w:rPr>
                <w:rFonts w:hAnsi="仿宋" w:cs="仿宋" w:hint="eastAsia"/>
                <w:kern w:val="0"/>
                <w:sz w:val="21"/>
                <w:szCs w:val="21"/>
              </w:rPr>
              <w:t>函</w:t>
            </w:r>
            <w:proofErr w:type="gramEnd"/>
            <w:r w:rsidRPr="00972F08">
              <w:rPr>
                <w:rFonts w:hAnsi="仿宋" w:cs="仿宋" w:hint="eastAsia"/>
                <w:kern w:val="0"/>
                <w:sz w:val="21"/>
                <w:szCs w:val="21"/>
              </w:rPr>
              <w:t>〔201</w:t>
            </w:r>
            <w:r>
              <w:rPr>
                <w:rFonts w:hAnsi="仿宋" w:cs="仿宋" w:hint="eastAsia"/>
                <w:kern w:val="0"/>
                <w:sz w:val="21"/>
                <w:szCs w:val="21"/>
              </w:rPr>
              <w:t>5</w:t>
            </w:r>
            <w:r w:rsidRPr="00972F08">
              <w:rPr>
                <w:rFonts w:hAnsi="仿宋" w:cs="仿宋" w:hint="eastAsia"/>
                <w:kern w:val="0"/>
                <w:sz w:val="21"/>
                <w:szCs w:val="21"/>
              </w:rPr>
              <w:t>〕</w:t>
            </w:r>
            <w:r>
              <w:rPr>
                <w:rFonts w:hAnsi="仿宋" w:cs="仿宋" w:hint="eastAsia"/>
                <w:kern w:val="0"/>
                <w:sz w:val="21"/>
                <w:szCs w:val="21"/>
              </w:rPr>
              <w:t>5970</w:t>
            </w:r>
            <w:r w:rsidRPr="00972F08">
              <w:rPr>
                <w:rFonts w:hAnsi="仿宋" w:cs="仿宋" w:hint="eastAsia"/>
                <w:kern w:val="0"/>
                <w:sz w:val="21"/>
                <w:szCs w:val="21"/>
              </w:rPr>
              <w:t>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2.省发展改革委</w:t>
            </w:r>
            <w:r>
              <w:rPr>
                <w:rFonts w:hAnsi="仿宋" w:cs="仿宋" w:hint="eastAsia"/>
                <w:kern w:val="0"/>
                <w:sz w:val="21"/>
                <w:szCs w:val="21"/>
              </w:rPr>
              <w:t xml:space="preserve"> </w:t>
            </w:r>
            <w:r w:rsidRPr="00972F08">
              <w:rPr>
                <w:rFonts w:hAnsi="仿宋" w:cs="仿宋" w:hint="eastAsia"/>
                <w:kern w:val="0"/>
                <w:sz w:val="21"/>
                <w:szCs w:val="21"/>
              </w:rPr>
              <w:t>粤</w:t>
            </w:r>
            <w:proofErr w:type="gramStart"/>
            <w:r w:rsidRPr="00972F08">
              <w:rPr>
                <w:rFonts w:hAnsi="仿宋" w:cs="仿宋" w:hint="eastAsia"/>
                <w:kern w:val="0"/>
                <w:sz w:val="21"/>
                <w:szCs w:val="21"/>
              </w:rPr>
              <w:t>发改价格</w:t>
            </w:r>
            <w:r>
              <w:rPr>
                <w:rFonts w:hAnsi="仿宋" w:cs="仿宋" w:hint="eastAsia"/>
                <w:kern w:val="0"/>
                <w:sz w:val="21"/>
                <w:szCs w:val="21"/>
              </w:rPr>
              <w:t>函</w:t>
            </w:r>
            <w:proofErr w:type="gramEnd"/>
            <w:r w:rsidRPr="00972F08">
              <w:rPr>
                <w:rFonts w:hAnsi="仿宋" w:cs="仿宋" w:hint="eastAsia"/>
                <w:kern w:val="0"/>
                <w:sz w:val="21"/>
                <w:szCs w:val="21"/>
              </w:rPr>
              <w:t>〔</w:t>
            </w:r>
            <w:r>
              <w:rPr>
                <w:rFonts w:hAnsi="仿宋" w:cs="仿宋" w:hint="eastAsia"/>
                <w:kern w:val="0"/>
                <w:sz w:val="21"/>
                <w:szCs w:val="21"/>
              </w:rPr>
              <w:t>2015</w:t>
            </w:r>
            <w:r w:rsidRPr="00972F08">
              <w:rPr>
                <w:rFonts w:hAnsi="仿宋" w:cs="仿宋" w:hint="eastAsia"/>
                <w:kern w:val="0"/>
                <w:sz w:val="21"/>
                <w:szCs w:val="21"/>
              </w:rPr>
              <w:t>〕</w:t>
            </w:r>
            <w:r>
              <w:rPr>
                <w:rFonts w:hAnsi="仿宋" w:cs="仿宋" w:hint="eastAsia"/>
                <w:kern w:val="0"/>
                <w:sz w:val="21"/>
                <w:szCs w:val="21"/>
              </w:rPr>
              <w:t>4170</w:t>
            </w:r>
            <w:r w:rsidRPr="00972F08">
              <w:rPr>
                <w:rFonts w:hAnsi="仿宋" w:cs="仿宋" w:hint="eastAsia"/>
                <w:kern w:val="0"/>
                <w:sz w:val="21"/>
                <w:szCs w:val="21"/>
              </w:rPr>
              <w:t>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3.省发展改革委</w:t>
            </w:r>
            <w:r>
              <w:rPr>
                <w:rFonts w:hAnsi="仿宋" w:cs="仿宋" w:hint="eastAsia"/>
                <w:kern w:val="0"/>
                <w:sz w:val="21"/>
                <w:szCs w:val="21"/>
              </w:rPr>
              <w:t xml:space="preserve"> </w:t>
            </w:r>
            <w:r w:rsidRPr="00972F08">
              <w:rPr>
                <w:rFonts w:hAnsi="仿宋" w:cs="仿宋" w:hint="eastAsia"/>
                <w:kern w:val="0"/>
                <w:sz w:val="21"/>
                <w:szCs w:val="21"/>
              </w:rPr>
              <w:t>粤</w:t>
            </w:r>
            <w:proofErr w:type="gramStart"/>
            <w:r w:rsidRPr="00972F08">
              <w:rPr>
                <w:rFonts w:hAnsi="仿宋" w:cs="仿宋" w:hint="eastAsia"/>
                <w:kern w:val="0"/>
                <w:sz w:val="21"/>
                <w:szCs w:val="21"/>
              </w:rPr>
              <w:t>发改价格函</w:t>
            </w:r>
            <w:proofErr w:type="gramEnd"/>
            <w:r w:rsidRPr="00972F08">
              <w:rPr>
                <w:rFonts w:hAnsi="仿宋" w:cs="仿宋" w:hint="eastAsia"/>
                <w:kern w:val="0"/>
                <w:sz w:val="21"/>
                <w:szCs w:val="21"/>
              </w:rPr>
              <w:t>〔2015〕</w:t>
            </w:r>
            <w:r>
              <w:rPr>
                <w:rFonts w:hAnsi="仿宋" w:cs="仿宋" w:hint="eastAsia"/>
                <w:kern w:val="0"/>
                <w:sz w:val="21"/>
                <w:szCs w:val="21"/>
              </w:rPr>
              <w:t>3441</w:t>
            </w:r>
            <w:r w:rsidRPr="00972F08">
              <w:rPr>
                <w:rFonts w:hAnsi="仿宋" w:cs="仿宋" w:hint="eastAsia"/>
                <w:kern w:val="0"/>
                <w:sz w:val="21"/>
                <w:szCs w:val="21"/>
              </w:rPr>
              <w:t>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4.省发展改革委</w:t>
            </w:r>
            <w:r>
              <w:rPr>
                <w:rFonts w:hAnsi="仿宋" w:cs="仿宋" w:hint="eastAsia"/>
                <w:kern w:val="0"/>
                <w:sz w:val="21"/>
                <w:szCs w:val="21"/>
              </w:rPr>
              <w:t xml:space="preserve"> </w:t>
            </w:r>
            <w:r w:rsidRPr="00972F08">
              <w:rPr>
                <w:rFonts w:hAnsi="仿宋" w:cs="仿宋" w:hint="eastAsia"/>
                <w:kern w:val="0"/>
                <w:sz w:val="21"/>
                <w:szCs w:val="21"/>
              </w:rPr>
              <w:t>粤</w:t>
            </w:r>
            <w:proofErr w:type="gramStart"/>
            <w:r>
              <w:rPr>
                <w:rFonts w:hAnsi="仿宋" w:cs="仿宋" w:hint="eastAsia"/>
                <w:kern w:val="0"/>
                <w:sz w:val="21"/>
                <w:szCs w:val="21"/>
              </w:rPr>
              <w:t>发改价格函</w:t>
            </w:r>
            <w:proofErr w:type="gramEnd"/>
            <w:r w:rsidRPr="00972F08">
              <w:rPr>
                <w:rFonts w:hAnsi="仿宋" w:cs="仿宋" w:hint="eastAsia"/>
                <w:kern w:val="0"/>
                <w:sz w:val="21"/>
                <w:szCs w:val="21"/>
              </w:rPr>
              <w:t>〔201</w:t>
            </w:r>
            <w:r>
              <w:rPr>
                <w:rFonts w:hAnsi="仿宋" w:cs="仿宋" w:hint="eastAsia"/>
                <w:kern w:val="0"/>
                <w:sz w:val="21"/>
                <w:szCs w:val="21"/>
              </w:rPr>
              <w:t>6</w:t>
            </w:r>
            <w:r w:rsidRPr="00972F08">
              <w:rPr>
                <w:rFonts w:hAnsi="仿宋" w:cs="仿宋" w:hint="eastAsia"/>
                <w:kern w:val="0"/>
                <w:sz w:val="21"/>
                <w:szCs w:val="21"/>
              </w:rPr>
              <w:t>〕</w:t>
            </w:r>
            <w:r>
              <w:rPr>
                <w:rFonts w:hAnsi="仿宋" w:cs="仿宋" w:hint="eastAsia"/>
                <w:kern w:val="0"/>
                <w:sz w:val="21"/>
                <w:szCs w:val="21"/>
              </w:rPr>
              <w:t>604</w:t>
            </w:r>
            <w:r w:rsidRPr="00972F08">
              <w:rPr>
                <w:rFonts w:hAnsi="仿宋" w:cs="仿宋" w:hint="eastAsia"/>
                <w:kern w:val="0"/>
                <w:sz w:val="21"/>
                <w:szCs w:val="21"/>
              </w:rPr>
              <w:t>号</w:t>
            </w:r>
          </w:p>
          <w:p w:rsidR="001265C3" w:rsidRDefault="001265C3" w:rsidP="0048465B">
            <w:pPr>
              <w:spacing w:line="320" w:lineRule="exact"/>
              <w:jc w:val="left"/>
              <w:rPr>
                <w:rFonts w:hAnsi="仿宋" w:cs="仿宋"/>
                <w:kern w:val="0"/>
                <w:sz w:val="21"/>
                <w:szCs w:val="21"/>
              </w:rPr>
            </w:pP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联网收费结算机构</w:t>
            </w:r>
          </w:p>
        </w:tc>
        <w:tc>
          <w:tcPr>
            <w:tcW w:w="1135" w:type="dxa"/>
            <w:vAlign w:val="center"/>
          </w:tcPr>
          <w:p w:rsidR="001265C3" w:rsidRPr="00972F08" w:rsidRDefault="001265C3" w:rsidP="0048465B">
            <w:pPr>
              <w:spacing w:line="320" w:lineRule="exact"/>
              <w:rPr>
                <w:rFonts w:hAnsi="仿宋" w:cs="仿宋"/>
                <w:sz w:val="21"/>
                <w:szCs w:val="21"/>
              </w:rPr>
            </w:pPr>
            <w:r w:rsidRPr="00972F08">
              <w:rPr>
                <w:rFonts w:ascii="Arial" w:hAnsi="Arial" w:cs="Arial"/>
                <w:sz w:val="21"/>
                <w:szCs w:val="21"/>
                <w:shd w:val="clear" w:color="auto" w:fill="FFFFFF"/>
              </w:rPr>
              <w:t>省级政府定价管理</w:t>
            </w:r>
            <w:r w:rsidRPr="00972F08">
              <w:rPr>
                <w:rFonts w:ascii="Arial" w:hAnsi="Arial" w:cs="Arial" w:hint="eastAsia"/>
                <w:sz w:val="21"/>
                <w:szCs w:val="21"/>
                <w:shd w:val="clear" w:color="auto" w:fill="FFFFFF"/>
              </w:rPr>
              <w:t>权限</w:t>
            </w:r>
          </w:p>
        </w:tc>
      </w:tr>
      <w:tr w:rsidR="001265C3" w:rsidRPr="00972F08" w:rsidTr="0048465B">
        <w:trPr>
          <w:trHeight w:val="3450"/>
          <w:jc w:val="center"/>
        </w:trPr>
        <w:tc>
          <w:tcPr>
            <w:tcW w:w="530" w:type="dxa"/>
            <w:vAlign w:val="center"/>
          </w:tcPr>
          <w:p w:rsidR="001265C3" w:rsidRPr="00DF5ABB" w:rsidRDefault="001265C3" w:rsidP="0048465B">
            <w:pPr>
              <w:spacing w:line="280" w:lineRule="exact"/>
              <w:jc w:val="center"/>
              <w:rPr>
                <w:rFonts w:hAnsi="仿宋" w:cs="仿宋"/>
                <w:color w:val="000000"/>
                <w:sz w:val="21"/>
                <w:szCs w:val="21"/>
              </w:rPr>
            </w:pPr>
            <w:r w:rsidRPr="00DF5ABB">
              <w:rPr>
                <w:rFonts w:hAnsi="仿宋" w:cs="仿宋" w:hint="eastAsia"/>
                <w:color w:val="000000"/>
                <w:sz w:val="21"/>
                <w:szCs w:val="21"/>
              </w:rPr>
              <w:lastRenderedPageBreak/>
              <w:t>18</w:t>
            </w:r>
          </w:p>
        </w:tc>
        <w:tc>
          <w:tcPr>
            <w:tcW w:w="1251" w:type="dxa"/>
            <w:vAlign w:val="center"/>
          </w:tcPr>
          <w:p w:rsidR="001265C3" w:rsidRPr="00DF5ABB" w:rsidRDefault="001265C3" w:rsidP="0048465B">
            <w:pPr>
              <w:spacing w:line="280" w:lineRule="exact"/>
              <w:jc w:val="left"/>
              <w:rPr>
                <w:rFonts w:hAnsi="仿宋" w:cs="仿宋"/>
                <w:color w:val="000000"/>
                <w:sz w:val="21"/>
                <w:szCs w:val="21"/>
              </w:rPr>
            </w:pPr>
            <w:r w:rsidRPr="00DF5ABB">
              <w:rPr>
                <w:rFonts w:hAnsi="仿宋" w:cs="仿宋" w:hint="eastAsia"/>
                <w:color w:val="000000"/>
                <w:sz w:val="21"/>
                <w:szCs w:val="21"/>
              </w:rPr>
              <w:t>危险废物处置价格</w:t>
            </w:r>
          </w:p>
        </w:tc>
        <w:tc>
          <w:tcPr>
            <w:tcW w:w="2178" w:type="dxa"/>
            <w:vAlign w:val="center"/>
          </w:tcPr>
          <w:p w:rsidR="001265C3" w:rsidRPr="00DF5ABB" w:rsidRDefault="001265C3" w:rsidP="001265C3">
            <w:pPr>
              <w:numPr>
                <w:ilvl w:val="0"/>
                <w:numId w:val="10"/>
              </w:numPr>
              <w:spacing w:line="280" w:lineRule="exact"/>
              <w:jc w:val="left"/>
              <w:rPr>
                <w:rFonts w:hAnsi="仿宋" w:cs="仿宋"/>
                <w:color w:val="000000"/>
                <w:sz w:val="21"/>
                <w:szCs w:val="21"/>
              </w:rPr>
            </w:pPr>
            <w:r w:rsidRPr="00DF5ABB">
              <w:rPr>
                <w:rFonts w:hAnsi="仿宋" w:cs="仿宋" w:hint="eastAsia"/>
                <w:color w:val="000000"/>
                <w:sz w:val="21"/>
                <w:szCs w:val="21"/>
              </w:rPr>
              <w:t>国家发展改革委、国家环境保护总局、卫生部、财政部、建设部《关于实行危险废物处置收费制度 促进危险废物处置产业化的通知》（</w:t>
            </w:r>
            <w:proofErr w:type="gramStart"/>
            <w:r w:rsidRPr="00DF5ABB">
              <w:rPr>
                <w:rFonts w:hAnsi="仿宋" w:cs="仿宋" w:hint="eastAsia"/>
                <w:color w:val="000000"/>
                <w:sz w:val="21"/>
                <w:szCs w:val="21"/>
              </w:rPr>
              <w:t>发改价格</w:t>
            </w:r>
            <w:proofErr w:type="gramEnd"/>
            <w:r w:rsidRPr="00DF5ABB">
              <w:rPr>
                <w:rFonts w:hAnsi="仿宋" w:cs="仿宋" w:hint="eastAsia"/>
                <w:color w:val="000000"/>
                <w:sz w:val="21"/>
                <w:szCs w:val="21"/>
              </w:rPr>
              <w:t>〔2003〕1874号）；</w:t>
            </w:r>
          </w:p>
          <w:p w:rsidR="001265C3" w:rsidRPr="00DF5ABB" w:rsidRDefault="001265C3" w:rsidP="001265C3">
            <w:pPr>
              <w:numPr>
                <w:ilvl w:val="0"/>
                <w:numId w:val="10"/>
              </w:numPr>
              <w:spacing w:line="280" w:lineRule="exact"/>
              <w:jc w:val="left"/>
              <w:rPr>
                <w:rFonts w:hAnsi="仿宋" w:cs="仿宋"/>
                <w:color w:val="000000"/>
                <w:sz w:val="21"/>
                <w:szCs w:val="21"/>
              </w:rPr>
            </w:pPr>
            <w:r w:rsidRPr="00DF5ABB">
              <w:rPr>
                <w:rFonts w:hAnsi="仿宋" w:cs="仿宋" w:hint="eastAsia"/>
                <w:color w:val="000000"/>
                <w:sz w:val="21"/>
                <w:szCs w:val="21"/>
              </w:rPr>
              <w:t>广东省人民政府令第241号</w:t>
            </w:r>
          </w:p>
          <w:p w:rsidR="001265C3" w:rsidRPr="00DF5ABB" w:rsidRDefault="001265C3" w:rsidP="001265C3">
            <w:pPr>
              <w:numPr>
                <w:ilvl w:val="0"/>
                <w:numId w:val="10"/>
              </w:numPr>
              <w:spacing w:line="280" w:lineRule="exact"/>
              <w:jc w:val="left"/>
              <w:rPr>
                <w:rFonts w:hAnsi="仿宋" w:cs="仿宋"/>
                <w:color w:val="000000"/>
                <w:sz w:val="21"/>
                <w:szCs w:val="21"/>
              </w:rPr>
            </w:pPr>
            <w:r w:rsidRPr="00DF5ABB">
              <w:rPr>
                <w:rFonts w:hAnsi="仿宋" w:cs="仿宋" w:hint="eastAsia"/>
                <w:color w:val="000000"/>
                <w:sz w:val="21"/>
                <w:szCs w:val="21"/>
              </w:rPr>
              <w:t>《广东省定价目录》（2015年版）</w:t>
            </w:r>
          </w:p>
        </w:tc>
        <w:tc>
          <w:tcPr>
            <w:tcW w:w="3272" w:type="dxa"/>
            <w:vAlign w:val="center"/>
          </w:tcPr>
          <w:p w:rsidR="001265C3" w:rsidRPr="00DF5ABB" w:rsidRDefault="001265C3" w:rsidP="0048465B">
            <w:pPr>
              <w:spacing w:line="280" w:lineRule="exact"/>
              <w:jc w:val="left"/>
              <w:rPr>
                <w:rFonts w:hAnsi="仿宋" w:cs="仿宋"/>
                <w:color w:val="000000"/>
                <w:sz w:val="21"/>
                <w:szCs w:val="21"/>
              </w:rPr>
            </w:pPr>
            <w:r w:rsidRPr="00DF5ABB">
              <w:rPr>
                <w:rFonts w:hAnsi="仿宋" w:cs="仿宋" w:hint="eastAsia"/>
                <w:color w:val="000000"/>
                <w:sz w:val="21"/>
                <w:szCs w:val="21"/>
              </w:rPr>
              <w:t>1.《</w:t>
            </w:r>
            <w:hyperlink r:id="rId8" w:tgtFrame="_blank" w:history="1">
              <w:r w:rsidRPr="00DF5ABB">
                <w:rPr>
                  <w:rFonts w:hAnsi="仿宋" w:cs="仿宋"/>
                  <w:color w:val="000000"/>
                  <w:sz w:val="21"/>
                  <w:szCs w:val="21"/>
                </w:rPr>
                <w:t>关于我市医疗废物处置收费标准等有关问题的通知</w:t>
              </w:r>
            </w:hyperlink>
            <w:r w:rsidRPr="00DF5ABB">
              <w:rPr>
                <w:rFonts w:hAnsi="仿宋" w:cs="仿宋" w:hint="eastAsia"/>
                <w:color w:val="000000"/>
                <w:sz w:val="21"/>
                <w:szCs w:val="21"/>
              </w:rPr>
              <w:t>》（</w:t>
            </w:r>
            <w:proofErr w:type="gramStart"/>
            <w:r w:rsidRPr="00DF5ABB">
              <w:rPr>
                <w:rFonts w:hAnsi="仿宋" w:cs="仿宋" w:hint="eastAsia"/>
                <w:color w:val="000000"/>
                <w:sz w:val="21"/>
                <w:szCs w:val="21"/>
              </w:rPr>
              <w:t>深价联字</w:t>
            </w:r>
            <w:proofErr w:type="gramEnd"/>
            <w:r w:rsidRPr="00DF5ABB">
              <w:rPr>
                <w:rFonts w:hAnsi="仿宋" w:cs="仿宋" w:hint="eastAsia"/>
                <w:color w:val="000000"/>
                <w:sz w:val="21"/>
                <w:szCs w:val="21"/>
              </w:rPr>
              <w:t xml:space="preserve">〔2004〕55号）； </w:t>
            </w:r>
          </w:p>
          <w:p w:rsidR="001265C3" w:rsidRPr="00DF5ABB" w:rsidRDefault="001265C3" w:rsidP="0048465B">
            <w:pPr>
              <w:spacing w:line="280" w:lineRule="exact"/>
              <w:jc w:val="left"/>
              <w:rPr>
                <w:rFonts w:hAnsi="仿宋" w:cs="仿宋"/>
                <w:color w:val="000000"/>
                <w:sz w:val="21"/>
                <w:szCs w:val="21"/>
              </w:rPr>
            </w:pPr>
            <w:r w:rsidRPr="00DF5ABB">
              <w:rPr>
                <w:rFonts w:hAnsi="仿宋" w:cs="仿宋" w:hint="eastAsia"/>
                <w:color w:val="000000"/>
                <w:sz w:val="21"/>
                <w:szCs w:val="21"/>
              </w:rPr>
              <w:t>2. 《</w:t>
            </w:r>
            <w:hyperlink r:id="rId9" w:tgtFrame="_blank" w:history="1">
              <w:r w:rsidRPr="00DF5ABB">
                <w:rPr>
                  <w:rFonts w:hAnsi="仿宋" w:cs="仿宋"/>
                  <w:color w:val="000000"/>
                  <w:sz w:val="21"/>
                  <w:szCs w:val="21"/>
                </w:rPr>
                <w:t>关于</w:t>
              </w:r>
              <w:r w:rsidRPr="00DF5ABB">
                <w:rPr>
                  <w:rFonts w:hAnsi="仿宋" w:cs="仿宋" w:hint="eastAsia"/>
                  <w:color w:val="000000"/>
                  <w:sz w:val="21"/>
                  <w:szCs w:val="21"/>
                </w:rPr>
                <w:t>完善</w:t>
              </w:r>
              <w:r w:rsidRPr="00DF5ABB">
                <w:rPr>
                  <w:rFonts w:hAnsi="仿宋" w:cs="仿宋"/>
                  <w:color w:val="000000"/>
                  <w:sz w:val="21"/>
                  <w:szCs w:val="21"/>
                </w:rPr>
                <w:t>我市医疗废物处置收费</w:t>
              </w:r>
              <w:r w:rsidRPr="00DF5ABB">
                <w:rPr>
                  <w:rFonts w:hAnsi="仿宋" w:cs="仿宋" w:hint="eastAsia"/>
                  <w:color w:val="000000"/>
                  <w:sz w:val="21"/>
                  <w:szCs w:val="21"/>
                </w:rPr>
                <w:t>政策</w:t>
              </w:r>
              <w:r w:rsidRPr="00DF5ABB">
                <w:rPr>
                  <w:rFonts w:hAnsi="仿宋" w:cs="仿宋"/>
                  <w:color w:val="000000"/>
                  <w:sz w:val="21"/>
                  <w:szCs w:val="21"/>
                </w:rPr>
                <w:t>有关问题的通知</w:t>
              </w:r>
            </w:hyperlink>
            <w:r w:rsidRPr="00DF5ABB">
              <w:rPr>
                <w:rFonts w:hAnsi="仿宋" w:cs="仿宋" w:hint="eastAsia"/>
                <w:color w:val="000000"/>
                <w:sz w:val="21"/>
                <w:szCs w:val="21"/>
              </w:rPr>
              <w:t>》（</w:t>
            </w:r>
            <w:proofErr w:type="gramStart"/>
            <w:r w:rsidRPr="00DF5ABB">
              <w:rPr>
                <w:rFonts w:hAnsi="仿宋" w:cs="仿宋" w:hint="eastAsia"/>
                <w:color w:val="000000"/>
                <w:sz w:val="21"/>
                <w:szCs w:val="21"/>
              </w:rPr>
              <w:t>深发改〔2017〕</w:t>
            </w:r>
            <w:proofErr w:type="gramEnd"/>
            <w:r w:rsidRPr="00DF5ABB">
              <w:rPr>
                <w:rFonts w:hAnsi="仿宋" w:cs="仿宋" w:hint="eastAsia"/>
                <w:color w:val="000000"/>
                <w:sz w:val="21"/>
                <w:szCs w:val="21"/>
              </w:rPr>
              <w:t>324号）</w:t>
            </w:r>
          </w:p>
          <w:p w:rsidR="001265C3" w:rsidRPr="00DF5ABB" w:rsidRDefault="001265C3" w:rsidP="0048465B">
            <w:pPr>
              <w:spacing w:line="280" w:lineRule="exact"/>
              <w:jc w:val="left"/>
              <w:rPr>
                <w:rFonts w:hAnsi="仿宋" w:cs="仿宋"/>
                <w:color w:val="000000"/>
                <w:sz w:val="21"/>
                <w:szCs w:val="21"/>
              </w:rPr>
            </w:pPr>
            <w:r w:rsidRPr="00DF5ABB">
              <w:rPr>
                <w:rFonts w:hAnsi="仿宋" w:cs="仿宋" w:hint="eastAsia"/>
                <w:color w:val="000000"/>
                <w:sz w:val="21"/>
                <w:szCs w:val="21"/>
              </w:rPr>
              <w:t>3.《关于麒麟山疗养院等单位医疗废物处置收费标准问题的复函》（深</w:t>
            </w:r>
            <w:proofErr w:type="gramStart"/>
            <w:r w:rsidRPr="00DF5ABB">
              <w:rPr>
                <w:rFonts w:hAnsi="仿宋" w:cs="仿宋" w:hint="eastAsia"/>
                <w:color w:val="000000"/>
                <w:sz w:val="21"/>
                <w:szCs w:val="21"/>
              </w:rPr>
              <w:t>发改函</w:t>
            </w:r>
            <w:proofErr w:type="gramEnd"/>
            <w:r w:rsidRPr="00DF5ABB">
              <w:rPr>
                <w:rFonts w:hAnsi="仿宋" w:cs="仿宋" w:hint="eastAsia"/>
                <w:color w:val="000000"/>
                <w:sz w:val="21"/>
                <w:szCs w:val="21"/>
              </w:rPr>
              <w:t>〔2017〕983号</w:t>
            </w:r>
          </w:p>
          <w:p w:rsidR="001265C3" w:rsidRPr="00DF5ABB" w:rsidRDefault="001265C3" w:rsidP="0048465B">
            <w:pPr>
              <w:spacing w:line="280" w:lineRule="exact"/>
              <w:jc w:val="left"/>
              <w:rPr>
                <w:rFonts w:hAnsi="仿宋" w:cs="仿宋"/>
                <w:color w:val="000000"/>
                <w:kern w:val="0"/>
                <w:sz w:val="21"/>
                <w:szCs w:val="21"/>
              </w:rPr>
            </w:pPr>
            <w:r w:rsidRPr="00DF5ABB">
              <w:rPr>
                <w:rFonts w:hAnsi="仿宋" w:cs="仿宋" w:hint="eastAsia"/>
                <w:color w:val="000000"/>
                <w:sz w:val="21"/>
                <w:szCs w:val="21"/>
              </w:rPr>
              <w:t>4.《</w:t>
            </w:r>
            <w:hyperlink r:id="rId10" w:tgtFrame="_blank" w:history="1">
              <w:r w:rsidRPr="00DF5ABB">
                <w:rPr>
                  <w:rFonts w:hAnsi="仿宋" w:cs="仿宋"/>
                  <w:color w:val="000000"/>
                  <w:sz w:val="21"/>
                  <w:szCs w:val="21"/>
                </w:rPr>
                <w:t>关于深圳市危险废物处理站危险废物处置收费标准的复函</w:t>
              </w:r>
            </w:hyperlink>
            <w:r w:rsidRPr="00DF5ABB">
              <w:rPr>
                <w:rFonts w:hAnsi="仿宋" w:cs="仿宋" w:hint="eastAsia"/>
                <w:color w:val="000000"/>
                <w:sz w:val="21"/>
                <w:szCs w:val="21"/>
              </w:rPr>
              <w:t>》（</w:t>
            </w:r>
            <w:proofErr w:type="gramStart"/>
            <w:r w:rsidRPr="00DF5ABB">
              <w:rPr>
                <w:rFonts w:hAnsi="仿宋" w:cs="仿宋" w:hint="eastAsia"/>
                <w:color w:val="000000"/>
                <w:sz w:val="21"/>
                <w:szCs w:val="21"/>
              </w:rPr>
              <w:t>深价管</w:t>
            </w:r>
            <w:proofErr w:type="gramEnd"/>
            <w:r w:rsidRPr="00DF5ABB">
              <w:rPr>
                <w:rFonts w:hAnsi="仿宋" w:cs="仿宋" w:hint="eastAsia"/>
                <w:color w:val="000000"/>
                <w:sz w:val="21"/>
                <w:szCs w:val="21"/>
              </w:rPr>
              <w:t>函〔2004〕36号）</w:t>
            </w:r>
          </w:p>
        </w:tc>
        <w:tc>
          <w:tcPr>
            <w:tcW w:w="3249" w:type="dxa"/>
            <w:vAlign w:val="center"/>
          </w:tcPr>
          <w:p w:rsidR="001265C3" w:rsidRPr="00DF5ABB" w:rsidRDefault="001265C3" w:rsidP="0048465B">
            <w:pPr>
              <w:spacing w:line="280" w:lineRule="exact"/>
              <w:jc w:val="left"/>
              <w:rPr>
                <w:rFonts w:hAnsi="仿宋" w:cs="仿宋"/>
                <w:color w:val="000000"/>
                <w:sz w:val="21"/>
                <w:szCs w:val="21"/>
              </w:rPr>
            </w:pPr>
            <w:proofErr w:type="gramStart"/>
            <w:r w:rsidRPr="00DF5ABB">
              <w:rPr>
                <w:rFonts w:hAnsi="仿宋" w:cs="仿宋" w:hint="eastAsia"/>
                <w:color w:val="000000"/>
                <w:sz w:val="21"/>
                <w:szCs w:val="21"/>
              </w:rPr>
              <w:t>送危险</w:t>
            </w:r>
            <w:proofErr w:type="gramEnd"/>
            <w:r w:rsidRPr="00DF5ABB">
              <w:rPr>
                <w:rFonts w:hAnsi="仿宋" w:cs="仿宋" w:hint="eastAsia"/>
                <w:color w:val="000000"/>
                <w:sz w:val="21"/>
                <w:szCs w:val="21"/>
              </w:rPr>
              <w:t>废物处置企业进行危险废物处置的医疗机构和企业</w:t>
            </w:r>
          </w:p>
        </w:tc>
        <w:tc>
          <w:tcPr>
            <w:tcW w:w="2555" w:type="dxa"/>
            <w:vAlign w:val="center"/>
          </w:tcPr>
          <w:p w:rsidR="001265C3" w:rsidRPr="00DF5ABB" w:rsidRDefault="001265C3" w:rsidP="0048465B">
            <w:pPr>
              <w:spacing w:line="280" w:lineRule="exact"/>
              <w:jc w:val="left"/>
              <w:rPr>
                <w:rFonts w:hAnsi="仿宋" w:cs="仿宋"/>
                <w:color w:val="000000"/>
                <w:kern w:val="0"/>
                <w:sz w:val="21"/>
                <w:szCs w:val="21"/>
              </w:rPr>
            </w:pPr>
            <w:r w:rsidRPr="00DF5ABB">
              <w:rPr>
                <w:rFonts w:hAnsi="仿宋" w:cs="仿宋" w:hint="eastAsia"/>
                <w:color w:val="000000"/>
                <w:kern w:val="0"/>
                <w:sz w:val="21"/>
                <w:szCs w:val="21"/>
              </w:rPr>
              <w:t>具体收费项目和收费标准可查询深圳市发展改革委门户网站（http://</w:t>
            </w:r>
          </w:p>
          <w:p w:rsidR="001265C3" w:rsidRPr="00DF5ABB" w:rsidRDefault="001265C3" w:rsidP="0048465B">
            <w:pPr>
              <w:spacing w:line="280" w:lineRule="exact"/>
              <w:jc w:val="left"/>
              <w:rPr>
                <w:rFonts w:hAnsi="仿宋" w:cs="仿宋"/>
                <w:color w:val="000000"/>
                <w:sz w:val="21"/>
                <w:szCs w:val="21"/>
              </w:rPr>
            </w:pPr>
            <w:r w:rsidRPr="00DF5ABB">
              <w:rPr>
                <w:rFonts w:hAnsi="仿宋" w:cs="仿宋" w:hint="eastAsia"/>
                <w:color w:val="000000"/>
                <w:kern w:val="0"/>
                <w:sz w:val="21"/>
                <w:szCs w:val="21"/>
              </w:rPr>
              <w:t>www.szpb.gov.cn/）/发展改革工作/价格政策管理/重要专业服务价格政策</w:t>
            </w:r>
          </w:p>
        </w:tc>
        <w:tc>
          <w:tcPr>
            <w:tcW w:w="1059" w:type="dxa"/>
            <w:vAlign w:val="center"/>
          </w:tcPr>
          <w:p w:rsidR="001265C3" w:rsidRPr="00DF5ABB" w:rsidRDefault="001265C3" w:rsidP="0048465B">
            <w:pPr>
              <w:spacing w:line="280" w:lineRule="exact"/>
              <w:jc w:val="left"/>
              <w:rPr>
                <w:rFonts w:hAnsi="仿宋" w:cs="仿宋"/>
                <w:color w:val="000000"/>
                <w:sz w:val="21"/>
                <w:szCs w:val="21"/>
              </w:rPr>
            </w:pPr>
            <w:r w:rsidRPr="00DF5ABB">
              <w:rPr>
                <w:rFonts w:hAnsi="仿宋" w:cs="仿宋" w:hint="eastAsia"/>
                <w:color w:val="000000"/>
                <w:sz w:val="21"/>
                <w:szCs w:val="21"/>
              </w:rPr>
              <w:t>危险废物处理、处置企业</w:t>
            </w:r>
          </w:p>
        </w:tc>
        <w:tc>
          <w:tcPr>
            <w:tcW w:w="1135" w:type="dxa"/>
            <w:vAlign w:val="center"/>
          </w:tcPr>
          <w:p w:rsidR="001265C3" w:rsidRPr="0000286E" w:rsidRDefault="001265C3" w:rsidP="0048465B">
            <w:pPr>
              <w:spacing w:line="280" w:lineRule="exact"/>
              <w:jc w:val="left"/>
              <w:rPr>
                <w:rFonts w:hAnsi="仿宋" w:cs="仿宋"/>
                <w:color w:val="FF0000"/>
                <w:sz w:val="21"/>
                <w:szCs w:val="21"/>
              </w:rPr>
            </w:pPr>
            <w:r>
              <w:rPr>
                <w:rFonts w:ascii="Arial" w:hAnsi="Arial" w:cs="Arial" w:hint="eastAsia"/>
                <w:sz w:val="21"/>
                <w:szCs w:val="21"/>
                <w:shd w:val="clear" w:color="auto" w:fill="FFFFFF"/>
              </w:rPr>
              <w:t>已下放深圳市进行定价管理。</w:t>
            </w:r>
          </w:p>
        </w:tc>
      </w:tr>
      <w:tr w:rsidR="001265C3" w:rsidRPr="00972F08" w:rsidTr="0048465B">
        <w:trPr>
          <w:trHeight w:val="4496"/>
          <w:jc w:val="center"/>
        </w:trPr>
        <w:tc>
          <w:tcPr>
            <w:tcW w:w="530" w:type="dxa"/>
            <w:vAlign w:val="center"/>
          </w:tcPr>
          <w:p w:rsidR="001265C3" w:rsidRPr="00972F08" w:rsidRDefault="001265C3" w:rsidP="0048465B">
            <w:pPr>
              <w:spacing w:line="280" w:lineRule="exact"/>
              <w:jc w:val="center"/>
              <w:rPr>
                <w:rFonts w:hAnsi="仿宋" w:cs="仿宋"/>
                <w:sz w:val="21"/>
                <w:szCs w:val="21"/>
              </w:rPr>
            </w:pPr>
            <w:r>
              <w:rPr>
                <w:rFonts w:hAnsi="仿宋" w:cs="仿宋" w:hint="eastAsia"/>
                <w:sz w:val="21"/>
                <w:szCs w:val="21"/>
              </w:rPr>
              <w:t>19</w:t>
            </w:r>
          </w:p>
        </w:tc>
        <w:tc>
          <w:tcPr>
            <w:tcW w:w="1251"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有线电视基本收视维护服务、装机服务、IC</w:t>
            </w:r>
            <w:proofErr w:type="gramStart"/>
            <w:r w:rsidRPr="00972F08">
              <w:rPr>
                <w:rFonts w:hAnsi="仿宋" w:cs="仿宋" w:hint="eastAsia"/>
                <w:sz w:val="21"/>
                <w:szCs w:val="21"/>
              </w:rPr>
              <w:t>卡补卡</w:t>
            </w:r>
            <w:proofErr w:type="gramEnd"/>
            <w:r w:rsidRPr="00972F08">
              <w:rPr>
                <w:rFonts w:hAnsi="仿宋" w:cs="仿宋" w:hint="eastAsia"/>
                <w:sz w:val="21"/>
                <w:szCs w:val="21"/>
              </w:rPr>
              <w:t>工本费收费标准</w:t>
            </w:r>
          </w:p>
        </w:tc>
        <w:tc>
          <w:tcPr>
            <w:tcW w:w="2178"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《广东省定价目录》（2015年版）</w:t>
            </w:r>
          </w:p>
        </w:tc>
        <w:tc>
          <w:tcPr>
            <w:tcW w:w="3272" w:type="dxa"/>
            <w:vAlign w:val="center"/>
          </w:tcPr>
          <w:p w:rsidR="001265C3" w:rsidRPr="00972F08" w:rsidRDefault="001265C3" w:rsidP="001265C3">
            <w:pPr>
              <w:numPr>
                <w:ilvl w:val="0"/>
                <w:numId w:val="11"/>
              </w:numPr>
              <w:spacing w:line="280" w:lineRule="exact"/>
              <w:jc w:val="left"/>
              <w:rPr>
                <w:rFonts w:hAnsi="仿宋" w:cs="仿宋"/>
                <w:sz w:val="21"/>
                <w:szCs w:val="21"/>
              </w:rPr>
            </w:pPr>
            <w:r w:rsidRPr="00972F08">
              <w:rPr>
                <w:rFonts w:hAnsi="仿宋" w:cs="仿宋" w:hint="eastAsia"/>
                <w:sz w:val="21"/>
                <w:szCs w:val="21"/>
              </w:rPr>
              <w:t>《关于进一步完善有线电视服务收费政策的通知》（</w:t>
            </w:r>
            <w:proofErr w:type="gramStart"/>
            <w:r w:rsidRPr="00972F08">
              <w:rPr>
                <w:rFonts w:hAnsi="仿宋" w:cs="仿宋" w:hint="eastAsia"/>
                <w:sz w:val="21"/>
                <w:szCs w:val="21"/>
              </w:rPr>
              <w:t>深发改〔2010〕</w:t>
            </w:r>
            <w:proofErr w:type="gramEnd"/>
            <w:r w:rsidRPr="00972F08">
              <w:rPr>
                <w:rFonts w:hAnsi="仿宋" w:cs="仿宋" w:hint="eastAsia"/>
                <w:sz w:val="21"/>
                <w:szCs w:val="21"/>
              </w:rPr>
              <w:t>1558号）</w:t>
            </w:r>
          </w:p>
          <w:p w:rsidR="001265C3" w:rsidRPr="00972F08" w:rsidRDefault="001265C3" w:rsidP="001265C3">
            <w:pPr>
              <w:numPr>
                <w:ilvl w:val="0"/>
                <w:numId w:val="11"/>
              </w:numPr>
              <w:spacing w:line="280" w:lineRule="exact"/>
              <w:jc w:val="left"/>
              <w:rPr>
                <w:rFonts w:hAnsi="仿宋" w:cs="仿宋"/>
                <w:sz w:val="21"/>
                <w:szCs w:val="21"/>
              </w:rPr>
            </w:pPr>
            <w:r w:rsidRPr="00972F08">
              <w:rPr>
                <w:rFonts w:hAnsi="仿宋" w:cs="仿宋" w:hint="eastAsia"/>
                <w:sz w:val="21"/>
                <w:szCs w:val="21"/>
              </w:rPr>
              <w:t>《关于我省有线数字电视收费政策相关问题的通知》（粤</w:t>
            </w:r>
            <w:proofErr w:type="gramStart"/>
            <w:r w:rsidRPr="00972F08">
              <w:rPr>
                <w:rFonts w:hAnsi="仿宋" w:cs="仿宋" w:hint="eastAsia"/>
                <w:sz w:val="21"/>
                <w:szCs w:val="21"/>
              </w:rPr>
              <w:t>发改价格函</w:t>
            </w:r>
            <w:proofErr w:type="gramEnd"/>
            <w:r w:rsidRPr="00972F08">
              <w:rPr>
                <w:rFonts w:hAnsi="仿宋" w:cs="仿宋" w:hint="eastAsia"/>
                <w:sz w:val="21"/>
                <w:szCs w:val="21"/>
              </w:rPr>
              <w:t>〔2015〕3378号）</w:t>
            </w:r>
          </w:p>
        </w:tc>
        <w:tc>
          <w:tcPr>
            <w:tcW w:w="3249"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安装用户</w:t>
            </w:r>
          </w:p>
        </w:tc>
        <w:tc>
          <w:tcPr>
            <w:tcW w:w="2555" w:type="dxa"/>
            <w:vAlign w:val="center"/>
          </w:tcPr>
          <w:p w:rsidR="001265C3" w:rsidRDefault="001265C3" w:rsidP="0048465B">
            <w:pPr>
              <w:spacing w:line="280" w:lineRule="exact"/>
              <w:jc w:val="left"/>
              <w:rPr>
                <w:rFonts w:hAnsi="仿宋" w:cs="仿宋"/>
                <w:sz w:val="21"/>
                <w:szCs w:val="21"/>
              </w:rPr>
            </w:pPr>
            <w:proofErr w:type="gramStart"/>
            <w:r w:rsidRPr="00972F08">
              <w:rPr>
                <w:rFonts w:hAnsi="仿宋" w:cs="仿宋" w:hint="eastAsia"/>
                <w:sz w:val="21"/>
                <w:szCs w:val="21"/>
              </w:rPr>
              <w:t>深发改〔2010〕</w:t>
            </w:r>
            <w:proofErr w:type="gramEnd"/>
            <w:r w:rsidRPr="00972F08">
              <w:rPr>
                <w:rFonts w:hAnsi="仿宋" w:cs="仿宋" w:hint="eastAsia"/>
                <w:sz w:val="21"/>
                <w:szCs w:val="21"/>
              </w:rPr>
              <w:t>1558号</w:t>
            </w:r>
          </w:p>
          <w:p w:rsidR="001265C3" w:rsidRPr="00972F08" w:rsidRDefault="001265C3" w:rsidP="0048465B">
            <w:pPr>
              <w:spacing w:line="280" w:lineRule="exact"/>
              <w:jc w:val="left"/>
              <w:rPr>
                <w:rFonts w:hAnsi="仿宋" w:cs="仿宋"/>
                <w:sz w:val="21"/>
                <w:szCs w:val="21"/>
              </w:rPr>
            </w:pPr>
          </w:p>
          <w:p w:rsidR="001265C3" w:rsidRPr="00972F08" w:rsidRDefault="001265C3" w:rsidP="0048465B">
            <w:pPr>
              <w:spacing w:line="280" w:lineRule="exact"/>
              <w:jc w:val="left"/>
              <w:rPr>
                <w:rFonts w:hAnsi="仿宋" w:cs="仿宋"/>
                <w:kern w:val="0"/>
                <w:sz w:val="21"/>
                <w:szCs w:val="21"/>
              </w:rPr>
            </w:pPr>
            <w:r w:rsidRPr="00972F08">
              <w:rPr>
                <w:rFonts w:hAnsi="仿宋" w:cs="仿宋" w:hint="eastAsia"/>
                <w:kern w:val="0"/>
                <w:sz w:val="21"/>
                <w:szCs w:val="21"/>
              </w:rPr>
              <w:t>具体收费项目和收费标准可查询深圳市发展改革委门户网站（http://</w:t>
            </w:r>
          </w:p>
          <w:p w:rsidR="001265C3" w:rsidRPr="00972F08" w:rsidRDefault="001265C3" w:rsidP="0048465B">
            <w:pPr>
              <w:spacing w:line="280" w:lineRule="exact"/>
              <w:jc w:val="left"/>
              <w:rPr>
                <w:rFonts w:hAnsi="仿宋" w:cs="仿宋"/>
                <w:kern w:val="0"/>
                <w:sz w:val="21"/>
                <w:szCs w:val="21"/>
              </w:rPr>
            </w:pPr>
            <w:r w:rsidRPr="00972F08">
              <w:rPr>
                <w:rFonts w:hAnsi="仿宋" w:cs="仿宋" w:hint="eastAsia"/>
                <w:kern w:val="0"/>
                <w:sz w:val="21"/>
                <w:szCs w:val="21"/>
              </w:rPr>
              <w:t>www.szpb.gov.cn/）/发展改革</w:t>
            </w:r>
            <w:r>
              <w:rPr>
                <w:rFonts w:hAnsi="仿宋" w:cs="仿宋" w:hint="eastAsia"/>
                <w:kern w:val="0"/>
                <w:sz w:val="21"/>
                <w:szCs w:val="21"/>
              </w:rPr>
              <w:t>工作</w:t>
            </w:r>
            <w:r w:rsidRPr="00972F08">
              <w:rPr>
                <w:rFonts w:hAnsi="仿宋" w:cs="仿宋" w:hint="eastAsia"/>
                <w:kern w:val="0"/>
                <w:sz w:val="21"/>
                <w:szCs w:val="21"/>
              </w:rPr>
              <w:t>/价格政策管理</w:t>
            </w:r>
          </w:p>
          <w:p w:rsidR="001265C3" w:rsidRDefault="001265C3" w:rsidP="0048465B">
            <w:pPr>
              <w:spacing w:line="280" w:lineRule="exact"/>
              <w:jc w:val="left"/>
              <w:rPr>
                <w:rFonts w:hAnsi="仿宋" w:cs="仿宋"/>
                <w:sz w:val="21"/>
                <w:szCs w:val="21"/>
              </w:rPr>
            </w:pPr>
          </w:p>
          <w:p w:rsidR="001265C3" w:rsidRPr="00972F08" w:rsidRDefault="001265C3" w:rsidP="0048465B">
            <w:pPr>
              <w:spacing w:line="280" w:lineRule="exact"/>
              <w:jc w:val="left"/>
              <w:rPr>
                <w:rFonts w:hAnsi="仿宋" w:cs="仿宋"/>
                <w:sz w:val="21"/>
                <w:szCs w:val="21"/>
              </w:rPr>
            </w:pPr>
          </w:p>
        </w:tc>
        <w:tc>
          <w:tcPr>
            <w:tcW w:w="1059"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kern w:val="0"/>
                <w:sz w:val="21"/>
                <w:szCs w:val="21"/>
              </w:rPr>
              <w:t>广播电视网络机构</w:t>
            </w:r>
          </w:p>
        </w:tc>
        <w:tc>
          <w:tcPr>
            <w:tcW w:w="1135" w:type="dxa"/>
            <w:vAlign w:val="center"/>
          </w:tcPr>
          <w:p w:rsidR="001265C3" w:rsidRPr="00972F08" w:rsidRDefault="001265C3" w:rsidP="0048465B">
            <w:pPr>
              <w:spacing w:line="280" w:lineRule="exact"/>
              <w:jc w:val="left"/>
              <w:rPr>
                <w:rFonts w:hAnsi="仿宋" w:cs="仿宋"/>
                <w:sz w:val="21"/>
                <w:szCs w:val="21"/>
              </w:rPr>
            </w:pPr>
            <w:r w:rsidRPr="00972F08">
              <w:rPr>
                <w:rFonts w:hAnsi="仿宋" w:cs="仿宋" w:hint="eastAsia"/>
                <w:sz w:val="21"/>
                <w:szCs w:val="21"/>
              </w:rPr>
              <w:t>我市暂按《关于进一步完善有线电视服务收费政策的通知》（深发〔2010〕1558号）执行。其中，有线数字机顶</w:t>
            </w:r>
            <w:proofErr w:type="gramStart"/>
            <w:r w:rsidRPr="00972F08">
              <w:rPr>
                <w:rFonts w:hAnsi="仿宋" w:cs="仿宋" w:hint="eastAsia"/>
                <w:sz w:val="21"/>
                <w:szCs w:val="21"/>
              </w:rPr>
              <w:t>盒实行</w:t>
            </w:r>
            <w:proofErr w:type="gramEnd"/>
            <w:r w:rsidRPr="00972F08">
              <w:rPr>
                <w:rFonts w:hAnsi="仿宋" w:cs="仿宋" w:hint="eastAsia"/>
                <w:sz w:val="21"/>
                <w:szCs w:val="21"/>
              </w:rPr>
              <w:t>市场调节价。</w:t>
            </w:r>
          </w:p>
        </w:tc>
      </w:tr>
      <w:tr w:rsidR="001265C3" w:rsidRPr="00972F08" w:rsidTr="0048465B">
        <w:trPr>
          <w:trHeight w:val="3866"/>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lastRenderedPageBreak/>
              <w:t>20</w:t>
            </w:r>
          </w:p>
        </w:tc>
        <w:tc>
          <w:tcPr>
            <w:tcW w:w="1251" w:type="dxa"/>
            <w:vAlign w:val="center"/>
          </w:tcPr>
          <w:p w:rsidR="001265C3" w:rsidRPr="00972F08" w:rsidRDefault="001265C3" w:rsidP="0048465B">
            <w:pPr>
              <w:spacing w:line="320" w:lineRule="exact"/>
              <w:jc w:val="left"/>
              <w:rPr>
                <w:rFonts w:hAnsi="仿宋" w:cs="仿宋"/>
                <w:sz w:val="21"/>
                <w:szCs w:val="21"/>
              </w:rPr>
            </w:pPr>
            <w:proofErr w:type="gramStart"/>
            <w:r w:rsidRPr="00972F08">
              <w:rPr>
                <w:rFonts w:hAnsi="仿宋" w:cs="仿宋" w:hint="eastAsia"/>
                <w:kern w:val="0"/>
                <w:sz w:val="21"/>
                <w:szCs w:val="21"/>
              </w:rPr>
              <w:t>碳排放权</w:t>
            </w:r>
            <w:proofErr w:type="gramEnd"/>
            <w:r w:rsidRPr="00972F08">
              <w:rPr>
                <w:rFonts w:hAnsi="仿宋" w:cs="仿宋" w:hint="eastAsia"/>
                <w:kern w:val="0"/>
                <w:sz w:val="21"/>
                <w:szCs w:val="21"/>
              </w:rPr>
              <w:t>交易手续费</w:t>
            </w:r>
          </w:p>
        </w:tc>
        <w:tc>
          <w:tcPr>
            <w:tcW w:w="2178" w:type="dxa"/>
            <w:vAlign w:val="center"/>
          </w:tcPr>
          <w:p w:rsidR="001265C3" w:rsidRDefault="001265C3" w:rsidP="001265C3">
            <w:pPr>
              <w:numPr>
                <w:ilvl w:val="0"/>
                <w:numId w:val="12"/>
              </w:numPr>
              <w:spacing w:line="320" w:lineRule="exact"/>
              <w:jc w:val="left"/>
              <w:rPr>
                <w:rFonts w:hAnsi="仿宋" w:cs="仿宋"/>
                <w:kern w:val="0"/>
                <w:sz w:val="21"/>
                <w:szCs w:val="21"/>
              </w:rPr>
            </w:pPr>
            <w:r w:rsidRPr="00972F08">
              <w:rPr>
                <w:rFonts w:hAnsi="仿宋" w:cs="仿宋" w:hint="eastAsia"/>
                <w:kern w:val="0"/>
                <w:sz w:val="21"/>
                <w:szCs w:val="21"/>
              </w:rPr>
              <w:t>《广东省碳排放管理试行办法》（省政府令197号令）；</w:t>
            </w:r>
          </w:p>
          <w:p w:rsidR="001265C3" w:rsidRPr="00972F08" w:rsidRDefault="001265C3" w:rsidP="001265C3">
            <w:pPr>
              <w:numPr>
                <w:ilvl w:val="0"/>
                <w:numId w:val="12"/>
              </w:numPr>
              <w:spacing w:line="320" w:lineRule="exact"/>
              <w:jc w:val="left"/>
              <w:rPr>
                <w:rFonts w:hAnsi="仿宋" w:cs="仿宋"/>
                <w:kern w:val="0"/>
                <w:sz w:val="21"/>
                <w:szCs w:val="21"/>
              </w:rPr>
            </w:pPr>
            <w:r>
              <w:rPr>
                <w:rFonts w:hAnsi="仿宋" w:cs="仿宋" w:hint="eastAsia"/>
                <w:sz w:val="21"/>
                <w:szCs w:val="21"/>
              </w:rPr>
              <w:t>广东省人民政府令第241号</w:t>
            </w:r>
          </w:p>
          <w:p w:rsidR="001265C3" w:rsidRPr="00972F08" w:rsidRDefault="001265C3" w:rsidP="001265C3">
            <w:pPr>
              <w:numPr>
                <w:ilvl w:val="0"/>
                <w:numId w:val="12"/>
              </w:numPr>
              <w:spacing w:line="320" w:lineRule="exact"/>
              <w:jc w:val="left"/>
              <w:rPr>
                <w:rFonts w:hAnsi="仿宋" w:cs="仿宋"/>
                <w:kern w:val="0"/>
                <w:sz w:val="21"/>
                <w:szCs w:val="21"/>
              </w:rPr>
            </w:pPr>
            <w:r w:rsidRPr="00972F08">
              <w:rPr>
                <w:rFonts w:hAnsi="仿宋" w:cs="仿宋" w:hint="eastAsia"/>
                <w:sz w:val="21"/>
                <w:szCs w:val="21"/>
              </w:rPr>
              <w:t>《广东省定价目录》（2015年版）</w:t>
            </w:r>
          </w:p>
          <w:p w:rsidR="001265C3" w:rsidRPr="00972F08" w:rsidRDefault="001265C3" w:rsidP="001265C3">
            <w:pPr>
              <w:numPr>
                <w:ilvl w:val="0"/>
                <w:numId w:val="12"/>
              </w:numPr>
              <w:spacing w:line="320" w:lineRule="exact"/>
              <w:jc w:val="left"/>
              <w:rPr>
                <w:rFonts w:hAnsi="仿宋" w:cs="仿宋"/>
                <w:kern w:val="0"/>
                <w:sz w:val="21"/>
                <w:szCs w:val="21"/>
              </w:rPr>
            </w:pPr>
            <w:r w:rsidRPr="00972F08">
              <w:rPr>
                <w:rFonts w:hAnsi="仿宋" w:cs="仿宋" w:hint="eastAsia"/>
                <w:sz w:val="21"/>
                <w:szCs w:val="21"/>
              </w:rPr>
              <w:t>《深圳市碳排放交易管理暂行办法》</w:t>
            </w:r>
          </w:p>
        </w:tc>
        <w:tc>
          <w:tcPr>
            <w:tcW w:w="3272" w:type="dxa"/>
            <w:vAlign w:val="center"/>
          </w:tcPr>
          <w:p w:rsidR="001265C3" w:rsidRPr="00972F08" w:rsidRDefault="001265C3" w:rsidP="0048465B">
            <w:pPr>
              <w:widowControl/>
              <w:spacing w:line="320" w:lineRule="exact"/>
              <w:jc w:val="left"/>
              <w:rPr>
                <w:rFonts w:hAnsi="仿宋" w:cs="仿宋"/>
                <w:sz w:val="21"/>
                <w:szCs w:val="21"/>
              </w:rPr>
            </w:pPr>
            <w:r w:rsidRPr="00972F08">
              <w:rPr>
                <w:rFonts w:hAnsi="仿宋" w:cs="仿宋" w:hint="eastAsia"/>
                <w:kern w:val="0"/>
                <w:sz w:val="21"/>
                <w:szCs w:val="21"/>
              </w:rPr>
              <w:t>《深圳排放权交易所交易收费标准》（</w:t>
            </w:r>
            <w:proofErr w:type="gramStart"/>
            <w:r w:rsidRPr="00972F08">
              <w:rPr>
                <w:rFonts w:hAnsi="仿宋" w:cs="仿宋" w:hint="eastAsia"/>
                <w:kern w:val="0"/>
                <w:sz w:val="21"/>
                <w:szCs w:val="21"/>
              </w:rPr>
              <w:t>排交所</w:t>
            </w:r>
            <w:proofErr w:type="gramEnd"/>
            <w:r w:rsidRPr="00972F08">
              <w:rPr>
                <w:rFonts w:hAnsi="仿宋" w:cs="仿宋" w:hint="eastAsia"/>
                <w:kern w:val="0"/>
                <w:sz w:val="21"/>
                <w:szCs w:val="21"/>
              </w:rPr>
              <w:t>总字〔2013〕1002号）（暂定）</w:t>
            </w:r>
          </w:p>
        </w:tc>
        <w:tc>
          <w:tcPr>
            <w:tcW w:w="324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碳排放</w:t>
            </w:r>
            <w:r w:rsidRPr="00972F08">
              <w:rPr>
                <w:rFonts w:hAnsi="仿宋" w:cs="仿宋" w:hint="eastAsia"/>
                <w:sz w:val="21"/>
                <w:szCs w:val="21"/>
              </w:rPr>
              <w:t>交易企业</w:t>
            </w:r>
          </w:p>
        </w:tc>
        <w:tc>
          <w:tcPr>
            <w:tcW w:w="2555" w:type="dxa"/>
            <w:vAlign w:val="center"/>
          </w:tcPr>
          <w:p w:rsidR="001265C3" w:rsidRPr="00972F08" w:rsidRDefault="001265C3" w:rsidP="0048465B">
            <w:pPr>
              <w:spacing w:line="320" w:lineRule="exact"/>
              <w:jc w:val="left"/>
              <w:rPr>
                <w:rFonts w:hAnsi="仿宋" w:cs="仿宋"/>
                <w:kern w:val="0"/>
                <w:sz w:val="21"/>
                <w:szCs w:val="21"/>
              </w:rPr>
            </w:pPr>
            <w:proofErr w:type="gramStart"/>
            <w:r w:rsidRPr="00972F08">
              <w:rPr>
                <w:rFonts w:hAnsi="仿宋" w:cs="仿宋" w:hint="eastAsia"/>
                <w:kern w:val="0"/>
                <w:sz w:val="21"/>
                <w:szCs w:val="21"/>
              </w:rPr>
              <w:t>排交所</w:t>
            </w:r>
            <w:proofErr w:type="gramEnd"/>
            <w:r w:rsidRPr="00972F08">
              <w:rPr>
                <w:rFonts w:hAnsi="仿宋" w:cs="仿宋" w:hint="eastAsia"/>
                <w:kern w:val="0"/>
                <w:sz w:val="21"/>
                <w:szCs w:val="21"/>
              </w:rPr>
              <w:t>总字〔2013〕1002号可查询深圳排放权交易所网站“规则与监管/资料下载/交易制度”栏目。其中，交易经手续费为交易额的6‰；竞价手续费为交易额的5‰；交易佣金为交易额的3‰。</w:t>
            </w:r>
          </w:p>
        </w:tc>
        <w:tc>
          <w:tcPr>
            <w:tcW w:w="1059"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kern w:val="0"/>
                <w:sz w:val="21"/>
                <w:szCs w:val="21"/>
              </w:rPr>
              <w:t>深圳排放权交易所</w:t>
            </w:r>
          </w:p>
        </w:tc>
        <w:tc>
          <w:tcPr>
            <w:tcW w:w="1135"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暂</w:t>
            </w:r>
            <w:proofErr w:type="gramStart"/>
            <w:r w:rsidRPr="00972F08">
              <w:rPr>
                <w:rFonts w:hAnsi="仿宋" w:cs="仿宋" w:hint="eastAsia"/>
                <w:sz w:val="21"/>
                <w:szCs w:val="21"/>
              </w:rPr>
              <w:t>按排</w:t>
            </w:r>
            <w:proofErr w:type="gramEnd"/>
            <w:r w:rsidRPr="00972F08">
              <w:rPr>
                <w:rFonts w:hAnsi="仿宋" w:cs="仿宋" w:hint="eastAsia"/>
                <w:sz w:val="21"/>
                <w:szCs w:val="21"/>
              </w:rPr>
              <w:t>放权交易所确定的试行价格执行</w:t>
            </w:r>
            <w:r>
              <w:rPr>
                <w:rFonts w:hAnsi="仿宋" w:cs="仿宋" w:hint="eastAsia"/>
                <w:sz w:val="21"/>
                <w:szCs w:val="21"/>
              </w:rPr>
              <w:t>。</w:t>
            </w:r>
          </w:p>
        </w:tc>
      </w:tr>
      <w:tr w:rsidR="001265C3" w:rsidRPr="00972F08" w:rsidTr="0048465B">
        <w:trPr>
          <w:trHeight w:val="2330"/>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t>21</w:t>
            </w:r>
          </w:p>
        </w:tc>
        <w:tc>
          <w:tcPr>
            <w:tcW w:w="1251" w:type="dxa"/>
            <w:vAlign w:val="center"/>
          </w:tcPr>
          <w:p w:rsidR="001265C3" w:rsidRPr="00972F08" w:rsidRDefault="001265C3" w:rsidP="0048465B">
            <w:pPr>
              <w:spacing w:line="320" w:lineRule="exact"/>
              <w:jc w:val="left"/>
              <w:rPr>
                <w:rFonts w:hAnsi="仿宋" w:cs="仿宋"/>
                <w:kern w:val="0"/>
                <w:sz w:val="21"/>
                <w:szCs w:val="21"/>
              </w:rPr>
            </w:pPr>
            <w:r w:rsidRPr="00972F08">
              <w:rPr>
                <w:rFonts w:hint="eastAsia"/>
                <w:sz w:val="21"/>
                <w:szCs w:val="21"/>
              </w:rPr>
              <w:t>矿业权交易服务收费</w:t>
            </w:r>
          </w:p>
        </w:tc>
        <w:tc>
          <w:tcPr>
            <w:tcW w:w="2178"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1. 原国土资源部《关于建立健全矿业权有形市场的通知》（</w:t>
            </w:r>
            <w:proofErr w:type="gramStart"/>
            <w:r w:rsidRPr="00972F08">
              <w:rPr>
                <w:rFonts w:hAnsi="仿宋" w:cs="仿宋" w:hint="eastAsia"/>
                <w:kern w:val="0"/>
                <w:sz w:val="21"/>
                <w:szCs w:val="21"/>
              </w:rPr>
              <w:t>国土资发〔2010〕</w:t>
            </w:r>
            <w:proofErr w:type="gramEnd"/>
            <w:r w:rsidRPr="00972F08">
              <w:rPr>
                <w:rFonts w:hAnsi="仿宋" w:cs="仿宋" w:hint="eastAsia"/>
                <w:kern w:val="0"/>
                <w:sz w:val="21"/>
                <w:szCs w:val="21"/>
              </w:rPr>
              <w:t>145号；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sz w:val="21"/>
                <w:szCs w:val="21"/>
              </w:rPr>
              <w:t>2.《广东省定价目录》（2015年版）</w:t>
            </w:r>
          </w:p>
        </w:tc>
        <w:tc>
          <w:tcPr>
            <w:tcW w:w="3272" w:type="dxa"/>
            <w:vAlign w:val="center"/>
          </w:tcPr>
          <w:p w:rsidR="001265C3" w:rsidRPr="00972F08" w:rsidRDefault="001265C3" w:rsidP="0048465B">
            <w:pPr>
              <w:widowControl/>
              <w:spacing w:line="320" w:lineRule="exact"/>
              <w:jc w:val="left"/>
              <w:rPr>
                <w:rFonts w:hAnsi="仿宋" w:cs="仿宋"/>
                <w:kern w:val="0"/>
                <w:sz w:val="21"/>
                <w:szCs w:val="21"/>
              </w:rPr>
            </w:pPr>
            <w:r w:rsidRPr="00972F08">
              <w:rPr>
                <w:rFonts w:hAnsi="仿宋" w:cs="仿宋" w:hint="eastAsia"/>
                <w:kern w:val="0"/>
                <w:sz w:val="21"/>
                <w:szCs w:val="21"/>
              </w:rPr>
              <w:t>原省物价局《关于矿业权交易服务收费标准的复函》（粤价函〔2012〕1487号）</w:t>
            </w:r>
          </w:p>
        </w:tc>
        <w:tc>
          <w:tcPr>
            <w:tcW w:w="3249"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委托企业双方</w:t>
            </w:r>
          </w:p>
        </w:tc>
        <w:tc>
          <w:tcPr>
            <w:tcW w:w="2555" w:type="dxa"/>
            <w:vAlign w:val="center"/>
          </w:tcPr>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原省物价局粤价函〔2012〕1487号</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具体收费项目和收费标准可查询广东省发展改革</w:t>
            </w:r>
            <w:proofErr w:type="gramStart"/>
            <w:r w:rsidRPr="00972F08">
              <w:rPr>
                <w:rFonts w:hAnsi="仿宋" w:cs="仿宋" w:hint="eastAsia"/>
                <w:kern w:val="0"/>
                <w:sz w:val="21"/>
                <w:szCs w:val="21"/>
              </w:rPr>
              <w:t>委公众</w:t>
            </w:r>
            <w:proofErr w:type="gramEnd"/>
            <w:r w:rsidRPr="00972F08">
              <w:rPr>
                <w:rFonts w:hAnsi="仿宋" w:cs="仿宋" w:hint="eastAsia"/>
                <w:kern w:val="0"/>
                <w:sz w:val="21"/>
                <w:szCs w:val="21"/>
              </w:rPr>
              <w:t>网（http://</w:t>
            </w:r>
          </w:p>
          <w:p w:rsidR="001265C3" w:rsidRPr="00972F08" w:rsidRDefault="001265C3" w:rsidP="0048465B">
            <w:pPr>
              <w:spacing w:line="320" w:lineRule="exact"/>
              <w:jc w:val="left"/>
              <w:rPr>
                <w:rFonts w:hAnsi="仿宋" w:cs="仿宋"/>
                <w:kern w:val="0"/>
                <w:sz w:val="21"/>
                <w:szCs w:val="21"/>
              </w:rPr>
            </w:pPr>
            <w:r w:rsidRPr="00972F08">
              <w:rPr>
                <w:rFonts w:hAnsi="仿宋" w:cs="仿宋" w:hint="eastAsia"/>
                <w:kern w:val="0"/>
                <w:sz w:val="21"/>
                <w:szCs w:val="21"/>
              </w:rPr>
              <w:t>www.gddpc.gov.cn/）/价费标准/更多/涉企经营服务收费</w:t>
            </w:r>
          </w:p>
        </w:tc>
        <w:tc>
          <w:tcPr>
            <w:tcW w:w="1059" w:type="dxa"/>
            <w:vAlign w:val="center"/>
          </w:tcPr>
          <w:p w:rsidR="001265C3" w:rsidRPr="00972F08" w:rsidRDefault="001265C3" w:rsidP="0048465B">
            <w:pPr>
              <w:spacing w:line="320" w:lineRule="exact"/>
              <w:jc w:val="left"/>
              <w:rPr>
                <w:rFonts w:hAnsi="仿宋" w:cs="仿宋"/>
                <w:kern w:val="0"/>
                <w:sz w:val="21"/>
                <w:szCs w:val="21"/>
              </w:rPr>
            </w:pPr>
            <w:r w:rsidRPr="00972F08">
              <w:rPr>
                <w:rFonts w:hint="eastAsia"/>
                <w:sz w:val="21"/>
                <w:szCs w:val="21"/>
              </w:rPr>
              <w:t>深圳市矿业权交易中心</w:t>
            </w:r>
          </w:p>
        </w:tc>
        <w:tc>
          <w:tcPr>
            <w:tcW w:w="1135" w:type="dxa"/>
            <w:vAlign w:val="center"/>
          </w:tcPr>
          <w:p w:rsidR="001265C3" w:rsidRPr="00972F08" w:rsidRDefault="001265C3" w:rsidP="0048465B">
            <w:pPr>
              <w:spacing w:line="320" w:lineRule="exact"/>
              <w:jc w:val="left"/>
              <w:rPr>
                <w:rFonts w:ascii="Arial" w:hAnsi="Arial" w:cs="Arial"/>
                <w:sz w:val="21"/>
                <w:szCs w:val="21"/>
                <w:shd w:val="clear" w:color="auto" w:fill="FFFFFF"/>
              </w:rPr>
            </w:pPr>
            <w:r w:rsidRPr="00972F08">
              <w:rPr>
                <w:rFonts w:ascii="Arial" w:hAnsi="Arial" w:cs="Arial"/>
                <w:sz w:val="21"/>
                <w:szCs w:val="21"/>
                <w:shd w:val="clear" w:color="auto" w:fill="FFFFFF"/>
              </w:rPr>
              <w:t>省级政府定价管理</w:t>
            </w:r>
            <w:r w:rsidRPr="00972F08">
              <w:rPr>
                <w:rFonts w:ascii="Arial" w:hAnsi="Arial" w:cs="Arial" w:hint="eastAsia"/>
                <w:sz w:val="21"/>
                <w:szCs w:val="21"/>
                <w:shd w:val="clear" w:color="auto" w:fill="FFFFFF"/>
              </w:rPr>
              <w:t>权限</w:t>
            </w:r>
          </w:p>
        </w:tc>
      </w:tr>
      <w:tr w:rsidR="001265C3" w:rsidRPr="00972F08" w:rsidTr="0048465B">
        <w:trPr>
          <w:trHeight w:val="6146"/>
          <w:jc w:val="center"/>
        </w:trPr>
        <w:tc>
          <w:tcPr>
            <w:tcW w:w="530" w:type="dxa"/>
            <w:vAlign w:val="center"/>
          </w:tcPr>
          <w:p w:rsidR="001265C3" w:rsidRPr="00972F08" w:rsidRDefault="001265C3" w:rsidP="0048465B">
            <w:pPr>
              <w:spacing w:line="320" w:lineRule="exact"/>
              <w:jc w:val="center"/>
              <w:rPr>
                <w:rFonts w:hAnsi="仿宋" w:cs="仿宋"/>
                <w:sz w:val="21"/>
                <w:szCs w:val="21"/>
              </w:rPr>
            </w:pPr>
            <w:r>
              <w:rPr>
                <w:rFonts w:hAnsi="仿宋" w:cs="仿宋" w:hint="eastAsia"/>
                <w:sz w:val="21"/>
                <w:szCs w:val="21"/>
              </w:rPr>
              <w:lastRenderedPageBreak/>
              <w:t>22</w:t>
            </w:r>
          </w:p>
        </w:tc>
        <w:tc>
          <w:tcPr>
            <w:tcW w:w="1251" w:type="dxa"/>
            <w:vAlign w:val="center"/>
          </w:tcPr>
          <w:p w:rsidR="001265C3" w:rsidRDefault="001265C3" w:rsidP="0048465B">
            <w:pPr>
              <w:spacing w:line="320" w:lineRule="exact"/>
              <w:jc w:val="center"/>
              <w:rPr>
                <w:rFonts w:hAnsi="仿宋" w:cs="仿宋"/>
                <w:sz w:val="21"/>
                <w:szCs w:val="21"/>
              </w:rPr>
            </w:pPr>
            <w:r w:rsidRPr="00972F08">
              <w:rPr>
                <w:rFonts w:hAnsi="仿宋" w:cs="仿宋" w:hint="eastAsia"/>
                <w:sz w:val="21"/>
                <w:szCs w:val="21"/>
              </w:rPr>
              <w:t>增值税</w:t>
            </w:r>
          </w:p>
          <w:p w:rsidR="001265C3" w:rsidRDefault="001265C3" w:rsidP="0048465B">
            <w:pPr>
              <w:spacing w:line="320" w:lineRule="exact"/>
              <w:jc w:val="center"/>
              <w:rPr>
                <w:rFonts w:hAnsi="仿宋" w:cs="仿宋"/>
                <w:sz w:val="21"/>
                <w:szCs w:val="21"/>
              </w:rPr>
            </w:pPr>
            <w:r w:rsidRPr="00972F08">
              <w:rPr>
                <w:rFonts w:hAnsi="仿宋" w:cs="仿宋" w:hint="eastAsia"/>
                <w:sz w:val="21"/>
                <w:szCs w:val="21"/>
              </w:rPr>
              <w:t>税控系统</w:t>
            </w:r>
          </w:p>
          <w:p w:rsidR="001265C3" w:rsidRDefault="001265C3" w:rsidP="0048465B">
            <w:pPr>
              <w:spacing w:line="320" w:lineRule="exact"/>
              <w:jc w:val="center"/>
              <w:rPr>
                <w:rFonts w:hAnsi="仿宋" w:cs="仿宋"/>
                <w:sz w:val="21"/>
                <w:szCs w:val="21"/>
              </w:rPr>
            </w:pPr>
            <w:r w:rsidRPr="00972F08">
              <w:rPr>
                <w:rFonts w:hAnsi="仿宋" w:cs="仿宋" w:hint="eastAsia"/>
                <w:sz w:val="21"/>
                <w:szCs w:val="21"/>
              </w:rPr>
              <w:t>产品维护</w:t>
            </w:r>
          </w:p>
          <w:p w:rsidR="001265C3" w:rsidRPr="00972F08" w:rsidRDefault="001265C3" w:rsidP="0048465B">
            <w:pPr>
              <w:spacing w:line="320" w:lineRule="exact"/>
              <w:jc w:val="center"/>
              <w:rPr>
                <w:rFonts w:hAnsi="仿宋" w:cs="仿宋"/>
                <w:sz w:val="21"/>
                <w:szCs w:val="21"/>
              </w:rPr>
            </w:pPr>
            <w:r w:rsidRPr="00972F08">
              <w:rPr>
                <w:rFonts w:hAnsi="仿宋" w:cs="仿宋" w:hint="eastAsia"/>
                <w:sz w:val="21"/>
                <w:szCs w:val="21"/>
              </w:rPr>
              <w:t>服务价格</w:t>
            </w:r>
          </w:p>
        </w:tc>
        <w:tc>
          <w:tcPr>
            <w:tcW w:w="2178" w:type="dxa"/>
            <w:vAlign w:val="center"/>
          </w:tcPr>
          <w:p w:rsidR="001265C3" w:rsidRPr="00972F08" w:rsidRDefault="001265C3" w:rsidP="001265C3">
            <w:pPr>
              <w:numPr>
                <w:ilvl w:val="0"/>
                <w:numId w:val="13"/>
              </w:numPr>
              <w:spacing w:line="320" w:lineRule="exact"/>
              <w:jc w:val="left"/>
              <w:rPr>
                <w:rFonts w:hAnsi="仿宋" w:cs="仿宋"/>
                <w:sz w:val="21"/>
                <w:szCs w:val="21"/>
              </w:rPr>
            </w:pPr>
            <w:r w:rsidRPr="00972F08">
              <w:rPr>
                <w:rFonts w:hAnsi="仿宋" w:cs="仿宋" w:hint="eastAsia"/>
                <w:sz w:val="21"/>
                <w:szCs w:val="21"/>
              </w:rPr>
              <w:t>《国家计委关于核定增值税防伪税控系统专用设备和技术维护价格的通知》(计价格〔2000〕1381号)</w:t>
            </w:r>
          </w:p>
          <w:p w:rsidR="001265C3" w:rsidRPr="00972F08" w:rsidRDefault="001265C3" w:rsidP="001265C3">
            <w:pPr>
              <w:numPr>
                <w:ilvl w:val="0"/>
                <w:numId w:val="13"/>
              </w:numPr>
              <w:spacing w:line="320" w:lineRule="exact"/>
              <w:jc w:val="left"/>
              <w:rPr>
                <w:rFonts w:hAnsi="仿宋" w:cs="仿宋"/>
                <w:sz w:val="21"/>
                <w:szCs w:val="21"/>
              </w:rPr>
            </w:pPr>
            <w:r w:rsidRPr="00972F08">
              <w:rPr>
                <w:rFonts w:hAnsi="仿宋" w:cs="仿宋" w:hint="eastAsia"/>
                <w:sz w:val="21"/>
                <w:szCs w:val="21"/>
              </w:rPr>
              <w:t>《广东省定价目录》（2015年版）</w:t>
            </w:r>
          </w:p>
        </w:tc>
        <w:tc>
          <w:tcPr>
            <w:tcW w:w="3272" w:type="dxa"/>
            <w:vAlign w:val="center"/>
          </w:tcPr>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1．《</w:t>
            </w:r>
            <w:r>
              <w:rPr>
                <w:rFonts w:hAnsi="仿宋" w:cs="仿宋" w:hint="eastAsia"/>
                <w:sz w:val="21"/>
                <w:szCs w:val="21"/>
              </w:rPr>
              <w:t>广东省发展改革委关于增值税税控系统收费政策的通知</w:t>
            </w:r>
            <w:r w:rsidRPr="00972F08">
              <w:rPr>
                <w:rFonts w:hAnsi="仿宋" w:cs="仿宋" w:hint="eastAsia"/>
                <w:sz w:val="21"/>
                <w:szCs w:val="21"/>
              </w:rPr>
              <w:t>》（粤</w:t>
            </w:r>
            <w:proofErr w:type="gramStart"/>
            <w:r>
              <w:rPr>
                <w:rFonts w:hAnsi="仿宋" w:cs="仿宋" w:hint="eastAsia"/>
                <w:sz w:val="21"/>
                <w:szCs w:val="21"/>
              </w:rPr>
              <w:t>发改价格函</w:t>
            </w:r>
            <w:proofErr w:type="gramEnd"/>
            <w:r w:rsidRPr="00972F08">
              <w:rPr>
                <w:rFonts w:hAnsi="仿宋" w:cs="仿宋" w:hint="eastAsia"/>
                <w:sz w:val="21"/>
                <w:szCs w:val="21"/>
              </w:rPr>
              <w:t>〔20</w:t>
            </w:r>
            <w:r>
              <w:rPr>
                <w:rFonts w:hAnsi="仿宋" w:cs="仿宋" w:hint="eastAsia"/>
                <w:sz w:val="21"/>
                <w:szCs w:val="21"/>
              </w:rPr>
              <w:t>16</w:t>
            </w:r>
            <w:r w:rsidRPr="00972F08">
              <w:rPr>
                <w:rFonts w:hAnsi="仿宋" w:cs="仿宋" w:hint="eastAsia"/>
                <w:sz w:val="21"/>
                <w:szCs w:val="21"/>
              </w:rPr>
              <w:t>〕</w:t>
            </w:r>
            <w:r>
              <w:rPr>
                <w:rFonts w:hAnsi="仿宋" w:cs="仿宋" w:hint="eastAsia"/>
                <w:sz w:val="21"/>
                <w:szCs w:val="21"/>
              </w:rPr>
              <w:t>3580</w:t>
            </w:r>
            <w:r w:rsidRPr="00972F08">
              <w:rPr>
                <w:rFonts w:hAnsi="仿宋" w:cs="仿宋" w:hint="eastAsia"/>
                <w:sz w:val="21"/>
                <w:szCs w:val="21"/>
              </w:rPr>
              <w:t>号）</w:t>
            </w:r>
          </w:p>
          <w:p w:rsidR="001265C3" w:rsidRPr="00972F08" w:rsidRDefault="001265C3" w:rsidP="0048465B">
            <w:pPr>
              <w:spacing w:line="320" w:lineRule="exact"/>
              <w:jc w:val="left"/>
              <w:rPr>
                <w:rFonts w:hAnsi="仿宋" w:cs="仿宋"/>
                <w:sz w:val="21"/>
                <w:szCs w:val="21"/>
              </w:rPr>
            </w:pPr>
            <w:r w:rsidRPr="00972F08">
              <w:rPr>
                <w:rFonts w:hAnsi="仿宋" w:cs="仿宋" w:hint="eastAsia"/>
                <w:sz w:val="21"/>
                <w:szCs w:val="21"/>
              </w:rPr>
              <w:t>2．</w:t>
            </w:r>
            <w:r>
              <w:rPr>
                <w:rFonts w:hAnsi="仿宋" w:cs="仿宋" w:hint="eastAsia"/>
                <w:sz w:val="21"/>
                <w:szCs w:val="21"/>
              </w:rPr>
              <w:t>《广东省发展改革委转发国家发展改革委关于降低增值税税控系统产品及维护服务价格等有关问题的通知》（粤</w:t>
            </w:r>
            <w:proofErr w:type="gramStart"/>
            <w:r>
              <w:rPr>
                <w:rFonts w:hAnsi="仿宋" w:cs="仿宋" w:hint="eastAsia"/>
                <w:sz w:val="21"/>
                <w:szCs w:val="21"/>
              </w:rPr>
              <w:t>发改价格</w:t>
            </w:r>
            <w:proofErr w:type="gramEnd"/>
            <w:r>
              <w:rPr>
                <w:rFonts w:hAnsi="仿宋" w:cs="仿宋" w:hint="eastAsia"/>
                <w:sz w:val="21"/>
                <w:szCs w:val="21"/>
              </w:rPr>
              <w:t>〔2017〕506号）</w:t>
            </w:r>
            <w:r w:rsidRPr="00972F08">
              <w:rPr>
                <w:rFonts w:hAnsi="仿宋" w:cs="仿宋"/>
                <w:sz w:val="21"/>
                <w:szCs w:val="21"/>
              </w:rPr>
              <w:t xml:space="preserve"> </w:t>
            </w:r>
          </w:p>
          <w:p w:rsidR="001265C3" w:rsidRPr="00972F08" w:rsidRDefault="001265C3" w:rsidP="0048465B">
            <w:pPr>
              <w:spacing w:line="320" w:lineRule="exact"/>
              <w:jc w:val="left"/>
              <w:rPr>
                <w:rFonts w:hAnsi="仿宋" w:cs="仿宋"/>
                <w:sz w:val="21"/>
                <w:szCs w:val="21"/>
              </w:rPr>
            </w:pPr>
          </w:p>
        </w:tc>
        <w:tc>
          <w:tcPr>
            <w:tcW w:w="3249" w:type="dxa"/>
            <w:vAlign w:val="center"/>
          </w:tcPr>
          <w:p w:rsidR="001265C3" w:rsidRPr="00972F08" w:rsidRDefault="001265C3" w:rsidP="0048465B">
            <w:pPr>
              <w:spacing w:line="320" w:lineRule="exact"/>
              <w:rPr>
                <w:rFonts w:hAnsi="仿宋" w:cs="仿宋"/>
                <w:sz w:val="21"/>
                <w:szCs w:val="21"/>
              </w:rPr>
            </w:pPr>
            <w:r w:rsidRPr="00972F08">
              <w:rPr>
                <w:rFonts w:hAnsi="仿宋" w:cs="仿宋" w:hint="eastAsia"/>
                <w:sz w:val="21"/>
                <w:szCs w:val="21"/>
              </w:rPr>
              <w:t>增值税纳税人</w:t>
            </w:r>
          </w:p>
        </w:tc>
        <w:tc>
          <w:tcPr>
            <w:tcW w:w="2555" w:type="dxa"/>
            <w:vAlign w:val="center"/>
          </w:tcPr>
          <w:p w:rsidR="001265C3" w:rsidRDefault="001265C3" w:rsidP="001265C3">
            <w:pPr>
              <w:numPr>
                <w:ilvl w:val="0"/>
                <w:numId w:val="14"/>
              </w:numPr>
              <w:spacing w:line="320" w:lineRule="exact"/>
              <w:jc w:val="left"/>
              <w:rPr>
                <w:rFonts w:hAnsi="仿宋" w:cs="仿宋"/>
                <w:sz w:val="21"/>
                <w:szCs w:val="21"/>
              </w:rPr>
            </w:pPr>
            <w:r>
              <w:rPr>
                <w:rFonts w:hAnsi="仿宋" w:cs="仿宋" w:hint="eastAsia"/>
                <w:sz w:val="21"/>
                <w:szCs w:val="21"/>
              </w:rPr>
              <w:t>增值税防伪税控系统作用设备中的USB金税盘、TCG－01税控盘零售价降为每个200元，</w:t>
            </w:r>
            <w:proofErr w:type="gramStart"/>
            <w:r>
              <w:rPr>
                <w:rFonts w:hAnsi="仿宋" w:cs="仿宋" w:hint="eastAsia"/>
                <w:sz w:val="21"/>
                <w:szCs w:val="21"/>
              </w:rPr>
              <w:t>报税盘</w:t>
            </w:r>
            <w:proofErr w:type="gramEnd"/>
            <w:r>
              <w:rPr>
                <w:rFonts w:hAnsi="仿宋" w:cs="仿宋" w:hint="eastAsia"/>
                <w:sz w:val="21"/>
                <w:szCs w:val="21"/>
              </w:rPr>
              <w:t>零售价降为每个100元。</w:t>
            </w:r>
          </w:p>
          <w:p w:rsidR="001265C3" w:rsidRPr="00972F08" w:rsidRDefault="001265C3" w:rsidP="001265C3">
            <w:pPr>
              <w:numPr>
                <w:ilvl w:val="0"/>
                <w:numId w:val="14"/>
              </w:numPr>
              <w:spacing w:line="320" w:lineRule="exact"/>
              <w:jc w:val="left"/>
              <w:rPr>
                <w:rFonts w:hAnsi="仿宋" w:cs="仿宋"/>
                <w:sz w:val="21"/>
                <w:szCs w:val="21"/>
              </w:rPr>
            </w:pPr>
            <w:r w:rsidRPr="00972F08">
              <w:rPr>
                <w:rFonts w:hAnsi="仿宋" w:cs="仿宋" w:hint="eastAsia"/>
                <w:sz w:val="21"/>
                <w:szCs w:val="21"/>
              </w:rPr>
              <w:t>对使用税控盘系列产品的纳税户，按每户每年每套</w:t>
            </w:r>
            <w:r>
              <w:rPr>
                <w:rFonts w:hAnsi="仿宋" w:cs="仿宋" w:hint="eastAsia"/>
                <w:sz w:val="21"/>
                <w:szCs w:val="21"/>
              </w:rPr>
              <w:t>280</w:t>
            </w:r>
            <w:r w:rsidRPr="00972F08">
              <w:rPr>
                <w:rFonts w:hAnsi="仿宋" w:cs="仿宋" w:hint="eastAsia"/>
                <w:sz w:val="21"/>
                <w:szCs w:val="21"/>
              </w:rPr>
              <w:t>元收取技术维护费；对使用两套及以上税控盘系列产品的纳税人，从第二套起减半收取技术维护费。</w:t>
            </w:r>
          </w:p>
          <w:p w:rsidR="001265C3" w:rsidRPr="00972F08" w:rsidRDefault="001265C3" w:rsidP="001265C3">
            <w:pPr>
              <w:numPr>
                <w:ilvl w:val="0"/>
                <w:numId w:val="14"/>
              </w:numPr>
              <w:spacing w:line="320" w:lineRule="exact"/>
              <w:jc w:val="left"/>
              <w:rPr>
                <w:rFonts w:hAnsi="仿宋" w:cs="仿宋"/>
                <w:sz w:val="21"/>
                <w:szCs w:val="21"/>
              </w:rPr>
            </w:pPr>
            <w:r w:rsidRPr="00972F08">
              <w:rPr>
                <w:rFonts w:hAnsi="仿宋" w:cs="仿宋" w:hint="eastAsia"/>
                <w:sz w:val="21"/>
                <w:szCs w:val="21"/>
              </w:rPr>
              <w:t>增值税纳税人</w:t>
            </w:r>
            <w:r>
              <w:rPr>
                <w:rFonts w:hAnsi="仿宋" w:cs="仿宋" w:hint="eastAsia"/>
                <w:sz w:val="21"/>
                <w:szCs w:val="21"/>
              </w:rPr>
              <w:t>购买税控系统产品支付的费用以及</w:t>
            </w:r>
            <w:r w:rsidRPr="00972F08">
              <w:rPr>
                <w:rFonts w:hAnsi="仿宋" w:cs="仿宋" w:hint="eastAsia"/>
                <w:sz w:val="21"/>
                <w:szCs w:val="21"/>
              </w:rPr>
              <w:t>缴纳的技术维护费，在增值税应纳税额中</w:t>
            </w:r>
            <w:r>
              <w:rPr>
                <w:rFonts w:hAnsi="仿宋" w:cs="仿宋" w:hint="eastAsia"/>
                <w:sz w:val="21"/>
                <w:szCs w:val="21"/>
              </w:rPr>
              <w:t>及时</w:t>
            </w:r>
            <w:r w:rsidRPr="00972F08">
              <w:rPr>
                <w:rFonts w:hAnsi="仿宋" w:cs="仿宋" w:hint="eastAsia"/>
                <w:sz w:val="21"/>
                <w:szCs w:val="21"/>
              </w:rPr>
              <w:t>全额抵减。</w:t>
            </w:r>
          </w:p>
        </w:tc>
        <w:tc>
          <w:tcPr>
            <w:tcW w:w="1059" w:type="dxa"/>
            <w:vAlign w:val="center"/>
          </w:tcPr>
          <w:p w:rsidR="001265C3" w:rsidRPr="00972F08" w:rsidRDefault="001265C3" w:rsidP="0048465B">
            <w:pPr>
              <w:spacing w:line="320" w:lineRule="exact"/>
              <w:rPr>
                <w:rFonts w:hAnsi="仿宋" w:cs="仿宋"/>
                <w:sz w:val="21"/>
                <w:szCs w:val="21"/>
              </w:rPr>
            </w:pPr>
            <w:r>
              <w:rPr>
                <w:rFonts w:hAnsi="仿宋" w:cs="仿宋" w:hint="eastAsia"/>
                <w:sz w:val="21"/>
                <w:szCs w:val="21"/>
              </w:rPr>
              <w:t>提供增值税税控系统产品维护服务的企业</w:t>
            </w:r>
          </w:p>
        </w:tc>
        <w:tc>
          <w:tcPr>
            <w:tcW w:w="1135" w:type="dxa"/>
            <w:vAlign w:val="center"/>
          </w:tcPr>
          <w:p w:rsidR="001265C3" w:rsidRPr="00972F08" w:rsidRDefault="001265C3" w:rsidP="0048465B">
            <w:pPr>
              <w:spacing w:line="320" w:lineRule="exact"/>
              <w:jc w:val="left"/>
              <w:rPr>
                <w:rFonts w:hAnsi="仿宋" w:cs="仿宋"/>
                <w:sz w:val="21"/>
                <w:szCs w:val="21"/>
              </w:rPr>
            </w:pPr>
            <w:r w:rsidRPr="00972F08">
              <w:rPr>
                <w:rFonts w:ascii="Arial" w:hAnsi="Arial" w:cs="Arial"/>
                <w:sz w:val="21"/>
                <w:szCs w:val="21"/>
                <w:shd w:val="clear" w:color="auto" w:fill="FFFFFF"/>
              </w:rPr>
              <w:t>省级政府定价管理</w:t>
            </w:r>
            <w:r w:rsidRPr="00972F08">
              <w:rPr>
                <w:rFonts w:ascii="Arial" w:hAnsi="Arial" w:cs="Arial" w:hint="eastAsia"/>
                <w:sz w:val="21"/>
                <w:szCs w:val="21"/>
                <w:shd w:val="clear" w:color="auto" w:fill="FFFFFF"/>
              </w:rPr>
              <w:t>权限</w:t>
            </w:r>
          </w:p>
        </w:tc>
      </w:tr>
    </w:tbl>
    <w:p w:rsidR="001265C3" w:rsidRPr="00972F08" w:rsidRDefault="001265C3" w:rsidP="001265C3">
      <w:pPr>
        <w:widowControl/>
        <w:adjustRightInd w:val="0"/>
        <w:snapToGrid w:val="0"/>
        <w:spacing w:line="500" w:lineRule="exact"/>
        <w:jc w:val="left"/>
        <w:rPr>
          <w:rFonts w:hAnsi="仿宋" w:cs="仿宋"/>
          <w:sz w:val="24"/>
          <w:szCs w:val="24"/>
        </w:rPr>
      </w:pPr>
      <w:r w:rsidRPr="00972F08">
        <w:rPr>
          <w:rFonts w:hAnsi="仿宋" w:cs="仿宋" w:hint="eastAsia"/>
          <w:sz w:val="24"/>
          <w:szCs w:val="24"/>
        </w:rPr>
        <w:t>说明：一、标注“▲”号的收费项目为涉及进出口环节的经营服务性收费。</w:t>
      </w:r>
    </w:p>
    <w:p w:rsidR="001265C3" w:rsidRPr="00972F08" w:rsidRDefault="001265C3" w:rsidP="001265C3">
      <w:pPr>
        <w:spacing w:line="500" w:lineRule="exact"/>
        <w:jc w:val="left"/>
        <w:rPr>
          <w:rFonts w:hAnsi="仿宋" w:cs="仿宋"/>
          <w:sz w:val="24"/>
          <w:szCs w:val="24"/>
        </w:rPr>
      </w:pPr>
      <w:r w:rsidRPr="00972F08">
        <w:rPr>
          <w:rFonts w:hAnsi="仿宋" w:cs="仿宋" w:hint="eastAsia"/>
          <w:sz w:val="24"/>
          <w:szCs w:val="24"/>
        </w:rPr>
        <w:t xml:space="preserve">    </w:t>
      </w:r>
      <w:r>
        <w:rPr>
          <w:rFonts w:hAnsi="仿宋" w:cs="仿宋" w:hint="eastAsia"/>
          <w:sz w:val="24"/>
          <w:szCs w:val="24"/>
        </w:rPr>
        <w:t xml:space="preserve">  </w:t>
      </w:r>
      <w:r w:rsidRPr="00972F08">
        <w:rPr>
          <w:rFonts w:hAnsi="仿宋" w:cs="仿宋" w:hint="eastAsia"/>
          <w:sz w:val="24"/>
          <w:szCs w:val="24"/>
        </w:rPr>
        <w:t>二、具体的收费项目和收费标准，涉及省级价格管理权限的可查询广东省发展和改革</w:t>
      </w:r>
      <w:proofErr w:type="gramStart"/>
      <w:r w:rsidRPr="00972F08">
        <w:rPr>
          <w:rFonts w:hAnsi="仿宋" w:cs="仿宋" w:hint="eastAsia"/>
          <w:sz w:val="24"/>
          <w:szCs w:val="24"/>
        </w:rPr>
        <w:t>委公众</w:t>
      </w:r>
      <w:proofErr w:type="gramEnd"/>
      <w:r w:rsidRPr="00972F08">
        <w:rPr>
          <w:rFonts w:hAnsi="仿宋" w:cs="仿宋" w:hint="eastAsia"/>
          <w:sz w:val="24"/>
          <w:szCs w:val="24"/>
        </w:rPr>
        <w:t>网/价费标准/更多/</w:t>
      </w:r>
      <w:proofErr w:type="gramStart"/>
      <w:r w:rsidRPr="00972F08">
        <w:rPr>
          <w:rFonts w:hAnsi="仿宋" w:cs="仿宋" w:hint="eastAsia"/>
          <w:sz w:val="24"/>
          <w:szCs w:val="24"/>
        </w:rPr>
        <w:t>涉企涉企</w:t>
      </w:r>
      <w:proofErr w:type="gramEnd"/>
      <w:r w:rsidRPr="00972F08">
        <w:rPr>
          <w:rFonts w:hAnsi="仿宋" w:cs="仿宋" w:hint="eastAsia"/>
          <w:sz w:val="24"/>
          <w:szCs w:val="24"/>
        </w:rPr>
        <w:t>经营服务收费(</w:t>
      </w:r>
      <w:hyperlink r:id="rId11" w:history="1">
        <w:r w:rsidRPr="00972F08">
          <w:rPr>
            <w:rFonts w:hAnsi="仿宋" w:cs="仿宋" w:hint="eastAsia"/>
            <w:sz w:val="24"/>
            <w:szCs w:val="24"/>
            <w:u w:val="single"/>
          </w:rPr>
          <w:t>http://www.gddpc.gov.cn/</w:t>
        </w:r>
      </w:hyperlink>
      <w:r w:rsidRPr="00972F08">
        <w:rPr>
          <w:rFonts w:hAnsi="仿宋" w:cs="仿宋" w:hint="eastAsia"/>
          <w:sz w:val="24"/>
          <w:szCs w:val="24"/>
        </w:rPr>
        <w:t>)；</w:t>
      </w:r>
    </w:p>
    <w:p w:rsidR="001265C3" w:rsidRPr="00972F08" w:rsidRDefault="001265C3" w:rsidP="001265C3">
      <w:pPr>
        <w:spacing w:line="500" w:lineRule="exact"/>
        <w:ind w:firstLineChars="200" w:firstLine="480"/>
        <w:jc w:val="left"/>
        <w:rPr>
          <w:rFonts w:hAnsi="仿宋" w:cs="仿宋"/>
          <w:sz w:val="24"/>
          <w:szCs w:val="24"/>
        </w:rPr>
      </w:pPr>
      <w:r w:rsidRPr="00972F08">
        <w:rPr>
          <w:rFonts w:hAnsi="仿宋" w:cs="仿宋" w:hint="eastAsia"/>
          <w:sz w:val="24"/>
          <w:szCs w:val="24"/>
        </w:rPr>
        <w:lastRenderedPageBreak/>
        <w:t>涉及省授权我市进行价格管理的可</w:t>
      </w:r>
      <w:r w:rsidRPr="00972F08">
        <w:rPr>
          <w:rFonts w:hAnsi="仿宋" w:cs="仿宋" w:hint="eastAsia"/>
          <w:kern w:val="0"/>
          <w:sz w:val="24"/>
          <w:szCs w:val="24"/>
        </w:rPr>
        <w:t>登录深圳市发展改革委门户网站（http://www.szpb.gov.cn/）/发展改革</w:t>
      </w:r>
      <w:r>
        <w:rPr>
          <w:rFonts w:hAnsi="仿宋" w:cs="仿宋" w:hint="eastAsia"/>
          <w:kern w:val="0"/>
          <w:sz w:val="24"/>
          <w:szCs w:val="24"/>
        </w:rPr>
        <w:t>工作</w:t>
      </w:r>
      <w:r w:rsidRPr="00972F08">
        <w:rPr>
          <w:rFonts w:hAnsi="仿宋" w:cs="仿宋" w:hint="eastAsia"/>
          <w:kern w:val="0"/>
          <w:sz w:val="24"/>
          <w:szCs w:val="24"/>
        </w:rPr>
        <w:t>/价格政策管理/重要专业服务价格政策栏目查询。</w:t>
      </w:r>
    </w:p>
    <w:p w:rsidR="001265C3" w:rsidRPr="00972F08" w:rsidRDefault="001265C3" w:rsidP="001265C3">
      <w:pPr>
        <w:spacing w:line="500" w:lineRule="exact"/>
        <w:ind w:firstLineChars="200" w:firstLine="480"/>
        <w:jc w:val="left"/>
        <w:rPr>
          <w:sz w:val="24"/>
          <w:szCs w:val="24"/>
        </w:rPr>
        <w:sectPr w:rsidR="001265C3" w:rsidRPr="00972F08" w:rsidSect="00972F08">
          <w:footerReference w:type="even" r:id="rId12"/>
          <w:footerReference w:type="default" r:id="rId13"/>
          <w:type w:val="continuous"/>
          <w:pgSz w:w="16838" w:h="11906" w:orient="landscape" w:code="9"/>
          <w:pgMar w:top="1588" w:right="2098" w:bottom="1474" w:left="1985" w:header="851" w:footer="1361" w:gutter="0"/>
          <w:pgNumType w:fmt="numberInDash"/>
          <w:cols w:space="425"/>
          <w:docGrid w:type="lines" w:linePitch="573" w:charSpace="-1843"/>
        </w:sectPr>
      </w:pPr>
      <w:r w:rsidRPr="00972F08">
        <w:rPr>
          <w:rFonts w:hAnsi="仿宋" w:cs="仿宋" w:hint="eastAsia"/>
          <w:sz w:val="24"/>
          <w:szCs w:val="24"/>
        </w:rPr>
        <w:t>三、社会公众咨询、投诉、举报电话：</w:t>
      </w:r>
      <w:r w:rsidRPr="00972F08">
        <w:rPr>
          <w:rFonts w:hAnsi="仿宋" w:cs="仿宋" w:hint="eastAsia"/>
          <w:b/>
          <w:sz w:val="24"/>
          <w:szCs w:val="24"/>
        </w:rPr>
        <w:t>12358</w:t>
      </w:r>
      <w:r w:rsidRPr="00972F08">
        <w:rPr>
          <w:rFonts w:hAnsi="仿宋" w:cs="仿宋" w:hint="eastAsia"/>
          <w:sz w:val="24"/>
          <w:szCs w:val="24"/>
        </w:rPr>
        <w:t>（价格服务热线</w:t>
      </w:r>
      <w:r>
        <w:rPr>
          <w:rFonts w:hAnsi="仿宋" w:cs="仿宋" w:hint="eastAsia"/>
          <w:sz w:val="24"/>
          <w:szCs w:val="24"/>
        </w:rPr>
        <w:t>）</w:t>
      </w:r>
    </w:p>
    <w:p w:rsidR="001265C3" w:rsidRPr="00972F08" w:rsidRDefault="001265C3" w:rsidP="001265C3">
      <w:pPr>
        <w:spacing w:line="620" w:lineRule="exact"/>
        <w:rPr>
          <w:sz w:val="28"/>
          <w:szCs w:val="28"/>
        </w:rPr>
      </w:pPr>
    </w:p>
    <w:p w:rsidR="00730A1E" w:rsidRPr="001265C3" w:rsidRDefault="00730A1E"/>
    <w:sectPr w:rsidR="00730A1E" w:rsidRPr="001265C3" w:rsidSect="00972F08">
      <w:pgSz w:w="11906" w:h="16838" w:code="9"/>
      <w:pgMar w:top="2098" w:right="1474" w:bottom="1985" w:left="1588" w:header="851" w:footer="1361" w:gutter="0"/>
      <w:pgNumType w:fmt="numberInDash"/>
      <w:cols w:space="425"/>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A22" w:rsidRDefault="005D0A22" w:rsidP="001265C3">
      <w:r>
        <w:separator/>
      </w:r>
    </w:p>
  </w:endnote>
  <w:endnote w:type="continuationSeparator" w:id="0">
    <w:p w:rsidR="005D0A22" w:rsidRDefault="005D0A22" w:rsidP="0012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C3" w:rsidRPr="00BF2363" w:rsidRDefault="001265C3" w:rsidP="00E53A4B">
    <w:pPr>
      <w:pStyle w:val="a4"/>
      <w:framePr w:wrap="around" w:vAnchor="text" w:hAnchor="margin" w:xAlign="outside" w:y="1"/>
      <w:rPr>
        <w:rStyle w:val="a5"/>
        <w:rFonts w:ascii="宋体" w:eastAsia="宋体" w:hAnsi="宋体"/>
        <w:sz w:val="28"/>
        <w:szCs w:val="28"/>
      </w:rPr>
    </w:pPr>
    <w:r w:rsidRPr="00BF2363">
      <w:rPr>
        <w:rStyle w:val="a5"/>
        <w:rFonts w:ascii="宋体" w:eastAsia="宋体" w:hAnsi="宋体"/>
        <w:sz w:val="28"/>
        <w:szCs w:val="28"/>
      </w:rPr>
      <w:fldChar w:fldCharType="begin"/>
    </w:r>
    <w:r w:rsidRPr="00BF2363">
      <w:rPr>
        <w:rStyle w:val="a5"/>
        <w:rFonts w:ascii="宋体" w:eastAsia="宋体" w:hAnsi="宋体"/>
        <w:sz w:val="28"/>
        <w:szCs w:val="28"/>
      </w:rPr>
      <w:instrText xml:space="preserve">PAGE  </w:instrText>
    </w:r>
    <w:r w:rsidRPr="00BF2363">
      <w:rPr>
        <w:rStyle w:val="a5"/>
        <w:rFonts w:ascii="宋体" w:eastAsia="宋体" w:hAnsi="宋体"/>
        <w:sz w:val="28"/>
        <w:szCs w:val="28"/>
      </w:rPr>
      <w:fldChar w:fldCharType="separate"/>
    </w:r>
    <w:r>
      <w:rPr>
        <w:rStyle w:val="a5"/>
        <w:rFonts w:ascii="宋体" w:eastAsia="宋体" w:hAnsi="宋体"/>
        <w:noProof/>
        <w:sz w:val="28"/>
        <w:szCs w:val="28"/>
      </w:rPr>
      <w:t>- 12 -</w:t>
    </w:r>
    <w:r w:rsidRPr="00BF2363">
      <w:rPr>
        <w:rStyle w:val="a5"/>
        <w:rFonts w:ascii="宋体" w:eastAsia="宋体" w:hAnsi="宋体"/>
        <w:sz w:val="28"/>
        <w:szCs w:val="28"/>
      </w:rPr>
      <w:fldChar w:fldCharType="end"/>
    </w:r>
  </w:p>
  <w:p w:rsidR="001265C3" w:rsidRDefault="001265C3" w:rsidP="00756DB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C3" w:rsidRPr="00756DB5" w:rsidRDefault="001265C3" w:rsidP="00E53A4B">
    <w:pPr>
      <w:pStyle w:val="a4"/>
      <w:framePr w:wrap="around" w:vAnchor="text" w:hAnchor="margin" w:xAlign="outside" w:y="1"/>
      <w:rPr>
        <w:rStyle w:val="a5"/>
        <w:rFonts w:ascii="宋体" w:eastAsia="宋体" w:hAnsi="宋体"/>
        <w:sz w:val="28"/>
        <w:szCs w:val="28"/>
      </w:rPr>
    </w:pPr>
    <w:r w:rsidRPr="00756DB5">
      <w:rPr>
        <w:rStyle w:val="a5"/>
        <w:rFonts w:ascii="宋体" w:eastAsia="宋体" w:hAnsi="宋体"/>
        <w:sz w:val="28"/>
        <w:szCs w:val="28"/>
      </w:rPr>
      <w:fldChar w:fldCharType="begin"/>
    </w:r>
    <w:r w:rsidRPr="00756DB5">
      <w:rPr>
        <w:rStyle w:val="a5"/>
        <w:rFonts w:ascii="宋体" w:eastAsia="宋体" w:hAnsi="宋体"/>
        <w:sz w:val="28"/>
        <w:szCs w:val="28"/>
      </w:rPr>
      <w:instrText xml:space="preserve">PAGE  </w:instrText>
    </w:r>
    <w:r w:rsidRPr="00756DB5">
      <w:rPr>
        <w:rStyle w:val="a5"/>
        <w:rFonts w:ascii="宋体" w:eastAsia="宋体" w:hAnsi="宋体"/>
        <w:sz w:val="28"/>
        <w:szCs w:val="28"/>
      </w:rPr>
      <w:fldChar w:fldCharType="separate"/>
    </w:r>
    <w:r w:rsidR="006D547F">
      <w:rPr>
        <w:rStyle w:val="a5"/>
        <w:rFonts w:ascii="宋体" w:eastAsia="宋体" w:hAnsi="宋体"/>
        <w:noProof/>
        <w:sz w:val="28"/>
        <w:szCs w:val="28"/>
      </w:rPr>
      <w:t>- 1 -</w:t>
    </w:r>
    <w:r w:rsidRPr="00756DB5">
      <w:rPr>
        <w:rStyle w:val="a5"/>
        <w:rFonts w:ascii="宋体" w:eastAsia="宋体" w:hAnsi="宋体"/>
        <w:sz w:val="28"/>
        <w:szCs w:val="28"/>
      </w:rPr>
      <w:fldChar w:fldCharType="end"/>
    </w:r>
  </w:p>
  <w:p w:rsidR="001265C3" w:rsidRDefault="001265C3" w:rsidP="00756DB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A22" w:rsidRDefault="005D0A22" w:rsidP="001265C3">
      <w:r>
        <w:separator/>
      </w:r>
    </w:p>
  </w:footnote>
  <w:footnote w:type="continuationSeparator" w:id="0">
    <w:p w:rsidR="005D0A22" w:rsidRDefault="005D0A22" w:rsidP="00126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suff w:val="nothing"/>
      <w:lvlText w:val="%1."/>
      <w:lvlJc w:val="left"/>
    </w:lvl>
  </w:abstractNum>
  <w:abstractNum w:abstractNumId="1">
    <w:nsid w:val="00000007"/>
    <w:multiLevelType w:val="singleLevel"/>
    <w:tmpl w:val="00000007"/>
    <w:lvl w:ilvl="0">
      <w:start w:val="1"/>
      <w:numFmt w:val="decimal"/>
      <w:suff w:val="nothing"/>
      <w:lvlText w:val="%1."/>
      <w:lvlJc w:val="left"/>
    </w:lvl>
  </w:abstractNum>
  <w:abstractNum w:abstractNumId="2">
    <w:nsid w:val="00000008"/>
    <w:multiLevelType w:val="singleLevel"/>
    <w:tmpl w:val="00000008"/>
    <w:lvl w:ilvl="0">
      <w:start w:val="1"/>
      <w:numFmt w:val="decimal"/>
      <w:suff w:val="nothing"/>
      <w:lvlText w:val="%1."/>
      <w:lvlJc w:val="left"/>
    </w:lvl>
  </w:abstractNum>
  <w:abstractNum w:abstractNumId="3">
    <w:nsid w:val="0000000C"/>
    <w:multiLevelType w:val="singleLevel"/>
    <w:tmpl w:val="0000000C"/>
    <w:lvl w:ilvl="0">
      <w:start w:val="1"/>
      <w:numFmt w:val="decimal"/>
      <w:suff w:val="nothing"/>
      <w:lvlText w:val="%1."/>
      <w:lvlJc w:val="left"/>
    </w:lvl>
  </w:abstractNum>
  <w:abstractNum w:abstractNumId="4">
    <w:nsid w:val="0000000F"/>
    <w:multiLevelType w:val="singleLevel"/>
    <w:tmpl w:val="0000000F"/>
    <w:lvl w:ilvl="0">
      <w:start w:val="1"/>
      <w:numFmt w:val="decimal"/>
      <w:suff w:val="nothing"/>
      <w:lvlText w:val="%1."/>
      <w:lvlJc w:val="left"/>
    </w:lvl>
  </w:abstractNum>
  <w:abstractNum w:abstractNumId="5">
    <w:nsid w:val="00000012"/>
    <w:multiLevelType w:val="singleLevel"/>
    <w:tmpl w:val="00000012"/>
    <w:lvl w:ilvl="0">
      <w:start w:val="1"/>
      <w:numFmt w:val="decimal"/>
      <w:suff w:val="nothing"/>
      <w:lvlText w:val="%1."/>
      <w:lvlJc w:val="left"/>
    </w:lvl>
  </w:abstractNum>
  <w:abstractNum w:abstractNumId="6">
    <w:nsid w:val="00000013"/>
    <w:multiLevelType w:val="singleLevel"/>
    <w:tmpl w:val="00000013"/>
    <w:lvl w:ilvl="0">
      <w:start w:val="1"/>
      <w:numFmt w:val="decimal"/>
      <w:suff w:val="nothing"/>
      <w:lvlText w:val="%1."/>
      <w:lvlJc w:val="left"/>
    </w:lvl>
  </w:abstractNum>
  <w:abstractNum w:abstractNumId="7">
    <w:nsid w:val="00000017"/>
    <w:multiLevelType w:val="singleLevel"/>
    <w:tmpl w:val="00000017"/>
    <w:lvl w:ilvl="0">
      <w:start w:val="1"/>
      <w:numFmt w:val="decimal"/>
      <w:suff w:val="nothing"/>
      <w:lvlText w:val="%1."/>
      <w:lvlJc w:val="left"/>
    </w:lvl>
  </w:abstractNum>
  <w:abstractNum w:abstractNumId="8">
    <w:nsid w:val="00000019"/>
    <w:multiLevelType w:val="singleLevel"/>
    <w:tmpl w:val="00000019"/>
    <w:lvl w:ilvl="0">
      <w:start w:val="1"/>
      <w:numFmt w:val="decimal"/>
      <w:suff w:val="nothing"/>
      <w:lvlText w:val="%1."/>
      <w:lvlJc w:val="left"/>
    </w:lvl>
  </w:abstractNum>
  <w:abstractNum w:abstractNumId="9">
    <w:nsid w:val="0000001D"/>
    <w:multiLevelType w:val="singleLevel"/>
    <w:tmpl w:val="0000001D"/>
    <w:lvl w:ilvl="0">
      <w:start w:val="1"/>
      <w:numFmt w:val="decimal"/>
      <w:suff w:val="nothing"/>
      <w:lvlText w:val="%1."/>
      <w:lvlJc w:val="left"/>
    </w:lvl>
  </w:abstractNum>
  <w:abstractNum w:abstractNumId="10">
    <w:nsid w:val="0000001E"/>
    <w:multiLevelType w:val="singleLevel"/>
    <w:tmpl w:val="0000001E"/>
    <w:lvl w:ilvl="0">
      <w:start w:val="1"/>
      <w:numFmt w:val="decimal"/>
      <w:suff w:val="nothing"/>
      <w:lvlText w:val="%1."/>
      <w:lvlJc w:val="left"/>
    </w:lvl>
  </w:abstractNum>
  <w:abstractNum w:abstractNumId="11">
    <w:nsid w:val="00000020"/>
    <w:multiLevelType w:val="singleLevel"/>
    <w:tmpl w:val="00000020"/>
    <w:lvl w:ilvl="0">
      <w:start w:val="1"/>
      <w:numFmt w:val="decimal"/>
      <w:suff w:val="nothing"/>
      <w:lvlText w:val="%1."/>
      <w:lvlJc w:val="left"/>
    </w:lvl>
  </w:abstractNum>
  <w:abstractNum w:abstractNumId="12">
    <w:nsid w:val="00000021"/>
    <w:multiLevelType w:val="singleLevel"/>
    <w:tmpl w:val="00000021"/>
    <w:lvl w:ilvl="0">
      <w:start w:val="1"/>
      <w:numFmt w:val="decimal"/>
      <w:suff w:val="nothing"/>
      <w:lvlText w:val="%1."/>
      <w:lvlJc w:val="left"/>
    </w:lvl>
  </w:abstractNum>
  <w:abstractNum w:abstractNumId="13">
    <w:nsid w:val="00000022"/>
    <w:multiLevelType w:val="singleLevel"/>
    <w:tmpl w:val="00000022"/>
    <w:lvl w:ilvl="0">
      <w:start w:val="1"/>
      <w:numFmt w:val="decimal"/>
      <w:suff w:val="nothing"/>
      <w:lvlText w:val="%1、"/>
      <w:lvlJc w:val="left"/>
    </w:lvl>
  </w:abstractNum>
  <w:num w:numId="1">
    <w:abstractNumId w:val="1"/>
  </w:num>
  <w:num w:numId="2">
    <w:abstractNumId w:val="13"/>
  </w:num>
  <w:num w:numId="3">
    <w:abstractNumId w:val="7"/>
  </w:num>
  <w:num w:numId="4">
    <w:abstractNumId w:val="5"/>
  </w:num>
  <w:num w:numId="5">
    <w:abstractNumId w:val="9"/>
  </w:num>
  <w:num w:numId="6">
    <w:abstractNumId w:val="3"/>
  </w:num>
  <w:num w:numId="7">
    <w:abstractNumId w:val="10"/>
  </w:num>
  <w:num w:numId="8">
    <w:abstractNumId w:val="6"/>
  </w:num>
  <w:num w:numId="9">
    <w:abstractNumId w:val="12"/>
  </w:num>
  <w:num w:numId="10">
    <w:abstractNumId w:val="8"/>
  </w:num>
  <w:num w:numId="11">
    <w:abstractNumId w:val="2"/>
  </w:num>
  <w:num w:numId="12">
    <w:abstractNumId w:val="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37"/>
    <w:rsid w:val="001265C3"/>
    <w:rsid w:val="003742E3"/>
    <w:rsid w:val="005D0A22"/>
    <w:rsid w:val="006D547F"/>
    <w:rsid w:val="00730A1E"/>
    <w:rsid w:val="00C71337"/>
    <w:rsid w:val="00E714A6"/>
    <w:rsid w:val="00FD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5C3"/>
    <w:pPr>
      <w:widowControl w:val="0"/>
      <w:jc w:val="both"/>
    </w:pPr>
    <w:rPr>
      <w:rFonts w:ascii="仿宋_GB2312" w:eastAsia="仿宋_GB2312" w:hAnsi="Times"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6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65C3"/>
    <w:rPr>
      <w:sz w:val="18"/>
      <w:szCs w:val="18"/>
    </w:rPr>
  </w:style>
  <w:style w:type="paragraph" w:styleId="a4">
    <w:name w:val="footer"/>
    <w:basedOn w:val="a"/>
    <w:link w:val="Char0"/>
    <w:unhideWhenUsed/>
    <w:rsid w:val="001265C3"/>
    <w:pPr>
      <w:tabs>
        <w:tab w:val="center" w:pos="4153"/>
        <w:tab w:val="right" w:pos="8306"/>
      </w:tabs>
      <w:snapToGrid w:val="0"/>
      <w:jc w:val="left"/>
    </w:pPr>
    <w:rPr>
      <w:sz w:val="18"/>
      <w:szCs w:val="18"/>
    </w:rPr>
  </w:style>
  <w:style w:type="character" w:customStyle="1" w:styleId="Char0">
    <w:name w:val="页脚 Char"/>
    <w:basedOn w:val="a0"/>
    <w:link w:val="a4"/>
    <w:uiPriority w:val="99"/>
    <w:rsid w:val="001265C3"/>
    <w:rPr>
      <w:sz w:val="18"/>
      <w:szCs w:val="18"/>
    </w:rPr>
  </w:style>
  <w:style w:type="character" w:styleId="a5">
    <w:name w:val="page number"/>
    <w:basedOn w:val="a0"/>
    <w:rsid w:val="00126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5C3"/>
    <w:pPr>
      <w:widowControl w:val="0"/>
      <w:jc w:val="both"/>
    </w:pPr>
    <w:rPr>
      <w:rFonts w:ascii="仿宋_GB2312" w:eastAsia="仿宋_GB2312" w:hAnsi="Times"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6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65C3"/>
    <w:rPr>
      <w:sz w:val="18"/>
      <w:szCs w:val="18"/>
    </w:rPr>
  </w:style>
  <w:style w:type="paragraph" w:styleId="a4">
    <w:name w:val="footer"/>
    <w:basedOn w:val="a"/>
    <w:link w:val="Char0"/>
    <w:unhideWhenUsed/>
    <w:rsid w:val="001265C3"/>
    <w:pPr>
      <w:tabs>
        <w:tab w:val="center" w:pos="4153"/>
        <w:tab w:val="right" w:pos="8306"/>
      </w:tabs>
      <w:snapToGrid w:val="0"/>
      <w:jc w:val="left"/>
    </w:pPr>
    <w:rPr>
      <w:sz w:val="18"/>
      <w:szCs w:val="18"/>
    </w:rPr>
  </w:style>
  <w:style w:type="character" w:customStyle="1" w:styleId="Char0">
    <w:name w:val="页脚 Char"/>
    <w:basedOn w:val="a0"/>
    <w:link w:val="a4"/>
    <w:uiPriority w:val="99"/>
    <w:rsid w:val="001265C3"/>
    <w:rPr>
      <w:sz w:val="18"/>
      <w:szCs w:val="18"/>
    </w:rPr>
  </w:style>
  <w:style w:type="character" w:styleId="a5">
    <w:name w:val="page number"/>
    <w:basedOn w:val="a0"/>
    <w:rsid w:val="0012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225.32:8005/Home/previewFiles?iPageNo=1&amp;cCodeBa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ddpc.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72.18.225.32:8005/Home/previewFiles?iPageNo=1&amp;cCodeBar=0218-2004-1-001271" TargetMode="External"/><Relationship Id="rId4" Type="http://schemas.openxmlformats.org/officeDocument/2006/relationships/settings" Target="settings.xml"/><Relationship Id="rId9" Type="http://schemas.openxmlformats.org/officeDocument/2006/relationships/hyperlink" Target="http://172.18.225.32:8005/Home/previewFiles?iPageNo=1&amp;cCodeBar="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1221</Words>
  <Characters>6965</Characters>
  <Application>Microsoft Office Word</Application>
  <DocSecurity>0</DocSecurity>
  <Lines>58</Lines>
  <Paragraphs>16</Paragraphs>
  <ScaleCrop>false</ScaleCrop>
  <Company>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邓庆平</dc:creator>
  <cp:keywords/>
  <dc:description/>
  <cp:lastModifiedBy>dreamsummit</cp:lastModifiedBy>
  <cp:revision>4</cp:revision>
  <dcterms:created xsi:type="dcterms:W3CDTF">2017-07-20T04:59:00Z</dcterms:created>
  <dcterms:modified xsi:type="dcterms:W3CDTF">2017-07-28T02:13:00Z</dcterms:modified>
</cp:coreProperties>
</file>