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7F3" w:rsidRDefault="008407F3" w:rsidP="008407F3">
      <w:pPr>
        <w:widowControl/>
        <w:adjustRightInd w:val="0"/>
        <w:spacing w:before="100" w:beforeAutospacing="1" w:after="100" w:afterAutospacing="1" w:line="520" w:lineRule="exact"/>
        <w:rPr>
          <w:rFonts w:ascii="宋体" w:hAnsi="宋体" w:cs="Tahoma"/>
          <w:b/>
          <w:color w:val="000000"/>
          <w:kern w:val="0"/>
          <w:sz w:val="32"/>
          <w:szCs w:val="32"/>
        </w:rPr>
      </w:pPr>
      <w:r>
        <w:rPr>
          <w:rFonts w:ascii="宋体" w:hAnsi="宋体" w:cs="Tahoma" w:hint="eastAsia"/>
          <w:b/>
          <w:color w:val="000000"/>
          <w:kern w:val="0"/>
          <w:sz w:val="32"/>
          <w:szCs w:val="32"/>
        </w:rPr>
        <w:t>附件      光明新区责任督学考核细则（修订）</w:t>
      </w:r>
    </w:p>
    <w:tbl>
      <w:tblPr>
        <w:tblW w:w="0" w:type="auto"/>
        <w:tblInd w:w="-1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0"/>
        <w:gridCol w:w="4200"/>
        <w:gridCol w:w="3105"/>
        <w:gridCol w:w="630"/>
        <w:gridCol w:w="495"/>
        <w:gridCol w:w="555"/>
        <w:gridCol w:w="615"/>
      </w:tblGrid>
      <w:tr w:rsidR="008407F3" w:rsidTr="008407F3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考核内容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自评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组长评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督导室评</w:t>
            </w:r>
          </w:p>
        </w:tc>
      </w:tr>
      <w:tr w:rsidR="008407F3" w:rsidTr="008407F3">
        <w:trPr>
          <w:trHeight w:val="874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工作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计划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每学期开学第二周提交工作计划。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没有工作计划扣10分；工作计划操作性不强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酌情扣分。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731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工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作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过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程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能够积极主动配合开展各项工作，认真负责，团队意识强。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根据督学配合责任区工作情况酌情得分。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791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督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责任区每学期对辖区学校幼儿园专项督导1次以上，随访督导3次以上。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每少一次扣3分。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886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每学期按时按质完成工作平台资料上传任务，工作安排4份、督导记录4份以上。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每少一次扣1分。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1298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开展推门听课、查阅资料、列席会议、座谈走访、问卷调查等督导活动；</w:t>
            </w: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督查后要向学校反馈情况，发现问题要提出整改意见。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每缺一项扣1分。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716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对督导发现的问题要组织回访，跟踪整改落实情况。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没有组织回访，跟踪整改不落实，各扣5分。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833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指导责任区学校幼儿园做好各项评估准备工作以及评估后整改工作。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帮助指导不力，各扣5分。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776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总结或推广督导过程中发现的学校幼儿园典型经验。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没有总结扣5分，没有推广或推广不力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酌情扣分。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678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按要求向新区督导室报送督导信息或报道。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每缺一项扣1分。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976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参加督导室和责任区组织的各类活动，如会议、培训等，培训结束需提交学习体会。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每少一次扣3分。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90"/>
        </w:trPr>
        <w:tc>
          <w:tcPr>
            <w:tcW w:w="8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jc w:val="left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承担并按要求完成督导室安排的临时任务，如分享本人或责任区经验，开展交流活动，并形成书面材料。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没有承担任务，不得分；有承担任务，没有形成文字材料或材料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质量不高酌情扣分。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104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工作</w:t>
            </w:r>
          </w:p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总结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学期结束前1周上传本学期督导工作报告；每学年</w:t>
            </w:r>
            <w:r>
              <w:rPr>
                <w:rFonts w:ascii="仿宋_GB2312" w:eastAsia="仿宋_GB2312" w:hAnsi="宋体" w:hint="eastAsia"/>
                <w:sz w:val="24"/>
              </w:rPr>
              <w:t>提交1份督导论文或案例分析。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每缺一项扣5分；工作总结或论文质量不高酌情扣分。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  <w:tr w:rsidR="008407F3" w:rsidTr="008407F3">
        <w:trPr>
          <w:trHeight w:val="450"/>
        </w:trPr>
        <w:tc>
          <w:tcPr>
            <w:tcW w:w="8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b/>
                <w:color w:val="000000"/>
                <w:kern w:val="0"/>
                <w:sz w:val="24"/>
              </w:rPr>
              <w:t>总分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7F3" w:rsidRDefault="008407F3">
            <w:pPr>
              <w:widowControl/>
              <w:adjustRightInd w:val="0"/>
              <w:jc w:val="center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Tahoma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7F3" w:rsidRDefault="008407F3">
            <w:pPr>
              <w:widowControl/>
              <w:adjustRightInd w:val="0"/>
              <w:rPr>
                <w:rFonts w:ascii="仿宋_GB2312" w:eastAsia="仿宋_GB2312" w:hAnsi="宋体" w:cs="Tahoma"/>
                <w:color w:val="000000"/>
                <w:kern w:val="0"/>
                <w:sz w:val="24"/>
              </w:rPr>
            </w:pPr>
          </w:p>
        </w:tc>
      </w:tr>
    </w:tbl>
    <w:p w:rsidR="00DE0CBD" w:rsidRDefault="00DE0CBD"/>
    <w:sectPr w:rsidR="00DE0CBD" w:rsidSect="008407F3"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4F90" w:rsidRDefault="00854F90" w:rsidP="008407F3">
      <w:r>
        <w:separator/>
      </w:r>
    </w:p>
  </w:endnote>
  <w:endnote w:type="continuationSeparator" w:id="1">
    <w:p w:rsidR="00854F90" w:rsidRDefault="00854F90" w:rsidP="00840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4F90" w:rsidRDefault="00854F90" w:rsidP="008407F3">
      <w:r>
        <w:separator/>
      </w:r>
    </w:p>
  </w:footnote>
  <w:footnote w:type="continuationSeparator" w:id="1">
    <w:p w:rsidR="00854F90" w:rsidRDefault="00854F90" w:rsidP="00840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07F3"/>
    <w:rsid w:val="008407F3"/>
    <w:rsid w:val="00854F90"/>
    <w:rsid w:val="00DE0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7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0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07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07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07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>http://www.xitongtiandi.com/</Company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彭超玲</dc:creator>
  <cp:keywords/>
  <dc:description/>
  <cp:lastModifiedBy>彭超玲</cp:lastModifiedBy>
  <cp:revision>2</cp:revision>
  <dcterms:created xsi:type="dcterms:W3CDTF">2018-07-19T03:36:00Z</dcterms:created>
  <dcterms:modified xsi:type="dcterms:W3CDTF">2018-07-19T03:37:00Z</dcterms:modified>
</cp:coreProperties>
</file>