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476" w:rsidRDefault="00667476" w:rsidP="00667476">
      <w:pPr>
        <w:spacing w:line="560" w:lineRule="exact"/>
        <w:jc w:val="center"/>
        <w:rPr>
          <w:rFonts w:ascii="黑体" w:eastAsia="黑体"/>
          <w:sz w:val="44"/>
          <w:szCs w:val="44"/>
        </w:rPr>
      </w:pPr>
    </w:p>
    <w:p w:rsidR="00610029" w:rsidRDefault="00667476" w:rsidP="00667476">
      <w:pPr>
        <w:spacing w:line="560" w:lineRule="exact"/>
        <w:jc w:val="center"/>
        <w:rPr>
          <w:rFonts w:ascii="黑体" w:eastAsia="黑体"/>
          <w:sz w:val="44"/>
          <w:szCs w:val="44"/>
        </w:rPr>
      </w:pPr>
      <w:r>
        <w:rPr>
          <w:rFonts w:ascii="黑体" w:eastAsia="黑体" w:hint="eastAsia"/>
          <w:sz w:val="44"/>
          <w:szCs w:val="44"/>
        </w:rPr>
        <w:t>光明区文体教育局民办中小学生体质测试服务</w:t>
      </w:r>
      <w:r w:rsidR="006A3DAB">
        <w:rPr>
          <w:rFonts w:ascii="黑体" w:eastAsia="黑体" w:hint="eastAsia"/>
          <w:sz w:val="44"/>
          <w:szCs w:val="44"/>
        </w:rPr>
        <w:t>项目招标文件</w:t>
      </w:r>
    </w:p>
    <w:p w:rsidR="00610029" w:rsidRDefault="00610029">
      <w:pPr>
        <w:spacing w:line="560" w:lineRule="exact"/>
        <w:jc w:val="center"/>
        <w:rPr>
          <w:rFonts w:ascii="黑体" w:eastAsia="黑体"/>
          <w:sz w:val="44"/>
          <w:szCs w:val="44"/>
        </w:rPr>
      </w:pPr>
    </w:p>
    <w:p w:rsidR="00610029" w:rsidRDefault="006A3DAB">
      <w:pPr>
        <w:spacing w:line="560" w:lineRule="exact"/>
        <w:jc w:val="center"/>
        <w:rPr>
          <w:rFonts w:ascii="黑体" w:eastAsia="黑体"/>
          <w:sz w:val="36"/>
          <w:szCs w:val="36"/>
        </w:rPr>
      </w:pPr>
      <w:r>
        <w:rPr>
          <w:rFonts w:ascii="黑体" w:eastAsia="黑体" w:hint="eastAsia"/>
          <w:sz w:val="36"/>
          <w:szCs w:val="36"/>
        </w:rPr>
        <w:t>目  录</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第一章：投标邀请</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第二章：投标项目要求</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 xml:space="preserve">        第一部分   </w:t>
      </w:r>
      <w:r w:rsidR="00E758A5">
        <w:rPr>
          <w:rFonts w:ascii="仿宋_GB2312" w:eastAsia="仿宋_GB2312" w:hint="eastAsia"/>
          <w:sz w:val="32"/>
          <w:szCs w:val="32"/>
        </w:rPr>
        <w:t>项目说明</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 xml:space="preserve">        第二部分   项目评分</w:t>
      </w:r>
    </w:p>
    <w:p w:rsidR="00610029" w:rsidRDefault="006A3DAB">
      <w:pPr>
        <w:spacing w:line="560" w:lineRule="exact"/>
        <w:ind w:firstLineChars="400" w:firstLine="1280"/>
        <w:rPr>
          <w:rFonts w:ascii="仿宋_GB2312" w:eastAsia="仿宋_GB2312"/>
          <w:sz w:val="32"/>
          <w:szCs w:val="32"/>
        </w:rPr>
      </w:pPr>
      <w:r>
        <w:rPr>
          <w:rFonts w:ascii="仿宋_GB2312" w:eastAsia="仿宋_GB2312" w:hint="eastAsia"/>
          <w:sz w:val="32"/>
          <w:szCs w:val="32"/>
        </w:rPr>
        <w:t>第三部分   运营管理单位资格要求</w:t>
      </w:r>
    </w:p>
    <w:p w:rsidR="00610029" w:rsidRDefault="006A3DAB">
      <w:pPr>
        <w:spacing w:line="560" w:lineRule="exact"/>
        <w:ind w:firstLineChars="400" w:firstLine="1280"/>
        <w:rPr>
          <w:rFonts w:ascii="仿宋_GB2312" w:eastAsia="仿宋_GB2312"/>
          <w:sz w:val="32"/>
          <w:szCs w:val="32"/>
        </w:rPr>
      </w:pPr>
      <w:r>
        <w:rPr>
          <w:rFonts w:ascii="仿宋_GB2312" w:eastAsia="仿宋_GB2312" w:hint="eastAsia"/>
          <w:sz w:val="32"/>
          <w:szCs w:val="32"/>
        </w:rPr>
        <w:t>第四部分   招标文件的构成及递交</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第三章：附件</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 xml:space="preserve">        1、投标一览表</w:t>
      </w:r>
    </w:p>
    <w:p w:rsidR="00610029" w:rsidRDefault="00610029">
      <w:pPr>
        <w:spacing w:line="560" w:lineRule="exact"/>
        <w:ind w:firstLineChars="650" w:firstLine="2080"/>
        <w:rPr>
          <w:rFonts w:ascii="仿宋_GB2312" w:eastAsia="仿宋_GB2312"/>
          <w:sz w:val="32"/>
          <w:szCs w:val="32"/>
        </w:rPr>
      </w:pPr>
    </w:p>
    <w:p w:rsidR="00610029" w:rsidRDefault="00610029">
      <w:pPr>
        <w:spacing w:line="560" w:lineRule="exact"/>
        <w:ind w:firstLineChars="650" w:firstLine="2080"/>
        <w:rPr>
          <w:rFonts w:ascii="仿宋_GB2312" w:eastAsia="仿宋_GB2312"/>
          <w:sz w:val="32"/>
          <w:szCs w:val="32"/>
        </w:rPr>
      </w:pPr>
    </w:p>
    <w:p w:rsidR="00610029" w:rsidRDefault="00610029">
      <w:pPr>
        <w:spacing w:line="560" w:lineRule="exact"/>
        <w:ind w:firstLineChars="650" w:firstLine="2080"/>
        <w:rPr>
          <w:rFonts w:ascii="仿宋_GB2312" w:eastAsia="仿宋_GB2312"/>
          <w:sz w:val="32"/>
          <w:szCs w:val="32"/>
        </w:rPr>
      </w:pPr>
    </w:p>
    <w:p w:rsidR="00610029" w:rsidRDefault="00610029">
      <w:pPr>
        <w:spacing w:line="560" w:lineRule="exact"/>
        <w:ind w:firstLineChars="650" w:firstLine="2080"/>
        <w:rPr>
          <w:rFonts w:ascii="仿宋_GB2312" w:eastAsia="仿宋_GB2312"/>
          <w:sz w:val="32"/>
          <w:szCs w:val="32"/>
        </w:rPr>
      </w:pPr>
    </w:p>
    <w:p w:rsidR="00610029" w:rsidRDefault="00610029">
      <w:pPr>
        <w:spacing w:line="560" w:lineRule="exact"/>
        <w:ind w:firstLineChars="650" w:firstLine="2080"/>
        <w:rPr>
          <w:rFonts w:ascii="仿宋_GB2312" w:eastAsia="仿宋_GB2312"/>
          <w:sz w:val="32"/>
          <w:szCs w:val="32"/>
        </w:rPr>
      </w:pPr>
    </w:p>
    <w:p w:rsidR="00610029" w:rsidRDefault="00610029">
      <w:pPr>
        <w:spacing w:line="560" w:lineRule="exact"/>
        <w:ind w:firstLineChars="650" w:firstLine="2080"/>
        <w:rPr>
          <w:rFonts w:ascii="仿宋_GB2312" w:eastAsia="仿宋_GB2312"/>
          <w:sz w:val="32"/>
          <w:szCs w:val="32"/>
        </w:rPr>
      </w:pPr>
    </w:p>
    <w:p w:rsidR="00610029" w:rsidRDefault="00610029">
      <w:pPr>
        <w:spacing w:line="560" w:lineRule="exact"/>
        <w:ind w:firstLineChars="650" w:firstLine="2080"/>
        <w:rPr>
          <w:rFonts w:ascii="仿宋_GB2312" w:eastAsia="仿宋_GB2312"/>
          <w:sz w:val="32"/>
          <w:szCs w:val="32"/>
        </w:rPr>
      </w:pPr>
    </w:p>
    <w:p w:rsidR="00610029" w:rsidRDefault="00610029">
      <w:pPr>
        <w:spacing w:line="560" w:lineRule="exact"/>
        <w:ind w:firstLineChars="650" w:firstLine="2080"/>
        <w:rPr>
          <w:rFonts w:ascii="仿宋_GB2312" w:eastAsia="仿宋_GB2312"/>
          <w:sz w:val="32"/>
          <w:szCs w:val="32"/>
        </w:rPr>
      </w:pPr>
    </w:p>
    <w:p w:rsidR="00610029" w:rsidRDefault="00610029" w:rsidP="00A370A1">
      <w:pPr>
        <w:spacing w:afterLines="100" w:line="560" w:lineRule="exact"/>
        <w:rPr>
          <w:rFonts w:ascii="黑体" w:eastAsia="黑体"/>
          <w:sz w:val="36"/>
          <w:szCs w:val="36"/>
        </w:rPr>
      </w:pPr>
    </w:p>
    <w:p w:rsidR="00610029" w:rsidRDefault="00610029" w:rsidP="00A370A1">
      <w:pPr>
        <w:spacing w:afterLines="100" w:line="560" w:lineRule="exact"/>
        <w:rPr>
          <w:rFonts w:ascii="黑体" w:eastAsia="黑体"/>
          <w:sz w:val="36"/>
          <w:szCs w:val="36"/>
        </w:rPr>
      </w:pPr>
    </w:p>
    <w:p w:rsidR="00610029" w:rsidRDefault="006A3DAB" w:rsidP="00A370A1">
      <w:pPr>
        <w:spacing w:afterLines="100" w:line="560" w:lineRule="exact"/>
        <w:jc w:val="center"/>
        <w:rPr>
          <w:rFonts w:ascii="黑体" w:eastAsia="黑体"/>
          <w:sz w:val="36"/>
          <w:szCs w:val="36"/>
        </w:rPr>
      </w:pPr>
      <w:r>
        <w:rPr>
          <w:rFonts w:ascii="黑体" w:eastAsia="黑体" w:hint="eastAsia"/>
          <w:sz w:val="36"/>
          <w:szCs w:val="36"/>
        </w:rPr>
        <w:lastRenderedPageBreak/>
        <w:t>第一章    投标邀请</w:t>
      </w:r>
    </w:p>
    <w:p w:rsidR="00610029" w:rsidRPr="0009234B" w:rsidRDefault="003F2E1F" w:rsidP="0009234B">
      <w:pPr>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光明</w:t>
      </w:r>
      <w:r w:rsidR="006A3DAB">
        <w:rPr>
          <w:rFonts w:ascii="仿宋_GB2312" w:eastAsia="仿宋_GB2312" w:hint="eastAsia"/>
          <w:sz w:val="32"/>
          <w:szCs w:val="32"/>
        </w:rPr>
        <w:t>区文体教育局依据《</w:t>
      </w:r>
      <w:r w:rsidR="0009234B" w:rsidRPr="0009234B">
        <w:rPr>
          <w:rFonts w:ascii="仿宋_GB2312" w:eastAsia="仿宋_GB2312"/>
          <w:sz w:val="32"/>
          <w:szCs w:val="32"/>
        </w:rPr>
        <w:t>关于印发</w:t>
      </w:r>
      <w:r>
        <w:rPr>
          <w:rFonts w:ascii="仿宋_GB2312" w:eastAsia="仿宋_GB2312"/>
          <w:sz w:val="32"/>
          <w:szCs w:val="32"/>
        </w:rPr>
        <w:t>光明区</w:t>
      </w:r>
      <w:r w:rsidR="0009234B" w:rsidRPr="0009234B">
        <w:rPr>
          <w:rFonts w:ascii="仿宋_GB2312" w:eastAsia="仿宋_GB2312"/>
          <w:sz w:val="32"/>
          <w:szCs w:val="32"/>
        </w:rPr>
        <w:t xml:space="preserve">文体教育局小额项目采购管理办法的通知 </w:t>
      </w:r>
      <w:r w:rsidR="006A3DAB">
        <w:rPr>
          <w:rFonts w:ascii="仿宋_GB2312" w:eastAsia="仿宋_GB2312" w:hint="eastAsia"/>
          <w:sz w:val="32"/>
          <w:szCs w:val="32"/>
        </w:rPr>
        <w:t>》（</w:t>
      </w:r>
      <w:r w:rsidR="0009234B" w:rsidRPr="0009234B">
        <w:rPr>
          <w:rFonts w:ascii="仿宋_GB2312" w:eastAsia="仿宋_GB2312"/>
          <w:sz w:val="32"/>
          <w:szCs w:val="32"/>
        </w:rPr>
        <w:t> </w:t>
      </w:r>
      <w:r w:rsidR="0009234B" w:rsidRPr="0009234B">
        <w:rPr>
          <w:rFonts w:ascii="仿宋_GB2312" w:eastAsia="仿宋_GB2312"/>
          <w:sz w:val="32"/>
          <w:szCs w:val="32"/>
        </w:rPr>
        <w:t>深光文教〔2018〕373号</w:t>
      </w:r>
      <w:r w:rsidR="006A3DAB">
        <w:rPr>
          <w:rFonts w:ascii="仿宋_GB2312" w:eastAsia="仿宋_GB2312" w:hint="eastAsia"/>
          <w:sz w:val="32"/>
          <w:szCs w:val="32"/>
        </w:rPr>
        <w:t>）规定，就《</w:t>
      </w:r>
      <w:r w:rsidR="00030AA1">
        <w:rPr>
          <w:rFonts w:ascii="仿宋_GB2312" w:eastAsia="仿宋_GB2312" w:hint="eastAsia"/>
          <w:sz w:val="32"/>
          <w:szCs w:val="32"/>
        </w:rPr>
        <w:t>2018年</w:t>
      </w:r>
      <w:r w:rsidR="0009234B">
        <w:rPr>
          <w:rFonts w:ascii="仿宋_GB2312" w:eastAsia="仿宋_GB2312" w:hint="eastAsia"/>
          <w:sz w:val="32"/>
          <w:szCs w:val="32"/>
        </w:rPr>
        <w:t>光明</w:t>
      </w:r>
      <w:r w:rsidR="00780A5F">
        <w:rPr>
          <w:rFonts w:ascii="仿宋_GB2312" w:eastAsia="仿宋_GB2312" w:hint="eastAsia"/>
          <w:sz w:val="32"/>
          <w:szCs w:val="32"/>
        </w:rPr>
        <w:t>区民办</w:t>
      </w:r>
      <w:r w:rsidR="0009234B" w:rsidRPr="0009234B">
        <w:rPr>
          <w:rFonts w:ascii="仿宋_GB2312" w:eastAsia="仿宋_GB2312" w:hint="eastAsia"/>
          <w:sz w:val="32"/>
          <w:szCs w:val="32"/>
        </w:rPr>
        <w:t>中小学生体质测试服务</w:t>
      </w:r>
      <w:r w:rsidR="0009234B">
        <w:rPr>
          <w:rFonts w:ascii="仿宋_GB2312" w:eastAsia="仿宋_GB2312" w:hint="eastAsia"/>
          <w:sz w:val="32"/>
          <w:szCs w:val="32"/>
        </w:rPr>
        <w:t>》</w:t>
      </w:r>
      <w:r w:rsidR="003B0A82">
        <w:rPr>
          <w:rFonts w:ascii="仿宋_GB2312" w:eastAsia="仿宋_GB2312" w:hint="eastAsia"/>
          <w:sz w:val="32"/>
          <w:szCs w:val="32"/>
        </w:rPr>
        <w:t>项目</w:t>
      </w:r>
      <w:bookmarkStart w:id="0" w:name="_GoBack"/>
      <w:bookmarkEnd w:id="0"/>
      <w:r w:rsidR="0009234B">
        <w:rPr>
          <w:rFonts w:ascii="仿宋_GB2312" w:eastAsia="仿宋_GB2312" w:hint="eastAsia"/>
          <w:sz w:val="32"/>
          <w:szCs w:val="32"/>
        </w:rPr>
        <w:t>进行</w:t>
      </w:r>
      <w:r w:rsidR="006A3DAB">
        <w:rPr>
          <w:rFonts w:ascii="仿宋_GB2312" w:eastAsia="仿宋_GB2312" w:hint="eastAsia"/>
          <w:sz w:val="32"/>
          <w:szCs w:val="32"/>
        </w:rPr>
        <w:t>采购招标，欢迎符合条件的单位参与投标。</w:t>
      </w:r>
    </w:p>
    <w:p w:rsidR="00610029" w:rsidRDefault="006A3DAB" w:rsidP="0009234B">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09234B">
        <w:rPr>
          <w:rFonts w:ascii="仿宋_GB2312" w:eastAsia="仿宋_GB2312" w:hint="eastAsia"/>
          <w:sz w:val="32"/>
          <w:szCs w:val="32"/>
        </w:rPr>
        <w:t>、服务</w:t>
      </w:r>
      <w:r>
        <w:rPr>
          <w:rFonts w:ascii="仿宋_GB2312" w:eastAsia="仿宋_GB2312" w:hint="eastAsia"/>
          <w:sz w:val="32"/>
          <w:szCs w:val="32"/>
        </w:rPr>
        <w:t>名称：</w:t>
      </w:r>
      <w:r w:rsidR="00030AA1">
        <w:rPr>
          <w:rFonts w:ascii="仿宋_GB2312" w:eastAsia="仿宋_GB2312" w:hint="eastAsia"/>
          <w:sz w:val="32"/>
          <w:szCs w:val="32"/>
        </w:rPr>
        <w:t>2018年</w:t>
      </w:r>
      <w:r w:rsidR="0009234B">
        <w:rPr>
          <w:rFonts w:ascii="仿宋_GB2312" w:eastAsia="仿宋_GB2312" w:hint="eastAsia"/>
          <w:sz w:val="32"/>
          <w:szCs w:val="32"/>
        </w:rPr>
        <w:t>光明</w:t>
      </w:r>
      <w:r w:rsidR="005347EF">
        <w:rPr>
          <w:rFonts w:ascii="仿宋_GB2312" w:eastAsia="仿宋_GB2312" w:hint="eastAsia"/>
          <w:sz w:val="32"/>
          <w:szCs w:val="32"/>
        </w:rPr>
        <w:t>区民办</w:t>
      </w:r>
      <w:r w:rsidR="0009234B" w:rsidRPr="0009234B">
        <w:rPr>
          <w:rFonts w:ascii="仿宋_GB2312" w:eastAsia="仿宋_GB2312" w:hint="eastAsia"/>
          <w:sz w:val="32"/>
          <w:szCs w:val="32"/>
        </w:rPr>
        <w:t>中小学生体质测试服务</w:t>
      </w:r>
      <w:r w:rsidR="003C3B0A">
        <w:rPr>
          <w:rFonts w:ascii="仿宋_GB2312" w:eastAsia="仿宋_GB2312" w:hint="eastAsia"/>
          <w:sz w:val="32"/>
          <w:szCs w:val="32"/>
        </w:rPr>
        <w:t>。</w:t>
      </w:r>
    </w:p>
    <w:p w:rsidR="00610029" w:rsidRDefault="006A3DAB" w:rsidP="0009234B">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09234B">
        <w:rPr>
          <w:rFonts w:ascii="仿宋_GB2312" w:eastAsia="仿宋_GB2312" w:hint="eastAsia"/>
          <w:sz w:val="32"/>
          <w:szCs w:val="32"/>
        </w:rPr>
        <w:t>、服务地点：深圳市光明</w:t>
      </w:r>
      <w:r>
        <w:rPr>
          <w:rFonts w:ascii="仿宋_GB2312" w:eastAsia="仿宋_GB2312" w:hint="eastAsia"/>
          <w:sz w:val="32"/>
          <w:szCs w:val="32"/>
        </w:rPr>
        <w:t>区</w:t>
      </w:r>
      <w:r w:rsidR="003C3B0A">
        <w:rPr>
          <w:rFonts w:ascii="仿宋_GB2312" w:eastAsia="仿宋_GB2312" w:hint="eastAsia"/>
          <w:sz w:val="32"/>
          <w:szCs w:val="32"/>
        </w:rPr>
        <w:t>。</w:t>
      </w:r>
    </w:p>
    <w:p w:rsidR="00610029" w:rsidRDefault="006A3DAB" w:rsidP="0009234B">
      <w:pPr>
        <w:pStyle w:val="a7"/>
        <w:shd w:val="clear" w:color="auto" w:fill="FFFFFF"/>
        <w:spacing w:before="0" w:beforeAutospacing="0" w:after="0" w:afterAutospacing="0" w:line="549" w:lineRule="atLeast"/>
        <w:ind w:firstLineChars="200" w:firstLine="640"/>
        <w:jc w:val="both"/>
        <w:rPr>
          <w:rFonts w:ascii="仿宋_GB2312" w:eastAsia="仿宋_GB2312" w:hAnsi="仿宋_GB2312" w:cs="仿宋_GB2312"/>
          <w:sz w:val="32"/>
          <w:szCs w:val="32"/>
        </w:rPr>
      </w:pPr>
      <w:r>
        <w:rPr>
          <w:rFonts w:ascii="仿宋_GB2312" w:eastAsia="仿宋_GB2312" w:hint="eastAsia"/>
          <w:color w:val="000000"/>
          <w:sz w:val="32"/>
          <w:szCs w:val="32"/>
        </w:rPr>
        <w:t>3、</w:t>
      </w:r>
      <w:r>
        <w:rPr>
          <w:rFonts w:ascii="仿宋_GB2312" w:eastAsia="仿宋_GB2312" w:hAnsi="仿宋_GB2312" w:cs="仿宋_GB2312" w:hint="eastAsia"/>
          <w:sz w:val="32"/>
          <w:szCs w:val="32"/>
        </w:rPr>
        <w:t>投标截止受理时间：所有投标文件应于2018年</w:t>
      </w:r>
      <w:r w:rsidR="0009234B">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月</w:t>
      </w:r>
      <w:r w:rsidR="00A370A1">
        <w:rPr>
          <w:rFonts w:ascii="仿宋_GB2312" w:eastAsia="仿宋_GB2312" w:hAnsi="仿宋_GB2312" w:cs="仿宋_GB2312" w:hint="eastAsia"/>
          <w:sz w:val="32"/>
          <w:szCs w:val="32"/>
        </w:rPr>
        <w:t>29</w:t>
      </w:r>
      <w:r>
        <w:rPr>
          <w:rFonts w:ascii="仿宋_GB2312" w:eastAsia="仿宋_GB2312" w:hAnsi="仿宋_GB2312" w:cs="仿宋_GB2312" w:hint="eastAsia"/>
          <w:sz w:val="32"/>
          <w:szCs w:val="32"/>
        </w:rPr>
        <w:t>日</w:t>
      </w:r>
      <w:r w:rsidR="0009234B">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:00(北京时间)之前递交，邮件以寄出邮戳为准</w:t>
      </w:r>
      <w:r w:rsidR="003C3B0A">
        <w:rPr>
          <w:rFonts w:ascii="仿宋_GB2312" w:eastAsia="仿宋_GB2312" w:hAnsi="仿宋_GB2312" w:cs="仿宋_GB2312" w:hint="eastAsia"/>
          <w:sz w:val="32"/>
          <w:szCs w:val="32"/>
        </w:rPr>
        <w:t>。</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4、递交标书地点：</w:t>
      </w:r>
      <w:r w:rsidR="003F2E1F">
        <w:rPr>
          <w:rFonts w:ascii="仿宋_GB2312" w:eastAsia="仿宋_GB2312" w:hint="eastAsia"/>
          <w:sz w:val="32"/>
          <w:szCs w:val="32"/>
        </w:rPr>
        <w:t>光明区</w:t>
      </w:r>
      <w:r>
        <w:rPr>
          <w:rFonts w:ascii="仿宋_GB2312" w:eastAsia="仿宋_GB2312" w:hint="eastAsia"/>
          <w:sz w:val="32"/>
          <w:szCs w:val="32"/>
        </w:rPr>
        <w:t>文体教育局（</w:t>
      </w:r>
      <w:r w:rsidR="003F2E1F">
        <w:rPr>
          <w:rFonts w:ascii="仿宋_GB2312" w:eastAsia="仿宋_GB2312" w:hint="eastAsia"/>
          <w:sz w:val="32"/>
          <w:szCs w:val="32"/>
        </w:rPr>
        <w:t>光明区</w:t>
      </w:r>
      <w:r>
        <w:rPr>
          <w:rFonts w:ascii="仿宋_GB2312" w:eastAsia="仿宋_GB2312" w:hint="eastAsia"/>
          <w:sz w:val="32"/>
          <w:szCs w:val="32"/>
        </w:rPr>
        <w:t>光明大街401号第三</w:t>
      </w:r>
      <w:r>
        <w:rPr>
          <w:rFonts w:ascii="仿宋_GB2312" w:eastAsia="仿宋_GB2312"/>
          <w:sz w:val="32"/>
          <w:szCs w:val="32"/>
        </w:rPr>
        <w:t>办公区</w:t>
      </w:r>
      <w:r w:rsidR="0009234B">
        <w:rPr>
          <w:rFonts w:ascii="仿宋_GB2312" w:eastAsia="仿宋_GB2312" w:hint="eastAsia"/>
          <w:sz w:val="32"/>
          <w:szCs w:val="32"/>
        </w:rPr>
        <w:t>201</w:t>
      </w:r>
      <w:r>
        <w:rPr>
          <w:rFonts w:ascii="仿宋_GB2312" w:eastAsia="仿宋_GB2312" w:hint="eastAsia"/>
          <w:sz w:val="32"/>
          <w:szCs w:val="32"/>
        </w:rPr>
        <w:t>室）</w:t>
      </w:r>
      <w:r w:rsidR="003C3B0A">
        <w:rPr>
          <w:rFonts w:ascii="仿宋_GB2312" w:eastAsia="仿宋_GB2312" w:hint="eastAsia"/>
          <w:sz w:val="32"/>
          <w:szCs w:val="32"/>
        </w:rPr>
        <w:t>。</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5、开标时间：</w:t>
      </w:r>
      <w:r w:rsidR="0009234B">
        <w:rPr>
          <w:rFonts w:ascii="仿宋_GB2312" w:eastAsia="仿宋_GB2312" w:hAnsi="仿宋_GB2312" w:cs="仿宋_GB2312" w:hint="eastAsia"/>
          <w:sz w:val="32"/>
          <w:szCs w:val="32"/>
        </w:rPr>
        <w:t>2018年10月</w:t>
      </w:r>
      <w:r w:rsidR="00A370A1">
        <w:rPr>
          <w:rFonts w:ascii="仿宋_GB2312" w:eastAsia="仿宋_GB2312" w:hAnsi="仿宋_GB2312" w:cs="仿宋_GB2312" w:hint="eastAsia"/>
          <w:sz w:val="32"/>
          <w:szCs w:val="32"/>
        </w:rPr>
        <w:t>29</w:t>
      </w:r>
      <w:r w:rsidR="0009234B">
        <w:rPr>
          <w:rFonts w:ascii="仿宋_GB2312" w:eastAsia="仿宋_GB2312" w:hAnsi="仿宋_GB2312" w:cs="仿宋_GB2312" w:hint="eastAsia"/>
          <w:sz w:val="32"/>
          <w:szCs w:val="32"/>
        </w:rPr>
        <w:t>日</w:t>
      </w:r>
      <w:r w:rsidR="00A370A1">
        <w:rPr>
          <w:rFonts w:ascii="仿宋_GB2312" w:eastAsia="仿宋_GB2312" w:hint="eastAsia"/>
          <w:sz w:val="32"/>
          <w:szCs w:val="32"/>
        </w:rPr>
        <w:t>（星期一</w:t>
      </w:r>
      <w:r>
        <w:rPr>
          <w:rFonts w:ascii="仿宋_GB2312" w:eastAsia="仿宋_GB2312" w:hint="eastAsia"/>
          <w:sz w:val="32"/>
          <w:szCs w:val="32"/>
        </w:rPr>
        <w:t>）15:00时</w:t>
      </w:r>
      <w:r w:rsidR="003C3B0A">
        <w:rPr>
          <w:rFonts w:ascii="仿宋_GB2312" w:eastAsia="仿宋_GB2312" w:hint="eastAsia"/>
          <w:sz w:val="32"/>
          <w:szCs w:val="32"/>
        </w:rPr>
        <w:t>。</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6、开标地点：</w:t>
      </w:r>
      <w:r w:rsidR="003F2E1F">
        <w:rPr>
          <w:rFonts w:ascii="仿宋_GB2312" w:eastAsia="仿宋_GB2312" w:hint="eastAsia"/>
          <w:sz w:val="32"/>
          <w:szCs w:val="32"/>
        </w:rPr>
        <w:t>光明区</w:t>
      </w:r>
      <w:r>
        <w:rPr>
          <w:rFonts w:ascii="仿宋_GB2312" w:eastAsia="仿宋_GB2312" w:hint="eastAsia"/>
          <w:sz w:val="32"/>
          <w:szCs w:val="32"/>
        </w:rPr>
        <w:t>光明大街401号第三办公区2楼会议室</w:t>
      </w:r>
      <w:r w:rsidR="003C3B0A">
        <w:rPr>
          <w:rFonts w:ascii="仿宋_GB2312" w:eastAsia="仿宋_GB2312" w:hint="eastAsia"/>
          <w:sz w:val="32"/>
          <w:szCs w:val="32"/>
        </w:rPr>
        <w:t>。</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7、招标结果公示：2018年</w:t>
      </w:r>
      <w:r w:rsidR="00A370A1">
        <w:rPr>
          <w:rFonts w:ascii="仿宋_GB2312" w:eastAsia="仿宋_GB2312" w:hAnsi="仿宋_GB2312" w:cs="仿宋_GB2312" w:hint="eastAsia"/>
          <w:sz w:val="32"/>
          <w:szCs w:val="32"/>
        </w:rPr>
        <w:t>10</w:t>
      </w:r>
      <w:r w:rsidR="0009234B">
        <w:rPr>
          <w:rFonts w:ascii="仿宋_GB2312" w:eastAsia="仿宋_GB2312" w:hAnsi="仿宋_GB2312" w:cs="仿宋_GB2312" w:hint="eastAsia"/>
          <w:sz w:val="32"/>
          <w:szCs w:val="32"/>
        </w:rPr>
        <w:t>月</w:t>
      </w:r>
      <w:r w:rsidR="00A370A1">
        <w:rPr>
          <w:rFonts w:ascii="仿宋_GB2312" w:eastAsia="仿宋_GB2312" w:hAnsi="仿宋_GB2312" w:cs="仿宋_GB2312" w:hint="eastAsia"/>
          <w:sz w:val="32"/>
          <w:szCs w:val="32"/>
        </w:rPr>
        <w:t>30</w:t>
      </w:r>
      <w:r w:rsidR="0009234B">
        <w:rPr>
          <w:rFonts w:ascii="仿宋_GB2312" w:eastAsia="仿宋_GB2312" w:hAnsi="仿宋_GB2312" w:cs="仿宋_GB2312" w:hint="eastAsia"/>
          <w:sz w:val="32"/>
          <w:szCs w:val="32"/>
        </w:rPr>
        <w:t>日</w:t>
      </w:r>
      <w:r>
        <w:rPr>
          <w:rFonts w:ascii="仿宋_GB2312" w:eastAsia="仿宋_GB2312" w:hint="eastAsia"/>
          <w:sz w:val="32"/>
          <w:szCs w:val="32"/>
        </w:rPr>
        <w:t>至</w:t>
      </w:r>
      <w:r w:rsidR="00A370A1">
        <w:rPr>
          <w:rFonts w:ascii="仿宋_GB2312" w:eastAsia="仿宋_GB2312" w:hAnsi="仿宋_GB2312" w:cs="仿宋_GB2312" w:hint="eastAsia"/>
          <w:sz w:val="32"/>
          <w:szCs w:val="32"/>
        </w:rPr>
        <w:t>11</w:t>
      </w:r>
      <w:r w:rsidR="0009234B">
        <w:rPr>
          <w:rFonts w:ascii="仿宋_GB2312" w:eastAsia="仿宋_GB2312" w:hAnsi="仿宋_GB2312" w:cs="仿宋_GB2312" w:hint="eastAsia"/>
          <w:sz w:val="32"/>
          <w:szCs w:val="32"/>
        </w:rPr>
        <w:t>月</w:t>
      </w:r>
      <w:r w:rsidR="00E70A5C">
        <w:rPr>
          <w:rFonts w:ascii="仿宋_GB2312" w:eastAsia="仿宋_GB2312" w:hAnsi="仿宋_GB2312" w:cs="仿宋_GB2312" w:hint="eastAsia"/>
          <w:sz w:val="32"/>
          <w:szCs w:val="32"/>
        </w:rPr>
        <w:t>2</w:t>
      </w:r>
      <w:r w:rsidR="0009234B">
        <w:rPr>
          <w:rFonts w:ascii="仿宋_GB2312" w:eastAsia="仿宋_GB2312" w:hAnsi="仿宋_GB2312" w:cs="仿宋_GB2312" w:hint="eastAsia"/>
          <w:sz w:val="32"/>
          <w:szCs w:val="32"/>
        </w:rPr>
        <w:t>日</w:t>
      </w:r>
      <w:r w:rsidR="003C3B0A">
        <w:rPr>
          <w:rFonts w:ascii="仿宋_GB2312" w:eastAsia="仿宋_GB2312" w:hAnsi="仿宋_GB2312" w:cs="仿宋_GB2312" w:hint="eastAsia"/>
          <w:sz w:val="32"/>
          <w:szCs w:val="32"/>
        </w:rPr>
        <w:t>。</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招标</w:t>
      </w:r>
      <w:r w:rsidR="000C0DEE">
        <w:rPr>
          <w:rFonts w:ascii="仿宋_GB2312" w:eastAsia="仿宋_GB2312" w:hint="eastAsia"/>
          <w:sz w:val="32"/>
          <w:szCs w:val="32"/>
        </w:rPr>
        <w:t>单位</w:t>
      </w:r>
      <w:r>
        <w:rPr>
          <w:rFonts w:ascii="仿宋_GB2312" w:eastAsia="仿宋_GB2312" w:hint="eastAsia"/>
          <w:sz w:val="32"/>
          <w:szCs w:val="32"/>
        </w:rPr>
        <w:t>：</w:t>
      </w:r>
      <w:r w:rsidR="003F2E1F">
        <w:rPr>
          <w:rFonts w:ascii="仿宋_GB2312" w:eastAsia="仿宋_GB2312" w:hint="eastAsia"/>
          <w:sz w:val="32"/>
          <w:szCs w:val="32"/>
        </w:rPr>
        <w:t>光明区</w:t>
      </w:r>
      <w:r>
        <w:rPr>
          <w:rFonts w:ascii="仿宋_GB2312" w:eastAsia="仿宋_GB2312" w:hint="eastAsia"/>
          <w:sz w:val="32"/>
          <w:szCs w:val="32"/>
        </w:rPr>
        <w:t>文体教育局</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详细地址：深圳市</w:t>
      </w:r>
      <w:r w:rsidR="003F2E1F">
        <w:rPr>
          <w:rFonts w:ascii="仿宋_GB2312" w:eastAsia="仿宋_GB2312" w:hint="eastAsia"/>
          <w:sz w:val="32"/>
          <w:szCs w:val="32"/>
        </w:rPr>
        <w:t>光明区</w:t>
      </w:r>
      <w:r>
        <w:rPr>
          <w:rFonts w:ascii="仿宋_GB2312" w:eastAsia="仿宋_GB2312" w:hint="eastAsia"/>
          <w:sz w:val="32"/>
          <w:szCs w:val="32"/>
        </w:rPr>
        <w:t>光明大街401号第三办公区</w:t>
      </w:r>
      <w:r w:rsidR="0009234B">
        <w:rPr>
          <w:rFonts w:ascii="仿宋_GB2312" w:eastAsia="仿宋_GB2312" w:hint="eastAsia"/>
          <w:sz w:val="32"/>
          <w:szCs w:val="32"/>
        </w:rPr>
        <w:t>201</w:t>
      </w:r>
      <w:r w:rsidR="00405CD3">
        <w:rPr>
          <w:rFonts w:ascii="仿宋_GB2312" w:eastAsia="仿宋_GB2312" w:hint="eastAsia"/>
          <w:sz w:val="32"/>
          <w:szCs w:val="32"/>
        </w:rPr>
        <w:t>室</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邮编：518107</w:t>
      </w:r>
    </w:p>
    <w:p w:rsidR="00610029" w:rsidRDefault="006A3DAB">
      <w:pPr>
        <w:spacing w:line="560" w:lineRule="exact"/>
        <w:rPr>
          <w:rFonts w:ascii="仿宋_GB2312" w:eastAsia="仿宋_GB2312"/>
          <w:sz w:val="32"/>
          <w:szCs w:val="32"/>
        </w:rPr>
      </w:pPr>
      <w:r>
        <w:rPr>
          <w:rFonts w:ascii="仿宋_GB2312" w:eastAsia="仿宋_GB2312" w:hint="eastAsia"/>
          <w:sz w:val="32"/>
          <w:szCs w:val="32"/>
        </w:rPr>
        <w:t>联系人：</w:t>
      </w:r>
      <w:r w:rsidR="0009234B">
        <w:rPr>
          <w:rFonts w:ascii="仿宋_GB2312" w:eastAsia="仿宋_GB2312" w:hint="eastAsia"/>
          <w:sz w:val="32"/>
          <w:szCs w:val="32"/>
        </w:rPr>
        <w:t>熊飞</w:t>
      </w:r>
    </w:p>
    <w:p w:rsidR="00610029" w:rsidRPr="00B21B22" w:rsidRDefault="006A3DAB">
      <w:pPr>
        <w:spacing w:line="560" w:lineRule="exact"/>
        <w:rPr>
          <w:rFonts w:ascii="仿宋_GB2312" w:eastAsia="仿宋_GB2312"/>
          <w:sz w:val="32"/>
          <w:szCs w:val="32"/>
        </w:rPr>
      </w:pPr>
      <w:r>
        <w:rPr>
          <w:rFonts w:ascii="仿宋_GB2312" w:eastAsia="仿宋_GB2312" w:hint="eastAsia"/>
          <w:sz w:val="32"/>
          <w:szCs w:val="32"/>
        </w:rPr>
        <w:t>电话：</w:t>
      </w:r>
      <w:r w:rsidRPr="00B21B22">
        <w:rPr>
          <w:rFonts w:ascii="仿宋_GB2312" w:eastAsia="仿宋_GB2312" w:hint="eastAsia"/>
          <w:sz w:val="32"/>
          <w:szCs w:val="32"/>
        </w:rPr>
        <w:t>0755—</w:t>
      </w:r>
      <w:r w:rsidR="00B21B22" w:rsidRPr="00B21B22">
        <w:rPr>
          <w:rFonts w:ascii="仿宋_GB2312" w:eastAsia="仿宋_GB2312" w:hint="eastAsia"/>
          <w:sz w:val="32"/>
          <w:szCs w:val="32"/>
        </w:rPr>
        <w:t>23416252</w:t>
      </w:r>
    </w:p>
    <w:p w:rsidR="00610029" w:rsidRDefault="006A3DAB">
      <w:pPr>
        <w:spacing w:line="560" w:lineRule="exact"/>
        <w:rPr>
          <w:rFonts w:ascii="仿宋_GB2312" w:eastAsia="仿宋_GB2312"/>
          <w:sz w:val="32"/>
          <w:szCs w:val="32"/>
        </w:rPr>
      </w:pPr>
      <w:r w:rsidRPr="00B21B22">
        <w:rPr>
          <w:rFonts w:ascii="仿宋_GB2312" w:eastAsia="仿宋_GB2312" w:hint="eastAsia"/>
          <w:sz w:val="32"/>
          <w:szCs w:val="32"/>
        </w:rPr>
        <w:t>电子信箱：</w:t>
      </w:r>
      <w:r w:rsidR="00B21B22" w:rsidRPr="00B21B22">
        <w:rPr>
          <w:rFonts w:ascii="仿宋_GB2312" w:eastAsia="仿宋_GB2312" w:hint="eastAsia"/>
          <w:sz w:val="32"/>
          <w:szCs w:val="32"/>
        </w:rPr>
        <w:t>jykksb@szgm.gov.cn</w:t>
      </w:r>
    </w:p>
    <w:p w:rsidR="00610029" w:rsidRDefault="003F2E1F" w:rsidP="000744F9">
      <w:pPr>
        <w:wordWrap w:val="0"/>
        <w:spacing w:line="560" w:lineRule="exact"/>
        <w:jc w:val="right"/>
        <w:rPr>
          <w:rFonts w:ascii="仿宋_GB2312" w:eastAsia="仿宋_GB2312"/>
          <w:sz w:val="32"/>
          <w:szCs w:val="32"/>
        </w:rPr>
      </w:pPr>
      <w:r>
        <w:rPr>
          <w:rFonts w:ascii="仿宋_GB2312" w:eastAsia="仿宋_GB2312" w:hint="eastAsia"/>
          <w:sz w:val="32"/>
          <w:szCs w:val="32"/>
        </w:rPr>
        <w:t>光明区</w:t>
      </w:r>
      <w:r w:rsidR="006A3DAB">
        <w:rPr>
          <w:rFonts w:ascii="仿宋_GB2312" w:eastAsia="仿宋_GB2312" w:hint="eastAsia"/>
          <w:sz w:val="32"/>
          <w:szCs w:val="32"/>
        </w:rPr>
        <w:t>文体教育局</w:t>
      </w:r>
      <w:r w:rsidR="000744F9">
        <w:rPr>
          <w:rFonts w:ascii="仿宋_GB2312" w:eastAsia="仿宋_GB2312" w:hint="eastAsia"/>
          <w:sz w:val="32"/>
          <w:szCs w:val="32"/>
        </w:rPr>
        <w:t xml:space="preserve"> </w:t>
      </w:r>
    </w:p>
    <w:p w:rsidR="00610029" w:rsidRDefault="006A3DAB">
      <w:pPr>
        <w:wordWrap w:val="0"/>
        <w:spacing w:line="560" w:lineRule="exact"/>
        <w:jc w:val="right"/>
        <w:rPr>
          <w:rFonts w:ascii="仿宋_GB2312" w:eastAsia="仿宋_GB2312"/>
          <w:sz w:val="32"/>
          <w:szCs w:val="32"/>
        </w:rPr>
      </w:pPr>
      <w:r>
        <w:rPr>
          <w:rFonts w:ascii="仿宋_GB2312" w:eastAsia="仿宋_GB2312" w:hint="eastAsia"/>
          <w:sz w:val="32"/>
          <w:szCs w:val="32"/>
        </w:rPr>
        <w:t>2018年</w:t>
      </w:r>
      <w:r w:rsidR="0009234B">
        <w:rPr>
          <w:rFonts w:ascii="仿宋_GB2312" w:eastAsia="仿宋_GB2312" w:hint="eastAsia"/>
          <w:sz w:val="32"/>
          <w:szCs w:val="32"/>
        </w:rPr>
        <w:t>10</w:t>
      </w:r>
      <w:r>
        <w:rPr>
          <w:rFonts w:ascii="仿宋_GB2312" w:eastAsia="仿宋_GB2312" w:hint="eastAsia"/>
          <w:sz w:val="32"/>
          <w:szCs w:val="32"/>
        </w:rPr>
        <w:t>月</w:t>
      </w:r>
      <w:r w:rsidR="00CC7CF5">
        <w:rPr>
          <w:rFonts w:ascii="仿宋_GB2312" w:eastAsia="仿宋_GB2312" w:hint="eastAsia"/>
          <w:sz w:val="32"/>
          <w:szCs w:val="32"/>
        </w:rPr>
        <w:t>22</w:t>
      </w:r>
      <w:r>
        <w:rPr>
          <w:rFonts w:ascii="仿宋_GB2312" w:eastAsia="仿宋_GB2312" w:hint="eastAsia"/>
          <w:sz w:val="32"/>
          <w:szCs w:val="32"/>
        </w:rPr>
        <w:t xml:space="preserve">日 </w:t>
      </w:r>
    </w:p>
    <w:p w:rsidR="00610029" w:rsidRDefault="006A3DAB">
      <w:pPr>
        <w:spacing w:line="560" w:lineRule="exact"/>
        <w:jc w:val="center"/>
        <w:rPr>
          <w:rFonts w:ascii="黑体" w:eastAsia="黑体"/>
          <w:sz w:val="36"/>
          <w:szCs w:val="36"/>
        </w:rPr>
      </w:pPr>
      <w:r>
        <w:rPr>
          <w:rFonts w:ascii="黑体" w:eastAsia="黑体" w:hint="eastAsia"/>
          <w:sz w:val="36"/>
          <w:szCs w:val="36"/>
        </w:rPr>
        <w:lastRenderedPageBreak/>
        <w:t>第二章    投标项目要求</w:t>
      </w:r>
    </w:p>
    <w:p w:rsidR="00610029" w:rsidRDefault="00610029">
      <w:pPr>
        <w:spacing w:line="560" w:lineRule="exact"/>
        <w:jc w:val="center"/>
        <w:rPr>
          <w:rFonts w:ascii="黑体" w:eastAsia="黑体"/>
          <w:sz w:val="36"/>
          <w:szCs w:val="36"/>
        </w:rPr>
      </w:pPr>
    </w:p>
    <w:p w:rsidR="00610029" w:rsidRDefault="006A3DAB">
      <w:pPr>
        <w:spacing w:line="560" w:lineRule="exact"/>
        <w:rPr>
          <w:rFonts w:ascii="仿宋_GB2312" w:eastAsia="仿宋_GB2312"/>
          <w:sz w:val="32"/>
          <w:szCs w:val="32"/>
        </w:rPr>
      </w:pPr>
      <w:r>
        <w:rPr>
          <w:rFonts w:ascii="黑体" w:eastAsia="黑体" w:hAnsi="黑体" w:cs="黑体" w:hint="eastAsia"/>
          <w:sz w:val="32"/>
          <w:szCs w:val="32"/>
        </w:rPr>
        <w:t xml:space="preserve">第一部分  </w:t>
      </w:r>
      <w:r w:rsidR="00E758A5">
        <w:rPr>
          <w:rFonts w:ascii="黑体" w:eastAsia="黑体" w:hAnsi="黑体" w:cs="黑体" w:hint="eastAsia"/>
          <w:sz w:val="32"/>
          <w:szCs w:val="32"/>
        </w:rPr>
        <w:t>项目说明</w:t>
      </w:r>
    </w:p>
    <w:p w:rsidR="00610029" w:rsidRDefault="006A3DAB">
      <w:pPr>
        <w:widowControl/>
        <w:spacing w:line="560" w:lineRule="exact"/>
        <w:outlineLvl w:val="0"/>
        <w:rPr>
          <w:rFonts w:ascii="仿宋_GB2312" w:eastAsia="仿宋_GB2312" w:hAnsi="宋体"/>
          <w:b/>
          <w:bCs/>
          <w:kern w:val="0"/>
          <w:sz w:val="32"/>
          <w:szCs w:val="32"/>
        </w:rPr>
      </w:pPr>
      <w:r>
        <w:rPr>
          <w:rFonts w:ascii="仿宋_GB2312" w:eastAsia="仿宋_GB2312" w:hAnsi="宋体" w:hint="eastAsia"/>
          <w:b/>
          <w:bCs/>
          <w:kern w:val="0"/>
          <w:sz w:val="32"/>
          <w:szCs w:val="32"/>
        </w:rPr>
        <w:t>一、项目基本信息：</w:t>
      </w:r>
    </w:p>
    <w:tbl>
      <w:tblPr>
        <w:tblW w:w="9039" w:type="dxa"/>
        <w:tblLayout w:type="fixed"/>
        <w:tblLook w:val="04A0"/>
      </w:tblPr>
      <w:tblGrid>
        <w:gridCol w:w="1668"/>
        <w:gridCol w:w="7371"/>
      </w:tblGrid>
      <w:tr w:rsidR="00610029" w:rsidRPr="00667476" w:rsidTr="00D30955">
        <w:tc>
          <w:tcPr>
            <w:tcW w:w="1668" w:type="dxa"/>
            <w:tcBorders>
              <w:top w:val="single" w:sz="4" w:space="0" w:color="000000"/>
              <w:left w:val="single" w:sz="4" w:space="0" w:color="000000"/>
              <w:bottom w:val="single" w:sz="4" w:space="0" w:color="000000"/>
              <w:right w:val="single" w:sz="4" w:space="0" w:color="000000"/>
            </w:tcBorders>
            <w:vAlign w:val="center"/>
          </w:tcPr>
          <w:p w:rsidR="00610029" w:rsidRPr="00667476" w:rsidRDefault="006A3DAB">
            <w:pPr>
              <w:widowControl/>
              <w:spacing w:line="560" w:lineRule="exact"/>
              <w:jc w:val="center"/>
              <w:rPr>
                <w:rFonts w:ascii="仿宋_GB2312" w:eastAsia="仿宋_GB2312" w:hAnsi="宋体"/>
                <w:kern w:val="0"/>
                <w:sz w:val="32"/>
                <w:szCs w:val="32"/>
              </w:rPr>
            </w:pPr>
            <w:r w:rsidRPr="00667476">
              <w:rPr>
                <w:rFonts w:ascii="仿宋_GB2312" w:eastAsia="仿宋_GB2312" w:hAnsi="宋体" w:hint="eastAsia"/>
                <w:kern w:val="0"/>
                <w:sz w:val="32"/>
                <w:szCs w:val="32"/>
              </w:rPr>
              <w:t>项目名称</w:t>
            </w:r>
          </w:p>
        </w:tc>
        <w:tc>
          <w:tcPr>
            <w:tcW w:w="7371" w:type="dxa"/>
            <w:tcBorders>
              <w:top w:val="single" w:sz="4" w:space="0" w:color="000000"/>
              <w:left w:val="nil"/>
              <w:bottom w:val="single" w:sz="4" w:space="0" w:color="000000"/>
              <w:right w:val="single" w:sz="4" w:space="0" w:color="000000"/>
            </w:tcBorders>
          </w:tcPr>
          <w:p w:rsidR="00610029" w:rsidRPr="00667476" w:rsidRDefault="00030AA1">
            <w:pPr>
              <w:widowControl/>
              <w:spacing w:line="560" w:lineRule="exact"/>
              <w:rPr>
                <w:rFonts w:ascii="仿宋_GB2312" w:eastAsia="仿宋_GB2312"/>
                <w:kern w:val="0"/>
                <w:sz w:val="32"/>
                <w:szCs w:val="32"/>
              </w:rPr>
            </w:pPr>
            <w:r w:rsidRPr="00667476">
              <w:rPr>
                <w:rFonts w:ascii="仿宋_GB2312" w:eastAsia="仿宋_GB2312" w:hint="eastAsia"/>
                <w:sz w:val="32"/>
                <w:szCs w:val="32"/>
              </w:rPr>
              <w:t>2018</w:t>
            </w:r>
            <w:r w:rsidR="00097FC8">
              <w:rPr>
                <w:rFonts w:ascii="仿宋_GB2312" w:eastAsia="仿宋_GB2312" w:hint="eastAsia"/>
                <w:sz w:val="32"/>
                <w:szCs w:val="32"/>
              </w:rPr>
              <w:t>年光明区民办中小学生体质测试服务</w:t>
            </w:r>
          </w:p>
        </w:tc>
      </w:tr>
      <w:tr w:rsidR="00D30955" w:rsidRPr="00667476" w:rsidTr="00D30955">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D30955" w:rsidRPr="00667476" w:rsidRDefault="00D30955">
            <w:pPr>
              <w:widowControl/>
              <w:spacing w:after="60" w:line="560" w:lineRule="exact"/>
              <w:jc w:val="center"/>
              <w:rPr>
                <w:rFonts w:ascii="仿宋_GB2312" w:eastAsia="仿宋_GB2312" w:hAnsi="宋体"/>
                <w:kern w:val="0"/>
                <w:sz w:val="32"/>
                <w:szCs w:val="32"/>
              </w:rPr>
            </w:pPr>
            <w:r w:rsidRPr="00667476">
              <w:rPr>
                <w:rFonts w:ascii="仿宋_GB2312" w:eastAsia="仿宋_GB2312" w:hAnsi="宋体" w:hint="eastAsia"/>
                <w:kern w:val="0"/>
                <w:sz w:val="32"/>
                <w:szCs w:val="32"/>
              </w:rPr>
              <w:t>项目编号</w:t>
            </w:r>
          </w:p>
        </w:tc>
        <w:tc>
          <w:tcPr>
            <w:tcW w:w="7371" w:type="dxa"/>
            <w:tcBorders>
              <w:top w:val="single" w:sz="4" w:space="0" w:color="000000"/>
              <w:left w:val="nil"/>
              <w:bottom w:val="single" w:sz="4" w:space="0" w:color="000000"/>
              <w:right w:val="single" w:sz="4" w:space="0" w:color="000000"/>
            </w:tcBorders>
            <w:vAlign w:val="center"/>
          </w:tcPr>
          <w:p w:rsidR="00D30955" w:rsidRPr="00667476" w:rsidRDefault="00D30955">
            <w:pPr>
              <w:widowControl/>
              <w:spacing w:after="60" w:line="560" w:lineRule="exact"/>
              <w:ind w:firstLine="315"/>
              <w:rPr>
                <w:rFonts w:ascii="仿宋_GB2312" w:eastAsia="仿宋_GB2312" w:hAnsi="宋体"/>
                <w:kern w:val="0"/>
                <w:sz w:val="32"/>
                <w:szCs w:val="32"/>
              </w:rPr>
            </w:pPr>
          </w:p>
        </w:tc>
      </w:tr>
      <w:tr w:rsidR="00610029" w:rsidRPr="00667476" w:rsidTr="00D30955">
        <w:trPr>
          <w:trHeight w:val="570"/>
        </w:trPr>
        <w:tc>
          <w:tcPr>
            <w:tcW w:w="1668" w:type="dxa"/>
            <w:tcBorders>
              <w:top w:val="single" w:sz="4" w:space="0" w:color="000000"/>
              <w:left w:val="single" w:sz="4" w:space="0" w:color="000000"/>
              <w:bottom w:val="single" w:sz="4" w:space="0" w:color="000000"/>
              <w:right w:val="single" w:sz="4" w:space="0" w:color="000000"/>
            </w:tcBorders>
            <w:vAlign w:val="center"/>
          </w:tcPr>
          <w:p w:rsidR="00610029" w:rsidRPr="00667476" w:rsidRDefault="006A3DAB">
            <w:pPr>
              <w:widowControl/>
              <w:spacing w:after="60" w:line="560" w:lineRule="exact"/>
              <w:jc w:val="center"/>
              <w:rPr>
                <w:rFonts w:ascii="仿宋_GB2312" w:eastAsia="仿宋_GB2312" w:hAnsi="宋体"/>
                <w:kern w:val="0"/>
                <w:sz w:val="32"/>
                <w:szCs w:val="32"/>
              </w:rPr>
            </w:pPr>
            <w:r w:rsidRPr="00667476">
              <w:rPr>
                <w:rFonts w:ascii="仿宋_GB2312" w:eastAsia="仿宋_GB2312" w:hAnsi="宋体" w:hint="eastAsia"/>
                <w:kern w:val="0"/>
                <w:sz w:val="32"/>
                <w:szCs w:val="32"/>
              </w:rPr>
              <w:t>预算金额</w:t>
            </w:r>
          </w:p>
        </w:tc>
        <w:tc>
          <w:tcPr>
            <w:tcW w:w="7371" w:type="dxa"/>
            <w:tcBorders>
              <w:top w:val="single" w:sz="4" w:space="0" w:color="000000"/>
              <w:left w:val="nil"/>
              <w:bottom w:val="single" w:sz="4" w:space="0" w:color="000000"/>
              <w:right w:val="single" w:sz="4" w:space="0" w:color="000000"/>
            </w:tcBorders>
            <w:vAlign w:val="center"/>
          </w:tcPr>
          <w:p w:rsidR="00610029" w:rsidRPr="00667476" w:rsidRDefault="0009234B" w:rsidP="0088247C">
            <w:pPr>
              <w:widowControl/>
              <w:spacing w:after="60" w:line="560" w:lineRule="exact"/>
              <w:ind w:firstLine="315"/>
              <w:rPr>
                <w:rFonts w:ascii="仿宋_GB2312" w:eastAsia="仿宋_GB2312" w:hAnsi="宋体"/>
                <w:kern w:val="0"/>
                <w:sz w:val="32"/>
                <w:szCs w:val="32"/>
              </w:rPr>
            </w:pPr>
            <w:r w:rsidRPr="00667476">
              <w:rPr>
                <w:rFonts w:ascii="仿宋_GB2312" w:eastAsia="仿宋_GB2312" w:hAnsi="宋体" w:hint="eastAsia"/>
                <w:kern w:val="0"/>
                <w:sz w:val="32"/>
                <w:szCs w:val="32"/>
              </w:rPr>
              <w:t>4</w:t>
            </w:r>
            <w:r w:rsidR="0088247C">
              <w:rPr>
                <w:rFonts w:ascii="仿宋_GB2312" w:eastAsia="仿宋_GB2312" w:hAnsi="宋体" w:hint="eastAsia"/>
                <w:kern w:val="0"/>
                <w:sz w:val="32"/>
                <w:szCs w:val="32"/>
              </w:rPr>
              <w:t>4.6</w:t>
            </w:r>
            <w:r w:rsidR="006A3DAB" w:rsidRPr="00667476">
              <w:rPr>
                <w:rFonts w:ascii="仿宋_GB2312" w:eastAsia="仿宋_GB2312" w:hAnsi="宋体" w:hint="eastAsia"/>
                <w:kern w:val="0"/>
                <w:sz w:val="32"/>
                <w:szCs w:val="32"/>
              </w:rPr>
              <w:t>万元</w:t>
            </w:r>
          </w:p>
        </w:tc>
      </w:tr>
    </w:tbl>
    <w:p w:rsidR="00610029" w:rsidRPr="00667476" w:rsidRDefault="006A3DAB">
      <w:pPr>
        <w:widowControl/>
        <w:spacing w:line="560" w:lineRule="exact"/>
        <w:rPr>
          <w:rFonts w:ascii="仿宋_GB2312" w:eastAsia="仿宋_GB2312" w:hAnsi="宋体"/>
          <w:b/>
          <w:bCs/>
          <w:kern w:val="0"/>
          <w:sz w:val="32"/>
          <w:szCs w:val="32"/>
        </w:rPr>
      </w:pPr>
      <w:r w:rsidRPr="00667476">
        <w:rPr>
          <w:rFonts w:ascii="仿宋_GB2312" w:eastAsia="仿宋_GB2312" w:hAnsi="宋体" w:hint="eastAsia"/>
          <w:b/>
          <w:bCs/>
          <w:kern w:val="0"/>
          <w:sz w:val="32"/>
          <w:szCs w:val="32"/>
        </w:rPr>
        <w:t>二、采购内容</w:t>
      </w:r>
    </w:p>
    <w:p w:rsidR="00030AA1" w:rsidRPr="00667476" w:rsidRDefault="00030AA1" w:rsidP="00030AA1">
      <w:pPr>
        <w:widowControl/>
        <w:spacing w:line="560" w:lineRule="exact"/>
        <w:ind w:firstLineChars="150" w:firstLine="480"/>
        <w:rPr>
          <w:rFonts w:ascii="仿宋_GB2312" w:eastAsia="仿宋_GB2312"/>
          <w:sz w:val="32"/>
          <w:szCs w:val="32"/>
        </w:rPr>
      </w:pPr>
      <w:r w:rsidRPr="00667476">
        <w:rPr>
          <w:rFonts w:ascii="仿宋_GB2312" w:eastAsia="仿宋_GB2312" w:hint="eastAsia"/>
          <w:sz w:val="32"/>
          <w:szCs w:val="32"/>
        </w:rPr>
        <w:t>2018</w:t>
      </w:r>
      <w:r w:rsidR="00097FC8">
        <w:rPr>
          <w:rFonts w:ascii="仿宋_GB2312" w:eastAsia="仿宋_GB2312" w:hint="eastAsia"/>
          <w:sz w:val="32"/>
          <w:szCs w:val="32"/>
        </w:rPr>
        <w:t>年光明区民办中小学生体质测试服务</w:t>
      </w:r>
    </w:p>
    <w:p w:rsidR="00610029" w:rsidRPr="00667476" w:rsidRDefault="006A3DAB">
      <w:pPr>
        <w:widowControl/>
        <w:spacing w:line="560" w:lineRule="exact"/>
        <w:rPr>
          <w:rFonts w:ascii="仿宋_GB2312" w:eastAsia="仿宋_GB2312" w:hAnsi="宋体"/>
          <w:b/>
          <w:bCs/>
          <w:kern w:val="0"/>
          <w:sz w:val="32"/>
          <w:szCs w:val="32"/>
        </w:rPr>
      </w:pPr>
      <w:r w:rsidRPr="00667476">
        <w:rPr>
          <w:rFonts w:ascii="仿宋_GB2312" w:eastAsia="仿宋_GB2312" w:hAnsi="宋体" w:hint="eastAsia"/>
          <w:b/>
          <w:bCs/>
          <w:kern w:val="0"/>
          <w:sz w:val="32"/>
          <w:szCs w:val="32"/>
        </w:rPr>
        <w:t>三、项目概况</w:t>
      </w:r>
    </w:p>
    <w:p w:rsidR="00030AA1" w:rsidRPr="00667476" w:rsidRDefault="00030AA1" w:rsidP="00030AA1">
      <w:pPr>
        <w:widowControl/>
        <w:spacing w:line="560" w:lineRule="exact"/>
        <w:ind w:firstLineChars="200" w:firstLine="640"/>
        <w:rPr>
          <w:rFonts w:ascii="仿宋_GB2312" w:eastAsia="仿宋_GB2312" w:hAnsi="仿宋" w:cs="宋体"/>
          <w:sz w:val="32"/>
          <w:szCs w:val="32"/>
        </w:rPr>
      </w:pPr>
      <w:r w:rsidRPr="00667476">
        <w:rPr>
          <w:rFonts w:ascii="仿宋_GB2312" w:eastAsia="仿宋_GB2312" w:hAnsi="仿宋" w:cs="宋体" w:hint="eastAsia"/>
          <w:sz w:val="32"/>
          <w:szCs w:val="32"/>
        </w:rPr>
        <w:t>根据教育部关于印发《国家学生体质健康标准（2014年修订）的通知》（教体艺</w:t>
      </w:r>
      <w:r w:rsidR="00CC7CF5">
        <w:rPr>
          <w:rFonts w:ascii="仿宋_GB2312" w:eastAsia="仿宋_GB2312" w:hAnsi="仿宋" w:cs="宋体" w:hint="eastAsia"/>
          <w:sz w:val="32"/>
          <w:szCs w:val="32"/>
        </w:rPr>
        <w:t>〔2014〕</w:t>
      </w:r>
      <w:r w:rsidRPr="00667476">
        <w:rPr>
          <w:rFonts w:ascii="仿宋_GB2312" w:eastAsia="仿宋_GB2312" w:hAnsi="仿宋" w:cs="宋体" w:hint="eastAsia"/>
          <w:sz w:val="32"/>
          <w:szCs w:val="32"/>
        </w:rPr>
        <w:t>5号）文件要求，做好《国家学生体质健康标准》的测试工作，</w:t>
      </w:r>
      <w:r w:rsidR="00684AB9">
        <w:rPr>
          <w:rFonts w:ascii="仿宋_GB2312" w:eastAsia="仿宋_GB2312" w:hAnsi="仿宋" w:cs="宋体" w:hint="eastAsia"/>
          <w:sz w:val="32"/>
          <w:szCs w:val="32"/>
        </w:rPr>
        <w:t>可以</w:t>
      </w:r>
      <w:r w:rsidRPr="00667476">
        <w:rPr>
          <w:rFonts w:ascii="仿宋_GB2312" w:eastAsia="仿宋_GB2312" w:hAnsi="仿宋" w:cs="宋体" w:hint="eastAsia"/>
          <w:sz w:val="32"/>
          <w:szCs w:val="32"/>
        </w:rPr>
        <w:t>分析和总结学生体质情况，为更好提升学校办学质量提供有力支撑。</w:t>
      </w:r>
      <w:r w:rsidR="00684AB9">
        <w:rPr>
          <w:rFonts w:ascii="仿宋_GB2312" w:eastAsia="仿宋_GB2312" w:hAnsi="仿宋" w:cs="宋体" w:hint="eastAsia"/>
          <w:sz w:val="32"/>
          <w:szCs w:val="32"/>
        </w:rPr>
        <w:t>光明区文体教育局为做好本年度全区民办</w:t>
      </w:r>
      <w:r w:rsidRPr="00667476">
        <w:rPr>
          <w:rFonts w:ascii="仿宋_GB2312" w:eastAsia="仿宋_GB2312" w:hAnsi="仿宋" w:cs="宋体" w:hint="eastAsia"/>
          <w:sz w:val="32"/>
          <w:szCs w:val="32"/>
        </w:rPr>
        <w:t>中小学生体质测试工作，针对学生体质测试服务工作进行招标。</w:t>
      </w:r>
    </w:p>
    <w:p w:rsidR="00610029" w:rsidRDefault="006A3DAB">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四、项目技术服务</w:t>
      </w:r>
    </w:p>
    <w:p w:rsidR="000744F9" w:rsidRPr="00667476" w:rsidRDefault="00030AA1" w:rsidP="000744F9">
      <w:pPr>
        <w:widowControl/>
        <w:spacing w:line="560" w:lineRule="exact"/>
        <w:ind w:firstLineChars="200" w:firstLine="640"/>
        <w:jc w:val="left"/>
        <w:rPr>
          <w:rFonts w:ascii="仿宋_GB2312" w:eastAsia="仿宋_GB2312" w:hAnsi="宋体"/>
          <w:kern w:val="0"/>
          <w:sz w:val="32"/>
          <w:szCs w:val="32"/>
        </w:rPr>
      </w:pPr>
      <w:r w:rsidRPr="00667476">
        <w:rPr>
          <w:rFonts w:ascii="仿宋_GB2312" w:eastAsia="仿宋_GB2312" w:hAnsi="宋体" w:hint="eastAsia"/>
          <w:kern w:val="0"/>
          <w:sz w:val="32"/>
          <w:szCs w:val="32"/>
        </w:rPr>
        <w:t>（一）前期</w:t>
      </w:r>
      <w:r w:rsidR="006A3DAB" w:rsidRPr="00667476">
        <w:rPr>
          <w:rFonts w:ascii="仿宋_GB2312" w:eastAsia="仿宋_GB2312" w:hAnsi="宋体" w:hint="eastAsia"/>
          <w:kern w:val="0"/>
          <w:sz w:val="32"/>
          <w:szCs w:val="32"/>
        </w:rPr>
        <w:t>筹备</w:t>
      </w:r>
    </w:p>
    <w:p w:rsidR="00610029" w:rsidRPr="00667476" w:rsidRDefault="006A3DAB" w:rsidP="000744F9">
      <w:pPr>
        <w:widowControl/>
        <w:spacing w:line="560" w:lineRule="exact"/>
        <w:ind w:firstLineChars="200" w:firstLine="640"/>
        <w:jc w:val="left"/>
        <w:rPr>
          <w:rFonts w:ascii="仿宋_GB2312" w:eastAsia="仿宋_GB2312" w:hAnsi="宋体"/>
          <w:kern w:val="0"/>
          <w:sz w:val="32"/>
          <w:szCs w:val="32"/>
        </w:rPr>
      </w:pPr>
      <w:r w:rsidRPr="00667476">
        <w:rPr>
          <w:rFonts w:ascii="仿宋_GB2312" w:eastAsia="仿宋_GB2312" w:hAnsi="宋体" w:hint="eastAsia"/>
          <w:kern w:val="0"/>
          <w:sz w:val="32"/>
          <w:szCs w:val="32"/>
        </w:rPr>
        <w:t>拟定</w:t>
      </w:r>
      <w:r w:rsidR="00030AA1" w:rsidRPr="00667476">
        <w:rPr>
          <w:rFonts w:ascii="仿宋_GB2312" w:eastAsia="仿宋_GB2312" w:hAnsi="仿宋" w:cs="宋体" w:hint="eastAsia"/>
          <w:sz w:val="32"/>
          <w:szCs w:val="32"/>
        </w:rPr>
        <w:t>学生体质测试</w:t>
      </w:r>
      <w:r w:rsidR="007372A1" w:rsidRPr="00667476">
        <w:rPr>
          <w:rFonts w:ascii="仿宋_GB2312" w:eastAsia="仿宋_GB2312" w:hAnsi="宋体" w:hint="eastAsia"/>
          <w:kern w:val="0"/>
          <w:sz w:val="32"/>
          <w:szCs w:val="32"/>
        </w:rPr>
        <w:t>总体方案及各项子方案</w:t>
      </w:r>
      <w:r w:rsidR="00030AA1" w:rsidRPr="00667476">
        <w:rPr>
          <w:rFonts w:ascii="仿宋_GB2312" w:eastAsia="仿宋_GB2312" w:hAnsi="宋体" w:hint="eastAsia"/>
          <w:kern w:val="0"/>
          <w:sz w:val="32"/>
          <w:szCs w:val="32"/>
        </w:rPr>
        <w:t>（后勤保障</w:t>
      </w:r>
      <w:r w:rsidRPr="00667476">
        <w:rPr>
          <w:rFonts w:ascii="仿宋_GB2312" w:eastAsia="仿宋_GB2312" w:hAnsi="宋体" w:hint="eastAsia"/>
          <w:kern w:val="0"/>
          <w:sz w:val="32"/>
          <w:szCs w:val="32"/>
        </w:rPr>
        <w:t>、安保方案、应急预案等）</w:t>
      </w:r>
      <w:r w:rsidR="007372A1" w:rsidRPr="00667476">
        <w:rPr>
          <w:rFonts w:ascii="仿宋_GB2312" w:eastAsia="仿宋_GB2312" w:hAnsi="宋体" w:hint="eastAsia"/>
          <w:kern w:val="0"/>
          <w:sz w:val="32"/>
          <w:szCs w:val="32"/>
        </w:rPr>
        <w:t>。</w:t>
      </w:r>
    </w:p>
    <w:p w:rsidR="007372A1" w:rsidRPr="00667476" w:rsidRDefault="007372A1" w:rsidP="000744F9">
      <w:pPr>
        <w:widowControl/>
        <w:spacing w:line="560" w:lineRule="exact"/>
        <w:ind w:firstLineChars="200" w:firstLine="640"/>
        <w:jc w:val="left"/>
        <w:rPr>
          <w:rFonts w:ascii="仿宋_GB2312" w:eastAsia="仿宋_GB2312" w:hAnsi="宋体"/>
          <w:kern w:val="0"/>
          <w:sz w:val="32"/>
          <w:szCs w:val="32"/>
        </w:rPr>
      </w:pPr>
      <w:r w:rsidRPr="00667476">
        <w:rPr>
          <w:rFonts w:ascii="仿宋_GB2312" w:eastAsia="仿宋_GB2312" w:hAnsi="宋体" w:hint="eastAsia"/>
          <w:kern w:val="0"/>
          <w:sz w:val="32"/>
          <w:szCs w:val="32"/>
        </w:rPr>
        <w:t>（二）</w:t>
      </w:r>
      <w:r w:rsidR="00307852" w:rsidRPr="00667476">
        <w:rPr>
          <w:rFonts w:ascii="仿宋_GB2312" w:eastAsia="仿宋_GB2312" w:hAnsi="宋体" w:hint="eastAsia"/>
          <w:kern w:val="0"/>
          <w:sz w:val="32"/>
          <w:szCs w:val="32"/>
        </w:rPr>
        <w:t>测试内容及需</w:t>
      </w:r>
      <w:r w:rsidRPr="00667476">
        <w:rPr>
          <w:rFonts w:ascii="仿宋_GB2312" w:eastAsia="仿宋_GB2312" w:hAnsi="宋体" w:hint="eastAsia"/>
          <w:kern w:val="0"/>
          <w:sz w:val="32"/>
          <w:szCs w:val="32"/>
        </w:rPr>
        <w:t>求</w:t>
      </w:r>
    </w:p>
    <w:p w:rsidR="007372A1" w:rsidRPr="00667476" w:rsidRDefault="007372A1" w:rsidP="007372A1">
      <w:pPr>
        <w:snapToGrid w:val="0"/>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1、测试内容及要求：需要根据2014年7月7日教育部关于印发《国家学生体质健康标准（2014年修订）的通知》（教体艺</w:t>
      </w:r>
      <w:r w:rsidR="00CC7CF5">
        <w:rPr>
          <w:rFonts w:ascii="仿宋_GB2312" w:eastAsia="仿宋_GB2312" w:hAnsi="仿宋" w:cs="宋体" w:hint="eastAsia"/>
          <w:sz w:val="32"/>
          <w:szCs w:val="32"/>
        </w:rPr>
        <w:t>〔2014〕</w:t>
      </w:r>
      <w:r w:rsidRPr="00667476">
        <w:rPr>
          <w:rFonts w:ascii="仿宋_GB2312" w:eastAsia="仿宋_GB2312" w:hAnsi="仿宋" w:cs="宋体" w:hint="eastAsia"/>
          <w:sz w:val="32"/>
          <w:szCs w:val="32"/>
        </w:rPr>
        <w:t>5号）中设置的相关项目、内容、方式和</w:t>
      </w:r>
      <w:r w:rsidRPr="00667476">
        <w:rPr>
          <w:rFonts w:ascii="仿宋_GB2312" w:eastAsia="仿宋_GB2312" w:hAnsi="仿宋" w:cs="宋体" w:hint="eastAsia"/>
          <w:sz w:val="32"/>
          <w:szCs w:val="32"/>
        </w:rPr>
        <w:lastRenderedPageBreak/>
        <w:t>要求对甲方指定区属学校学生进行体质健康测试。</w:t>
      </w:r>
    </w:p>
    <w:p w:rsidR="007372A1" w:rsidRPr="00667476" w:rsidRDefault="007372A1" w:rsidP="007372A1">
      <w:pPr>
        <w:snapToGrid w:val="0"/>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2、完成</w:t>
      </w:r>
      <w:r w:rsidR="00684AB9">
        <w:rPr>
          <w:rFonts w:ascii="仿宋_GB2312" w:eastAsia="仿宋_GB2312" w:hAnsi="仿宋" w:cs="宋体" w:hint="eastAsia"/>
          <w:sz w:val="32"/>
          <w:szCs w:val="32"/>
        </w:rPr>
        <w:t>光明区</w:t>
      </w:r>
      <w:r w:rsidRPr="00667476">
        <w:rPr>
          <w:rFonts w:ascii="仿宋_GB2312" w:eastAsia="仿宋_GB2312" w:hAnsi="仿宋" w:cs="宋体" w:hint="eastAsia"/>
          <w:sz w:val="32"/>
          <w:szCs w:val="32"/>
        </w:rPr>
        <w:t>各个</w:t>
      </w:r>
      <w:r w:rsidR="00684AB9">
        <w:rPr>
          <w:rFonts w:ascii="仿宋_GB2312" w:eastAsia="仿宋_GB2312" w:hAnsi="仿宋" w:cs="宋体" w:hint="eastAsia"/>
          <w:sz w:val="32"/>
          <w:szCs w:val="32"/>
        </w:rPr>
        <w:t>民办中小</w:t>
      </w:r>
      <w:r w:rsidRPr="00667476">
        <w:rPr>
          <w:rFonts w:ascii="仿宋_GB2312" w:eastAsia="仿宋_GB2312" w:hAnsi="仿宋" w:cs="宋体" w:hint="eastAsia"/>
          <w:sz w:val="32"/>
          <w:szCs w:val="32"/>
        </w:rPr>
        <w:t>学校的测试工作。</w:t>
      </w:r>
    </w:p>
    <w:p w:rsidR="007372A1" w:rsidRPr="00667476" w:rsidRDefault="007372A1" w:rsidP="007372A1">
      <w:pPr>
        <w:snapToGrid w:val="0"/>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 xml:space="preserve">3、测试完成时间：必须到2018年12月20日前完成测试及数据上报，在12月31日前完成数据统计，并完成2018年深圳市光明区（民办）中小学生《国家学生体质健康标准》测试报告一式三份，加盖公章后提交给招标方，并附电子文档。具体要求内容如下： </w:t>
      </w:r>
    </w:p>
    <w:p w:rsidR="007372A1" w:rsidRPr="00667476" w:rsidRDefault="007372A1" w:rsidP="007372A1">
      <w:pPr>
        <w:snapToGrid w:val="0"/>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1）所有被测学校测试情况统计总表：内容至少含总人数、测试人数、免测人数、总分、平均分、优秀率（人数）、良好率（人数）、合格率（人数）、不合格率（人数）和优良率（人数）。人数分布曲线图，以及各测试项目的分层统计和人数分布曲线图。</w:t>
      </w:r>
    </w:p>
    <w:p w:rsidR="007372A1" w:rsidRPr="00667476" w:rsidRDefault="007372A1" w:rsidP="007372A1">
      <w:pPr>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（2）所有被测学校测试情况按年级和男女生统计表: 内容至少含总人数、测试人数、免测人数、总分、平均分、优秀率（人数）、良好率（人数）、合格率（人数）、不合格率（人数）和优良率（人数）。人数分布曲线图，以及各测试项目的分层统计和人数分布曲线图。</w:t>
      </w:r>
    </w:p>
    <w:p w:rsidR="007372A1" w:rsidRPr="00667476" w:rsidRDefault="007372A1" w:rsidP="007372A1">
      <w:pPr>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3）每个被测学校测试情况统计总表：内容至少含总人数、测试人数、免测人数、总分、平均分、优秀率（人数）、良好率（人数）、合格率（人数）、不合格率（人数）和优良率（人数）。人数分布曲线图，以及各测试项目的分层统计和人数分布曲线图。</w:t>
      </w:r>
    </w:p>
    <w:p w:rsidR="007372A1" w:rsidRPr="00667476" w:rsidRDefault="007372A1" w:rsidP="007372A1">
      <w:pPr>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（4）每个被测学校测试情况按年级和男女生统计表: 内容至少含总人数、测试人数、免测人数、总分、平均分、</w:t>
      </w:r>
      <w:r w:rsidRPr="00667476">
        <w:rPr>
          <w:rFonts w:ascii="仿宋_GB2312" w:eastAsia="仿宋_GB2312" w:hAnsi="仿宋" w:cs="宋体" w:hint="eastAsia"/>
          <w:sz w:val="32"/>
          <w:szCs w:val="32"/>
        </w:rPr>
        <w:lastRenderedPageBreak/>
        <w:t>优秀率（人数）、良好率（人数）、合格率（人数）、不合格率（人数）和优良率（人数）。人数分布曲线图，以及各测试项目的分层统计和人数分布曲线图。</w:t>
      </w:r>
    </w:p>
    <w:p w:rsidR="007372A1" w:rsidRPr="00667476" w:rsidRDefault="007372A1" w:rsidP="007372A1">
      <w:pPr>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（5）每个学生的体质测试报告单，至少包括测试成绩、分数</w:t>
      </w:r>
      <w:r w:rsidR="00684AB9">
        <w:rPr>
          <w:rFonts w:ascii="仿宋_GB2312" w:eastAsia="仿宋_GB2312" w:hAnsi="仿宋" w:cs="宋体" w:hint="eastAsia"/>
          <w:sz w:val="32"/>
          <w:szCs w:val="32"/>
        </w:rPr>
        <w:t>和等级以及其在本校、本区同年级所处位置和改善建议等。并建立全区民办</w:t>
      </w:r>
      <w:r w:rsidRPr="00667476">
        <w:rPr>
          <w:rFonts w:ascii="仿宋_GB2312" w:eastAsia="仿宋_GB2312" w:hAnsi="仿宋" w:cs="宋体" w:hint="eastAsia"/>
          <w:sz w:val="32"/>
          <w:szCs w:val="32"/>
        </w:rPr>
        <w:t>中小学生学生体质测试数据库，以学生“全国学籍号”为索引的查询通道。</w:t>
      </w:r>
    </w:p>
    <w:p w:rsidR="007372A1" w:rsidRPr="00667476" w:rsidRDefault="007372A1" w:rsidP="007372A1">
      <w:pPr>
        <w:spacing w:line="560" w:lineRule="exact"/>
        <w:ind w:firstLineChars="200" w:firstLine="640"/>
        <w:jc w:val="left"/>
        <w:rPr>
          <w:rFonts w:ascii="仿宋_GB2312" w:eastAsia="仿宋_GB2312" w:hAnsi="仿宋" w:cs="宋体"/>
          <w:sz w:val="32"/>
          <w:szCs w:val="32"/>
        </w:rPr>
      </w:pPr>
      <w:r w:rsidRPr="00667476">
        <w:rPr>
          <w:rFonts w:ascii="仿宋_GB2312" w:eastAsia="仿宋_GB2312" w:hAnsi="仿宋" w:cs="宋体" w:hint="eastAsia"/>
          <w:sz w:val="32"/>
          <w:szCs w:val="32"/>
        </w:rPr>
        <w:t>4、测试数据统计分析要求：</w:t>
      </w:r>
    </w:p>
    <w:p w:rsidR="007372A1" w:rsidRPr="00667476" w:rsidRDefault="007372A1" w:rsidP="007372A1">
      <w:pPr>
        <w:snapToGrid w:val="0"/>
        <w:spacing w:line="560" w:lineRule="exact"/>
        <w:ind w:firstLineChars="200" w:firstLine="640"/>
        <w:rPr>
          <w:rFonts w:ascii="仿宋_GB2312" w:eastAsia="仿宋_GB2312" w:hAnsi="仿宋" w:cs="宋体"/>
          <w:sz w:val="32"/>
          <w:szCs w:val="32"/>
        </w:rPr>
      </w:pPr>
      <w:r w:rsidRPr="00667476">
        <w:rPr>
          <w:rFonts w:ascii="仿宋_GB2312" w:eastAsia="仿宋_GB2312" w:hAnsi="仿宋" w:cs="宋体" w:hint="eastAsia"/>
          <w:sz w:val="32"/>
          <w:szCs w:val="32"/>
        </w:rPr>
        <w:t>（1）乙方应将肺活量、身高、体重三项数据纳入各校的体质健康测试数据中进行统计分析。</w:t>
      </w:r>
    </w:p>
    <w:p w:rsidR="007372A1" w:rsidRPr="00667476" w:rsidRDefault="007372A1" w:rsidP="007372A1">
      <w:pPr>
        <w:snapToGrid w:val="0"/>
        <w:spacing w:line="560" w:lineRule="exact"/>
        <w:ind w:firstLineChars="200" w:firstLine="640"/>
        <w:rPr>
          <w:rFonts w:ascii="仿宋_GB2312" w:eastAsia="仿宋_GB2312" w:hAnsi="仿宋" w:cs="宋体"/>
          <w:sz w:val="32"/>
          <w:szCs w:val="32"/>
        </w:rPr>
      </w:pPr>
      <w:r w:rsidRPr="00667476">
        <w:rPr>
          <w:rFonts w:ascii="仿宋_GB2312" w:eastAsia="仿宋_GB2312" w:hAnsi="仿宋" w:cs="宋体" w:hint="eastAsia"/>
          <w:sz w:val="32"/>
          <w:szCs w:val="32"/>
        </w:rPr>
        <w:t>（2）乙方必须对所测试原始数据和相关报表、学生信息等严格保密，不得向任何个人、机构泄露，一旦发生泄露事件，由此产生的后果将由乙方全部承担。</w:t>
      </w:r>
    </w:p>
    <w:p w:rsidR="007372A1" w:rsidRPr="00667476" w:rsidRDefault="007372A1" w:rsidP="007372A1">
      <w:pPr>
        <w:snapToGrid w:val="0"/>
        <w:spacing w:line="560" w:lineRule="exact"/>
        <w:ind w:firstLineChars="200" w:firstLine="640"/>
        <w:rPr>
          <w:rFonts w:ascii="仿宋_GB2312" w:eastAsia="仿宋_GB2312" w:hAnsi="仿宋" w:cs="宋体"/>
          <w:sz w:val="32"/>
          <w:szCs w:val="32"/>
        </w:rPr>
      </w:pPr>
      <w:r w:rsidRPr="00667476">
        <w:rPr>
          <w:rFonts w:ascii="仿宋_GB2312" w:eastAsia="仿宋_GB2312" w:hAnsi="仿宋" w:cs="宋体" w:hint="eastAsia"/>
          <w:sz w:val="32"/>
          <w:szCs w:val="32"/>
        </w:rPr>
        <w:t>（3</w:t>
      </w:r>
      <w:r w:rsidR="00684AB9">
        <w:rPr>
          <w:rFonts w:ascii="仿宋_GB2312" w:eastAsia="仿宋_GB2312" w:hAnsi="仿宋" w:cs="宋体" w:hint="eastAsia"/>
          <w:sz w:val="32"/>
          <w:szCs w:val="32"/>
        </w:rPr>
        <w:t>）乙方向甲方出具全区民办</w:t>
      </w:r>
      <w:r w:rsidRPr="00667476">
        <w:rPr>
          <w:rFonts w:ascii="仿宋_GB2312" w:eastAsia="仿宋_GB2312" w:hAnsi="仿宋" w:cs="宋体" w:hint="eastAsia"/>
          <w:sz w:val="32"/>
          <w:szCs w:val="32"/>
        </w:rPr>
        <w:t>中小学生数据分析报告、各参测学校数据分析报告、为每一位学生出具运动处方。</w:t>
      </w:r>
    </w:p>
    <w:p w:rsidR="007372A1" w:rsidRPr="00667476" w:rsidRDefault="007372A1" w:rsidP="007372A1">
      <w:pPr>
        <w:snapToGrid w:val="0"/>
        <w:spacing w:line="560" w:lineRule="exact"/>
        <w:ind w:firstLineChars="200" w:firstLine="640"/>
        <w:rPr>
          <w:rFonts w:ascii="仿宋_GB2312" w:eastAsia="仿宋_GB2312" w:hAnsi="仿宋" w:cs="宋体"/>
          <w:sz w:val="32"/>
          <w:szCs w:val="32"/>
        </w:rPr>
      </w:pPr>
      <w:r w:rsidRPr="00667476">
        <w:rPr>
          <w:rFonts w:ascii="仿宋_GB2312" w:eastAsia="仿宋_GB2312" w:hAnsi="仿宋" w:cs="宋体" w:hint="eastAsia"/>
          <w:sz w:val="32"/>
          <w:szCs w:val="32"/>
        </w:rPr>
        <w:t>（4）测试成绩误差不得超过1%。</w:t>
      </w:r>
    </w:p>
    <w:p w:rsidR="00610029" w:rsidRDefault="007372A1">
      <w:pPr>
        <w:widowControl/>
        <w:spacing w:line="560" w:lineRule="exact"/>
        <w:ind w:firstLine="420"/>
        <w:jc w:val="left"/>
        <w:rPr>
          <w:rFonts w:ascii="仿宋_GB2312" w:eastAsia="仿宋_GB2312" w:hAnsi="宋体"/>
          <w:kern w:val="0"/>
          <w:sz w:val="32"/>
          <w:szCs w:val="32"/>
        </w:rPr>
      </w:pPr>
      <w:r>
        <w:rPr>
          <w:rFonts w:ascii="仿宋_GB2312" w:eastAsia="仿宋_GB2312" w:hAnsi="宋体" w:hint="eastAsia"/>
          <w:kern w:val="0"/>
          <w:sz w:val="32"/>
          <w:szCs w:val="32"/>
        </w:rPr>
        <w:t>（三）测试</w:t>
      </w:r>
      <w:r w:rsidR="00E70A5C">
        <w:rPr>
          <w:rFonts w:ascii="仿宋_GB2312" w:eastAsia="仿宋_GB2312" w:hAnsi="宋体" w:hint="eastAsia"/>
          <w:kern w:val="0"/>
          <w:sz w:val="32"/>
          <w:szCs w:val="32"/>
        </w:rPr>
        <w:t>服务</w:t>
      </w:r>
      <w:r w:rsidR="006A3DAB">
        <w:rPr>
          <w:rFonts w:ascii="仿宋_GB2312" w:eastAsia="仿宋_GB2312" w:hAnsi="宋体" w:hint="eastAsia"/>
          <w:kern w:val="0"/>
          <w:sz w:val="32"/>
          <w:szCs w:val="32"/>
        </w:rPr>
        <w:t>投标报价</w:t>
      </w:r>
    </w:p>
    <w:p w:rsidR="00610029" w:rsidRDefault="006A3DAB">
      <w:pPr>
        <w:widowControl/>
        <w:spacing w:line="560" w:lineRule="exact"/>
        <w:ind w:firstLineChars="200" w:firstLine="640"/>
        <w:jc w:val="left"/>
        <w:rPr>
          <w:rFonts w:ascii="仿宋_GB2312" w:eastAsia="仿宋_GB2312" w:hAnsi="宋体"/>
          <w:kern w:val="0"/>
          <w:sz w:val="32"/>
          <w:szCs w:val="32"/>
        </w:rPr>
      </w:pPr>
      <w:r>
        <w:rPr>
          <w:rFonts w:ascii="仿宋_GB2312" w:eastAsia="仿宋_GB2312" w:hAnsi="宋体" w:hint="eastAsia"/>
          <w:kern w:val="0"/>
          <w:sz w:val="32"/>
          <w:szCs w:val="32"/>
        </w:rPr>
        <w:t>投标人必须</w:t>
      </w:r>
      <w:r w:rsidR="00E70A5C">
        <w:rPr>
          <w:rFonts w:ascii="仿宋_GB2312" w:eastAsia="仿宋_GB2312" w:hAnsi="宋体" w:hint="eastAsia"/>
          <w:kern w:val="0"/>
          <w:sz w:val="32"/>
          <w:szCs w:val="32"/>
        </w:rPr>
        <w:t>列明</w:t>
      </w:r>
      <w:r>
        <w:rPr>
          <w:rFonts w:ascii="仿宋_GB2312" w:eastAsia="仿宋_GB2312" w:hAnsi="宋体" w:hint="eastAsia"/>
          <w:kern w:val="0"/>
          <w:sz w:val="32"/>
          <w:szCs w:val="32"/>
        </w:rPr>
        <w:t>每一项开支的费用明细并做</w:t>
      </w:r>
      <w:r w:rsidR="00D30955">
        <w:rPr>
          <w:rFonts w:ascii="仿宋_GB2312" w:eastAsia="仿宋_GB2312" w:hAnsi="宋体" w:hint="eastAsia"/>
          <w:kern w:val="0"/>
          <w:sz w:val="32"/>
          <w:szCs w:val="32"/>
        </w:rPr>
        <w:t>费用预算</w:t>
      </w:r>
      <w:r w:rsidRPr="00D77342">
        <w:rPr>
          <w:rFonts w:ascii="仿宋_GB2312" w:eastAsia="仿宋_GB2312" w:hAnsi="宋体" w:hint="eastAsia"/>
          <w:kern w:val="0"/>
          <w:sz w:val="32"/>
          <w:szCs w:val="32"/>
        </w:rPr>
        <w:t>表</w:t>
      </w:r>
      <w:r w:rsidR="00D30955">
        <w:rPr>
          <w:rFonts w:ascii="仿宋_GB2312" w:eastAsia="仿宋_GB2312" w:hAnsi="宋体" w:hint="eastAsia"/>
          <w:kern w:val="0"/>
          <w:sz w:val="32"/>
          <w:szCs w:val="32"/>
        </w:rPr>
        <w:t>。例如：</w:t>
      </w:r>
      <w:r w:rsidR="00E70A5C">
        <w:rPr>
          <w:rFonts w:ascii="仿宋_GB2312" w:eastAsia="仿宋_GB2312" w:hAnsi="宋体" w:hint="eastAsia"/>
          <w:kern w:val="0"/>
          <w:sz w:val="32"/>
          <w:szCs w:val="32"/>
        </w:rPr>
        <w:t>测试器材租赁</w:t>
      </w:r>
      <w:r>
        <w:rPr>
          <w:rFonts w:ascii="仿宋_GB2312" w:eastAsia="仿宋_GB2312" w:hAnsi="宋体" w:hint="eastAsia"/>
          <w:kern w:val="0"/>
          <w:sz w:val="32"/>
          <w:szCs w:val="32"/>
        </w:rPr>
        <w:t>费用</w:t>
      </w:r>
      <w:r w:rsidR="00E70A5C">
        <w:rPr>
          <w:rFonts w:ascii="仿宋_GB2312" w:eastAsia="仿宋_GB2312" w:hAnsi="宋体" w:hint="eastAsia"/>
          <w:kern w:val="0"/>
          <w:sz w:val="32"/>
          <w:szCs w:val="32"/>
        </w:rPr>
        <w:t>、测试人工劳务费、测试场地布置费、交通费、宣传费、</w:t>
      </w:r>
      <w:r>
        <w:rPr>
          <w:rFonts w:ascii="仿宋_GB2312" w:eastAsia="仿宋_GB2312" w:hAnsi="宋体" w:hint="eastAsia"/>
          <w:kern w:val="0"/>
          <w:sz w:val="32"/>
          <w:szCs w:val="32"/>
        </w:rPr>
        <w:t>保险费、</w:t>
      </w:r>
      <w:r w:rsidRPr="00D77342">
        <w:rPr>
          <w:rFonts w:ascii="仿宋_GB2312" w:eastAsia="仿宋_GB2312" w:hAnsi="宋体" w:hint="eastAsia"/>
          <w:kern w:val="0"/>
          <w:sz w:val="32"/>
          <w:szCs w:val="32"/>
        </w:rPr>
        <w:t>税费及其它费用等</w:t>
      </w:r>
      <w:r>
        <w:rPr>
          <w:rFonts w:ascii="仿宋_GB2312" w:eastAsia="仿宋_GB2312" w:hAnsi="宋体" w:hint="eastAsia"/>
          <w:kern w:val="0"/>
          <w:sz w:val="32"/>
          <w:szCs w:val="32"/>
        </w:rPr>
        <w:t>。</w:t>
      </w:r>
    </w:p>
    <w:p w:rsidR="00610029" w:rsidRDefault="006A3DAB">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五、</w:t>
      </w:r>
      <w:r w:rsidR="00667476">
        <w:rPr>
          <w:rFonts w:ascii="仿宋_GB2312" w:eastAsia="仿宋_GB2312" w:hAnsi="宋体" w:hint="eastAsia"/>
          <w:b/>
          <w:bCs/>
          <w:kern w:val="0"/>
          <w:sz w:val="32"/>
          <w:szCs w:val="32"/>
        </w:rPr>
        <w:t>服务</w:t>
      </w:r>
      <w:r>
        <w:rPr>
          <w:rFonts w:ascii="仿宋_GB2312" w:eastAsia="仿宋_GB2312" w:hAnsi="宋体" w:hint="eastAsia"/>
          <w:b/>
          <w:bCs/>
          <w:kern w:val="0"/>
          <w:sz w:val="32"/>
          <w:szCs w:val="32"/>
        </w:rPr>
        <w:t>时间</w:t>
      </w:r>
      <w:r w:rsidR="005C0A47">
        <w:rPr>
          <w:rFonts w:ascii="仿宋_GB2312" w:eastAsia="仿宋_GB2312" w:hAnsi="宋体" w:hint="eastAsia"/>
          <w:b/>
          <w:bCs/>
          <w:kern w:val="0"/>
          <w:sz w:val="32"/>
          <w:szCs w:val="32"/>
        </w:rPr>
        <w:t>、地点</w:t>
      </w:r>
    </w:p>
    <w:p w:rsidR="00610029" w:rsidRDefault="005C0A47">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时间：</w:t>
      </w:r>
      <w:r w:rsidR="006A3DAB">
        <w:rPr>
          <w:rFonts w:ascii="仿宋_GB2312" w:eastAsia="仿宋_GB2312" w:hAnsi="宋体"/>
          <w:kern w:val="0"/>
          <w:sz w:val="32"/>
          <w:szCs w:val="32"/>
        </w:rPr>
        <w:t>2018年</w:t>
      </w:r>
      <w:r w:rsidR="00E70A5C">
        <w:rPr>
          <w:rFonts w:ascii="仿宋_GB2312" w:eastAsia="仿宋_GB2312" w:hAnsi="宋体" w:hint="eastAsia"/>
          <w:kern w:val="0"/>
          <w:sz w:val="32"/>
          <w:szCs w:val="32"/>
        </w:rPr>
        <w:t>10-12</w:t>
      </w:r>
      <w:r w:rsidR="006A3DAB">
        <w:rPr>
          <w:rFonts w:ascii="仿宋_GB2312" w:eastAsia="仿宋_GB2312" w:hAnsi="宋体"/>
          <w:kern w:val="0"/>
          <w:sz w:val="32"/>
          <w:szCs w:val="32"/>
        </w:rPr>
        <w:t>月</w:t>
      </w:r>
      <w:r w:rsidR="00E70A5C">
        <w:rPr>
          <w:rFonts w:ascii="仿宋_GB2312" w:eastAsia="仿宋_GB2312" w:hAnsi="宋体" w:hint="eastAsia"/>
          <w:kern w:val="0"/>
          <w:sz w:val="32"/>
          <w:szCs w:val="32"/>
        </w:rPr>
        <w:t>（具体时间以服务</w:t>
      </w:r>
      <w:r w:rsidR="000C0DEE">
        <w:rPr>
          <w:rFonts w:ascii="仿宋_GB2312" w:eastAsia="仿宋_GB2312" w:hAnsi="宋体" w:hint="eastAsia"/>
          <w:kern w:val="0"/>
          <w:sz w:val="32"/>
          <w:szCs w:val="32"/>
        </w:rPr>
        <w:t>合同约定为准）</w:t>
      </w:r>
    </w:p>
    <w:p w:rsidR="005C0A47" w:rsidRPr="005C0A47" w:rsidRDefault="00E70A5C">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地点：光明</w:t>
      </w:r>
      <w:r w:rsidR="005C0A47">
        <w:rPr>
          <w:rFonts w:ascii="仿宋_GB2312" w:eastAsia="仿宋_GB2312" w:hAnsi="宋体" w:hint="eastAsia"/>
          <w:kern w:val="0"/>
          <w:sz w:val="32"/>
          <w:szCs w:val="32"/>
        </w:rPr>
        <w:t>区</w:t>
      </w:r>
      <w:r>
        <w:rPr>
          <w:rFonts w:ascii="仿宋_GB2312" w:eastAsia="仿宋_GB2312" w:hAnsi="宋体" w:hint="eastAsia"/>
          <w:kern w:val="0"/>
          <w:sz w:val="32"/>
          <w:szCs w:val="32"/>
        </w:rPr>
        <w:t>各民办中小学</w:t>
      </w:r>
    </w:p>
    <w:p w:rsidR="00610029" w:rsidRDefault="006A3DAB">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六、其他需求</w:t>
      </w:r>
    </w:p>
    <w:p w:rsidR="00610029" w:rsidRPr="00D77342" w:rsidRDefault="00E70A5C" w:rsidP="00D77342">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（一）本项目为总包项目，中标单位应具备体质测试</w:t>
      </w:r>
      <w:r w:rsidR="006A3DAB">
        <w:rPr>
          <w:rFonts w:ascii="仿宋_GB2312" w:eastAsia="仿宋_GB2312" w:hAnsi="宋体" w:hint="eastAsia"/>
          <w:kern w:val="0"/>
          <w:sz w:val="32"/>
          <w:szCs w:val="32"/>
        </w:rPr>
        <w:t>的筹备及</w:t>
      </w:r>
      <w:r w:rsidR="006A3DAB" w:rsidRPr="00D77342">
        <w:rPr>
          <w:rFonts w:ascii="仿宋_GB2312" w:eastAsia="仿宋_GB2312" w:hAnsi="宋体" w:hint="eastAsia"/>
          <w:kern w:val="0"/>
          <w:sz w:val="32"/>
          <w:szCs w:val="32"/>
        </w:rPr>
        <w:t>组织实施能力；</w:t>
      </w:r>
    </w:p>
    <w:p w:rsidR="00610029" w:rsidRDefault="006A3DAB">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（二）</w:t>
      </w:r>
      <w:r w:rsidRPr="00D77342">
        <w:rPr>
          <w:rFonts w:ascii="仿宋_GB2312" w:eastAsia="仿宋_GB2312" w:hAnsi="宋体" w:hint="eastAsia"/>
          <w:kern w:val="0"/>
          <w:sz w:val="32"/>
          <w:szCs w:val="32"/>
        </w:rPr>
        <w:t>中标单位应提前筹备各项工作；</w:t>
      </w:r>
    </w:p>
    <w:p w:rsidR="00610029" w:rsidRDefault="006A3DAB" w:rsidP="00D77342">
      <w:pPr>
        <w:widowControl/>
        <w:spacing w:line="560" w:lineRule="exact"/>
        <w:ind w:firstLineChars="198" w:firstLine="634"/>
        <w:rPr>
          <w:rFonts w:ascii="仿宋_GB2312" w:eastAsia="仿宋_GB2312" w:hAnsi="宋体"/>
          <w:kern w:val="0"/>
          <w:sz w:val="32"/>
          <w:szCs w:val="32"/>
        </w:rPr>
      </w:pPr>
      <w:r>
        <w:rPr>
          <w:rFonts w:ascii="仿宋_GB2312" w:eastAsia="仿宋_GB2312" w:hAnsi="宋体" w:hint="eastAsia"/>
          <w:kern w:val="0"/>
          <w:sz w:val="32"/>
          <w:szCs w:val="32"/>
        </w:rPr>
        <w:t>（三）及时</w:t>
      </w:r>
      <w:r w:rsidR="009220DF">
        <w:rPr>
          <w:rFonts w:ascii="仿宋_GB2312" w:eastAsia="仿宋_GB2312" w:hAnsi="宋体" w:hint="eastAsia"/>
          <w:kern w:val="0"/>
          <w:sz w:val="32"/>
          <w:szCs w:val="32"/>
        </w:rPr>
        <w:t>做好体测数据上传和分析</w:t>
      </w:r>
      <w:r>
        <w:rPr>
          <w:rFonts w:ascii="仿宋_GB2312" w:eastAsia="仿宋_GB2312" w:hAnsi="宋体" w:hint="eastAsia"/>
          <w:kern w:val="0"/>
          <w:sz w:val="32"/>
          <w:szCs w:val="32"/>
        </w:rPr>
        <w:t>工作。</w:t>
      </w:r>
    </w:p>
    <w:p w:rsidR="00610029" w:rsidRPr="00D77342" w:rsidRDefault="006A3DAB">
      <w:pPr>
        <w:widowControl/>
        <w:spacing w:line="560" w:lineRule="exact"/>
        <w:rPr>
          <w:rFonts w:ascii="仿宋_GB2312" w:eastAsia="仿宋_GB2312" w:hAnsi="宋体"/>
          <w:b/>
          <w:bCs/>
          <w:kern w:val="0"/>
          <w:sz w:val="32"/>
          <w:szCs w:val="32"/>
        </w:rPr>
      </w:pPr>
      <w:r w:rsidRPr="00D77342">
        <w:rPr>
          <w:rFonts w:ascii="仿宋_GB2312" w:eastAsia="仿宋_GB2312" w:hAnsi="宋体" w:hint="eastAsia"/>
          <w:b/>
          <w:bCs/>
          <w:kern w:val="0"/>
          <w:sz w:val="32"/>
          <w:szCs w:val="32"/>
        </w:rPr>
        <w:t>七、付款方式</w:t>
      </w:r>
    </w:p>
    <w:p w:rsidR="00610029" w:rsidRDefault="006A3DAB">
      <w:pPr>
        <w:widowControl/>
        <w:spacing w:line="560" w:lineRule="exact"/>
        <w:ind w:firstLineChars="300" w:firstLine="960"/>
        <w:rPr>
          <w:rFonts w:ascii="仿宋_GB2312" w:eastAsia="仿宋_GB2312" w:hAnsi="宋体"/>
          <w:kern w:val="0"/>
          <w:sz w:val="32"/>
          <w:szCs w:val="32"/>
        </w:rPr>
      </w:pPr>
      <w:r>
        <w:rPr>
          <w:rFonts w:ascii="仿宋_GB2312" w:eastAsia="仿宋_GB2312" w:hAnsi="宋体" w:hint="eastAsia"/>
          <w:kern w:val="0"/>
          <w:sz w:val="32"/>
          <w:szCs w:val="32"/>
        </w:rPr>
        <w:t>按照财政采购有关规定进行支付。</w:t>
      </w:r>
    </w:p>
    <w:p w:rsidR="00610029" w:rsidRDefault="006A3DAB">
      <w:pPr>
        <w:widowControl/>
        <w:spacing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八、报价要求</w:t>
      </w:r>
    </w:p>
    <w:p w:rsidR="00610029" w:rsidRDefault="006A3DAB">
      <w:pPr>
        <w:widowControl/>
        <w:spacing w:before="78" w:after="78" w:line="560" w:lineRule="exact"/>
        <w:ind w:firstLineChars="200" w:firstLine="640"/>
        <w:rPr>
          <w:rFonts w:ascii="仿宋_GB2312" w:eastAsia="仿宋_GB2312" w:hAnsi="宋体"/>
          <w:kern w:val="0"/>
          <w:sz w:val="32"/>
          <w:szCs w:val="32"/>
        </w:rPr>
      </w:pPr>
      <w:bookmarkStart w:id="1" w:name="OLE_LINK3"/>
      <w:bookmarkStart w:id="2" w:name="OLE_LINK4"/>
      <w:bookmarkEnd w:id="1"/>
      <w:r>
        <w:rPr>
          <w:rFonts w:ascii="仿宋_GB2312" w:eastAsia="仿宋_GB2312" w:hAnsi="宋体" w:hint="eastAsia"/>
          <w:kern w:val="0"/>
          <w:sz w:val="32"/>
          <w:szCs w:val="32"/>
        </w:rPr>
        <w:t>1</w:t>
      </w:r>
      <w:r w:rsidR="009220DF">
        <w:rPr>
          <w:rFonts w:ascii="仿宋_GB2312" w:eastAsia="仿宋_GB2312" w:hAnsi="宋体" w:hint="eastAsia"/>
          <w:kern w:val="0"/>
          <w:sz w:val="32"/>
          <w:szCs w:val="32"/>
        </w:rPr>
        <w:t>、本项目服务费采用包干制，应包括服务成本、法定税费和利润。由服务单位</w:t>
      </w:r>
      <w:r>
        <w:rPr>
          <w:rFonts w:ascii="仿宋_GB2312" w:eastAsia="仿宋_GB2312" w:hAnsi="宋体" w:hint="eastAsia"/>
          <w:kern w:val="0"/>
          <w:sz w:val="32"/>
          <w:szCs w:val="32"/>
        </w:rPr>
        <w:t>根据招标文件所提供的资料自行测算投标报价；一经中标，投标报价总价作为中标单位与采购单位签定的合同金额，合同期限内不做调整</w:t>
      </w:r>
      <w:bookmarkEnd w:id="2"/>
      <w:r w:rsidR="003C3B0A">
        <w:rPr>
          <w:rFonts w:ascii="仿宋_GB2312" w:eastAsia="仿宋_GB2312" w:hAnsi="宋体" w:hint="eastAsia"/>
          <w:kern w:val="0"/>
          <w:sz w:val="32"/>
          <w:szCs w:val="32"/>
        </w:rPr>
        <w:t>。</w:t>
      </w:r>
    </w:p>
    <w:p w:rsidR="00610029" w:rsidRDefault="006A3DAB">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w:t>
      </w:r>
      <w:r w:rsidR="009220DF">
        <w:rPr>
          <w:rFonts w:ascii="仿宋_GB2312" w:eastAsia="仿宋_GB2312" w:hAnsi="宋体" w:hint="eastAsia"/>
          <w:kern w:val="0"/>
          <w:sz w:val="32"/>
          <w:szCs w:val="32"/>
        </w:rPr>
        <w:t>、投标人应根据本服务单位的成本自行决定报价，但不得以低于本服务单位</w:t>
      </w:r>
      <w:r>
        <w:rPr>
          <w:rFonts w:ascii="仿宋_GB2312" w:eastAsia="仿宋_GB2312" w:hAnsi="宋体" w:hint="eastAsia"/>
          <w:kern w:val="0"/>
          <w:sz w:val="32"/>
          <w:szCs w:val="32"/>
        </w:rPr>
        <w:t>成本的报价投标</w:t>
      </w:r>
      <w:r w:rsidR="003C3B0A">
        <w:rPr>
          <w:rFonts w:ascii="仿宋_GB2312" w:eastAsia="仿宋_GB2312" w:hAnsi="宋体" w:hint="eastAsia"/>
          <w:kern w:val="0"/>
          <w:sz w:val="32"/>
          <w:szCs w:val="32"/>
        </w:rPr>
        <w:t>。</w:t>
      </w:r>
    </w:p>
    <w:p w:rsidR="00610029" w:rsidRDefault="006A3DAB">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3、投标人的投标报价不得超过财政预算限额</w:t>
      </w:r>
      <w:r w:rsidR="003C3B0A">
        <w:rPr>
          <w:rFonts w:ascii="仿宋_GB2312" w:eastAsia="仿宋_GB2312" w:hAnsi="宋体" w:hint="eastAsia"/>
          <w:kern w:val="0"/>
          <w:sz w:val="32"/>
          <w:szCs w:val="32"/>
        </w:rPr>
        <w:t>。</w:t>
      </w:r>
    </w:p>
    <w:p w:rsidR="00610029" w:rsidRDefault="006A3DAB">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4、投标人的投标报价，应以本项目招标范围和招标文件及合同条款上所列的各项内容中所述的一致，不得以任何理由予以重复，并以投标人提出的综合单价或总价为依据</w:t>
      </w:r>
      <w:r w:rsidR="003C3B0A">
        <w:rPr>
          <w:rFonts w:ascii="仿宋_GB2312" w:eastAsia="仿宋_GB2312" w:hAnsi="宋体" w:hint="eastAsia"/>
          <w:kern w:val="0"/>
          <w:sz w:val="32"/>
          <w:szCs w:val="32"/>
        </w:rPr>
        <w:t>。</w:t>
      </w:r>
    </w:p>
    <w:p w:rsidR="00610029" w:rsidRDefault="006A3DAB">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5、除非政府集中采购机构通过修改招标文件予以更正，否则，投标人应毫无例外地按招标文件所列的清单中项目和数量报综合单价和合价。投标人未填综合单价或合价的项目，在实施后，将不得以支付，并视作该项费用已包括在其它有价款的综合单价或合价内</w:t>
      </w:r>
      <w:r w:rsidR="003C3B0A">
        <w:rPr>
          <w:rFonts w:ascii="仿宋_GB2312" w:eastAsia="仿宋_GB2312" w:hAnsi="宋体" w:hint="eastAsia"/>
          <w:kern w:val="0"/>
          <w:sz w:val="32"/>
          <w:szCs w:val="32"/>
        </w:rPr>
        <w:t>。</w:t>
      </w:r>
    </w:p>
    <w:p w:rsidR="00610029" w:rsidRDefault="006A3DAB">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lastRenderedPageBreak/>
        <w:t>6、投标人应充分了解项目的时间、情况、及其它足以影响投标报价的情况，任何因忽视或误解项目情况而导致的索赔或服务期限延长申请将不获批准</w:t>
      </w:r>
      <w:r w:rsidR="003C3B0A">
        <w:rPr>
          <w:rFonts w:ascii="仿宋_GB2312" w:eastAsia="仿宋_GB2312" w:hAnsi="宋体" w:hint="eastAsia"/>
          <w:kern w:val="0"/>
          <w:sz w:val="32"/>
          <w:szCs w:val="32"/>
        </w:rPr>
        <w:t>。</w:t>
      </w:r>
    </w:p>
    <w:p w:rsidR="00610029" w:rsidRDefault="006A3DAB">
      <w:pPr>
        <w:widowControl/>
        <w:spacing w:before="78" w:after="78"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7、投标人不得期望通过索赔等方式获取补偿，否则，除</w:t>
      </w:r>
      <w:r w:rsidR="000C0DEE">
        <w:rPr>
          <w:rFonts w:ascii="仿宋_GB2312" w:eastAsia="仿宋_GB2312" w:hAnsi="宋体" w:hint="eastAsia"/>
          <w:kern w:val="0"/>
          <w:sz w:val="32"/>
          <w:szCs w:val="32"/>
        </w:rPr>
        <w:t>遭到拒绝外，还将被作为不良行为记录在案，并</w:t>
      </w:r>
      <w:r>
        <w:rPr>
          <w:rFonts w:ascii="仿宋_GB2312" w:eastAsia="仿宋_GB2312" w:hAnsi="宋体" w:hint="eastAsia"/>
          <w:kern w:val="0"/>
          <w:sz w:val="32"/>
          <w:szCs w:val="32"/>
        </w:rPr>
        <w:t>影响其以后参加政府采购的项目投标。各投标人在投标报价时，应充分考虑投标报价的风险。</w:t>
      </w:r>
    </w:p>
    <w:p w:rsidR="00610029" w:rsidRDefault="006A3DAB">
      <w:pPr>
        <w:widowControl/>
        <w:spacing w:line="560" w:lineRule="exact"/>
        <w:ind w:left="315" w:hanging="315"/>
        <w:rPr>
          <w:rFonts w:ascii="仿宋_GB2312" w:eastAsia="仿宋_GB2312" w:hAnsi="宋体"/>
          <w:b/>
          <w:bCs/>
          <w:kern w:val="0"/>
          <w:sz w:val="32"/>
          <w:szCs w:val="32"/>
        </w:rPr>
      </w:pPr>
      <w:r>
        <w:rPr>
          <w:rFonts w:ascii="仿宋_GB2312" w:eastAsia="仿宋_GB2312" w:hAnsi="宋体" w:hint="eastAsia"/>
          <w:b/>
          <w:bCs/>
          <w:kern w:val="0"/>
          <w:sz w:val="32"/>
          <w:szCs w:val="32"/>
        </w:rPr>
        <w:t>九、进驻时限要求</w:t>
      </w:r>
    </w:p>
    <w:p w:rsidR="00610029" w:rsidRDefault="006A3DAB">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中标方自中标之日起3个工作日内安排相关人员进行各项工作对接，否则将按违约处理并扣除服务费的</w:t>
      </w:r>
      <w:r>
        <w:rPr>
          <w:rFonts w:ascii="仿宋_GB2312" w:eastAsia="仿宋_GB2312" w:hint="eastAsia"/>
          <w:kern w:val="0"/>
          <w:sz w:val="32"/>
          <w:szCs w:val="32"/>
        </w:rPr>
        <w:t>20%</w:t>
      </w:r>
      <w:r>
        <w:rPr>
          <w:rFonts w:ascii="仿宋_GB2312" w:eastAsia="仿宋_GB2312" w:hAnsi="宋体" w:hint="eastAsia"/>
          <w:kern w:val="0"/>
          <w:sz w:val="32"/>
          <w:szCs w:val="32"/>
        </w:rPr>
        <w:t>作为违约金。</w:t>
      </w:r>
    </w:p>
    <w:p w:rsidR="00610029" w:rsidRDefault="006A3DAB">
      <w:pPr>
        <w:widowControl/>
        <w:spacing w:before="78" w:after="78" w:line="560" w:lineRule="exact"/>
        <w:rPr>
          <w:rFonts w:ascii="仿宋_GB2312" w:eastAsia="仿宋_GB2312" w:hAnsi="宋体"/>
          <w:b/>
          <w:bCs/>
          <w:kern w:val="0"/>
          <w:sz w:val="32"/>
          <w:szCs w:val="32"/>
        </w:rPr>
      </w:pPr>
      <w:r>
        <w:rPr>
          <w:rFonts w:ascii="仿宋_GB2312" w:eastAsia="仿宋_GB2312" w:hAnsi="宋体" w:hint="eastAsia"/>
          <w:b/>
          <w:bCs/>
          <w:kern w:val="0"/>
          <w:sz w:val="32"/>
          <w:szCs w:val="32"/>
        </w:rPr>
        <w:t>十、注意事项</w:t>
      </w:r>
    </w:p>
    <w:p w:rsidR="00610029" w:rsidRDefault="006A3DAB">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1、中标人不得将项目非法分包或转包给任何单位和个人。否则，采购单位有权即刻终止合同，并要求中标人赔偿相应损失。</w:t>
      </w:r>
    </w:p>
    <w:p w:rsidR="00610029" w:rsidRDefault="006A3DAB">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2、投标人若认为招标文件的技术要求或其他要求有倾向性或不公正性，可在招标答疑阶段提出，以维护招标行为的公平、公正。</w:t>
      </w:r>
    </w:p>
    <w:p w:rsidR="00610029" w:rsidRDefault="006A3DAB">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3、投标人使用的标准必须是国际公认或国家、或地方政府颁布的同等或更高的标准，如投标人使用的标准低于上述标准,评标委员会将有权不予接受，投标人必须列表将明显的差异详细说明。</w:t>
      </w:r>
    </w:p>
    <w:p w:rsidR="00610029" w:rsidRDefault="006A3DAB">
      <w:pPr>
        <w:widowControl/>
        <w:spacing w:line="560" w:lineRule="exact"/>
        <w:ind w:firstLineChars="200" w:firstLine="640"/>
        <w:rPr>
          <w:rFonts w:ascii="仿宋_GB2312" w:eastAsia="仿宋_GB2312" w:hAnsi="宋体"/>
          <w:kern w:val="0"/>
          <w:sz w:val="32"/>
          <w:szCs w:val="32"/>
        </w:rPr>
      </w:pPr>
      <w:r>
        <w:rPr>
          <w:rFonts w:ascii="仿宋_GB2312" w:eastAsia="仿宋_GB2312" w:hAnsi="宋体" w:hint="eastAsia"/>
          <w:kern w:val="0"/>
          <w:sz w:val="32"/>
          <w:szCs w:val="32"/>
        </w:rPr>
        <w:t>4、投标人所提交的投标文件应列出具体内容对技术参数和各项要求的响应。</w:t>
      </w:r>
    </w:p>
    <w:p w:rsidR="00610029" w:rsidRDefault="006A3DAB">
      <w:pPr>
        <w:spacing w:line="560" w:lineRule="exact"/>
        <w:rPr>
          <w:rFonts w:ascii="黑体" w:eastAsia="黑体" w:hAnsi="黑体" w:cs="黑体"/>
          <w:sz w:val="32"/>
          <w:szCs w:val="32"/>
        </w:rPr>
      </w:pPr>
      <w:r>
        <w:rPr>
          <w:rFonts w:ascii="黑体" w:eastAsia="黑体" w:hAnsi="黑体" w:cs="黑体" w:hint="eastAsia"/>
          <w:sz w:val="32"/>
          <w:szCs w:val="32"/>
        </w:rPr>
        <w:lastRenderedPageBreak/>
        <w:t>第二部分   项目评标</w:t>
      </w:r>
    </w:p>
    <w:p w:rsidR="00610029" w:rsidRDefault="006A3DAB">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 xml:space="preserve">评标方法： 综合评分法             </w:t>
      </w:r>
    </w:p>
    <w:p w:rsidR="00610029" w:rsidRDefault="006A3DAB">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价格分计算方法说明：</w:t>
      </w:r>
    </w:p>
    <w:p w:rsidR="00610029" w:rsidRDefault="006A3DAB">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价格分</w:t>
      </w:r>
      <w:r>
        <w:rPr>
          <w:rFonts w:ascii="仿宋_GB2312" w:eastAsia="仿宋_GB2312" w:hint="eastAsia"/>
          <w:kern w:val="0"/>
          <w:sz w:val="32"/>
          <w:szCs w:val="32"/>
        </w:rPr>
        <w:t>=[1-</w:t>
      </w:r>
      <w:r>
        <w:rPr>
          <w:rFonts w:ascii="仿宋_GB2312" w:eastAsia="仿宋_GB2312" w:hAnsi="宋体" w:hint="eastAsia"/>
          <w:kern w:val="0"/>
          <w:sz w:val="32"/>
          <w:szCs w:val="32"/>
        </w:rPr>
        <w:t>（投标报价</w:t>
      </w:r>
      <w:r>
        <w:rPr>
          <w:rFonts w:ascii="仿宋_GB2312" w:eastAsia="仿宋_GB2312" w:hint="eastAsia"/>
          <w:kern w:val="0"/>
          <w:sz w:val="32"/>
          <w:szCs w:val="32"/>
        </w:rPr>
        <w:t>-</w:t>
      </w:r>
      <w:r>
        <w:rPr>
          <w:rFonts w:ascii="仿宋_GB2312" w:eastAsia="仿宋_GB2312" w:hAnsi="宋体" w:hint="eastAsia"/>
          <w:kern w:val="0"/>
          <w:sz w:val="32"/>
          <w:szCs w:val="32"/>
        </w:rPr>
        <w:t>最低价）</w:t>
      </w:r>
      <w:r>
        <w:rPr>
          <w:rFonts w:ascii="仿宋_GB2312" w:eastAsia="仿宋_GB2312" w:hint="eastAsia"/>
          <w:kern w:val="0"/>
          <w:sz w:val="32"/>
          <w:szCs w:val="32"/>
        </w:rPr>
        <w:t>/</w:t>
      </w:r>
      <w:r>
        <w:rPr>
          <w:rFonts w:ascii="仿宋_GB2312" w:eastAsia="仿宋_GB2312" w:hAnsi="宋体" w:hint="eastAsia"/>
          <w:kern w:val="0"/>
          <w:sz w:val="32"/>
          <w:szCs w:val="32"/>
        </w:rPr>
        <w:t>最低价</w:t>
      </w:r>
      <w:r>
        <w:rPr>
          <w:rFonts w:ascii="仿宋_GB2312" w:eastAsia="仿宋_GB2312" w:hint="eastAsia"/>
          <w:kern w:val="0"/>
          <w:sz w:val="32"/>
          <w:szCs w:val="32"/>
        </w:rPr>
        <w:t>]</w:t>
      </w:r>
      <w:r>
        <w:rPr>
          <w:rFonts w:ascii="仿宋_GB2312" w:eastAsia="仿宋_GB2312" w:hAnsi="宋体" w:hint="eastAsia"/>
          <w:kern w:val="0"/>
          <w:sz w:val="32"/>
          <w:szCs w:val="32"/>
        </w:rPr>
        <w:t>×价格权重×</w:t>
      </w:r>
      <w:r>
        <w:rPr>
          <w:rFonts w:ascii="仿宋_GB2312" w:eastAsia="仿宋_GB2312" w:hint="eastAsia"/>
          <w:kern w:val="0"/>
          <w:sz w:val="32"/>
          <w:szCs w:val="32"/>
        </w:rPr>
        <w:t>100</w:t>
      </w:r>
    </w:p>
    <w:p w:rsidR="00610029" w:rsidRDefault="006A3DAB">
      <w:pPr>
        <w:widowControl/>
        <w:spacing w:line="560" w:lineRule="exact"/>
        <w:rPr>
          <w:rFonts w:ascii="仿宋_GB2312" w:eastAsia="仿宋_GB2312" w:hAnsi="宋体"/>
          <w:kern w:val="0"/>
          <w:sz w:val="32"/>
          <w:szCs w:val="32"/>
        </w:rPr>
      </w:pPr>
      <w:r>
        <w:rPr>
          <w:rFonts w:ascii="仿宋_GB2312" w:eastAsia="仿宋_GB2312" w:hAnsi="宋体" w:hint="eastAsia"/>
          <w:kern w:val="0"/>
          <w:sz w:val="32"/>
          <w:szCs w:val="32"/>
        </w:rPr>
        <w:t xml:space="preserve">        当价格分</w:t>
      </w:r>
      <w:r>
        <w:rPr>
          <w:rFonts w:ascii="仿宋_GB2312" w:eastAsia="仿宋_GB2312" w:hint="eastAsia"/>
          <w:kern w:val="0"/>
          <w:sz w:val="32"/>
          <w:szCs w:val="32"/>
        </w:rPr>
        <w:t>&lt;0</w:t>
      </w:r>
      <w:r>
        <w:rPr>
          <w:rFonts w:ascii="仿宋_GB2312" w:eastAsia="仿宋_GB2312" w:hAnsi="宋体" w:hint="eastAsia"/>
          <w:kern w:val="0"/>
          <w:sz w:val="32"/>
          <w:szCs w:val="32"/>
        </w:rPr>
        <w:t>时，取</w:t>
      </w:r>
      <w:r>
        <w:rPr>
          <w:rFonts w:ascii="仿宋_GB2312" w:eastAsia="仿宋_GB2312" w:hint="eastAsia"/>
          <w:kern w:val="0"/>
          <w:sz w:val="32"/>
          <w:szCs w:val="32"/>
        </w:rPr>
        <w:t>0</w:t>
      </w:r>
      <w:r>
        <w:rPr>
          <w:rFonts w:ascii="仿宋_GB2312" w:eastAsia="仿宋_GB2312" w:hAnsi="宋体" w:hint="eastAsia"/>
          <w:kern w:val="0"/>
          <w:sz w:val="32"/>
          <w:szCs w:val="32"/>
        </w:rPr>
        <w:t>。</w:t>
      </w:r>
    </w:p>
    <w:p w:rsidR="005C0A47" w:rsidRDefault="006A3DAB" w:rsidP="00970A08">
      <w:pPr>
        <w:widowControl/>
        <w:spacing w:line="560" w:lineRule="exact"/>
        <w:ind w:firstLineChars="230" w:firstLine="736"/>
        <w:rPr>
          <w:rFonts w:ascii="仿宋_GB2312" w:eastAsia="仿宋_GB2312" w:hAnsi="宋体"/>
          <w:kern w:val="0"/>
          <w:sz w:val="32"/>
          <w:szCs w:val="32"/>
        </w:rPr>
      </w:pPr>
      <w:r>
        <w:rPr>
          <w:rFonts w:ascii="仿宋_GB2312" w:eastAsia="仿宋_GB2312" w:hAnsi="宋体" w:hint="eastAsia"/>
          <w:kern w:val="0"/>
          <w:sz w:val="32"/>
          <w:szCs w:val="32"/>
        </w:rPr>
        <w:t>本项目投标采用综合评分法，投标人不得以低于成本的报价竞标，投标方报价低于本项目财政预算</w:t>
      </w:r>
      <w:r w:rsidR="00D063D6">
        <w:rPr>
          <w:rFonts w:ascii="仿宋_GB2312" w:eastAsia="仿宋_GB2312" w:hint="eastAsia"/>
          <w:kern w:val="0"/>
          <w:sz w:val="32"/>
          <w:szCs w:val="32"/>
        </w:rPr>
        <w:t>15</w:t>
      </w:r>
      <w:r>
        <w:rPr>
          <w:rFonts w:ascii="仿宋_GB2312" w:eastAsia="仿宋_GB2312" w:hint="eastAsia"/>
          <w:kern w:val="0"/>
          <w:sz w:val="32"/>
          <w:szCs w:val="32"/>
        </w:rPr>
        <w:t>%</w:t>
      </w:r>
      <w:r>
        <w:rPr>
          <w:rFonts w:ascii="仿宋_GB2312" w:eastAsia="仿宋_GB2312" w:hAnsi="宋体" w:hint="eastAsia"/>
          <w:kern w:val="0"/>
          <w:sz w:val="32"/>
          <w:szCs w:val="32"/>
        </w:rPr>
        <w:t>时，评标委员会有权要求其对成本构成进行说明；如投标人没有</w:t>
      </w:r>
      <w:r w:rsidR="005C0A47">
        <w:rPr>
          <w:rFonts w:ascii="仿宋_GB2312" w:eastAsia="仿宋_GB2312" w:hAnsi="宋体" w:hint="eastAsia"/>
          <w:kern w:val="0"/>
          <w:sz w:val="32"/>
          <w:szCs w:val="32"/>
        </w:rPr>
        <w:t>附上</w:t>
      </w:r>
      <w:r>
        <w:rPr>
          <w:rFonts w:ascii="仿宋_GB2312" w:eastAsia="仿宋_GB2312" w:hAnsi="宋体" w:hint="eastAsia"/>
          <w:kern w:val="0"/>
          <w:sz w:val="32"/>
          <w:szCs w:val="32"/>
        </w:rPr>
        <w:t>合理的理由或不按要求提供低价说明，可视为不被接受有风险的报价。</w:t>
      </w:r>
    </w:p>
    <w:p w:rsidR="00970A08" w:rsidRPr="00970A08" w:rsidRDefault="00485CAC" w:rsidP="00485CAC">
      <w:pPr>
        <w:widowControl/>
        <w:spacing w:line="560" w:lineRule="exact"/>
        <w:ind w:firstLineChars="230" w:firstLine="736"/>
        <w:jc w:val="center"/>
        <w:rPr>
          <w:rFonts w:ascii="仿宋_GB2312" w:eastAsia="仿宋_GB2312" w:hAnsi="宋体"/>
          <w:kern w:val="0"/>
          <w:sz w:val="32"/>
          <w:szCs w:val="32"/>
        </w:rPr>
      </w:pPr>
      <w:r>
        <w:rPr>
          <w:rFonts w:ascii="仿宋_GB2312" w:eastAsia="仿宋_GB2312" w:hAnsi="宋体" w:hint="eastAsia"/>
          <w:kern w:val="0"/>
          <w:sz w:val="32"/>
          <w:szCs w:val="32"/>
        </w:rPr>
        <w:t>项目评分表</w:t>
      </w:r>
    </w:p>
    <w:tbl>
      <w:tblPr>
        <w:tblW w:w="8305" w:type="dxa"/>
        <w:tblInd w:w="92" w:type="dxa"/>
        <w:tblLook w:val="04A0"/>
      </w:tblPr>
      <w:tblGrid>
        <w:gridCol w:w="547"/>
        <w:gridCol w:w="447"/>
        <w:gridCol w:w="1096"/>
        <w:gridCol w:w="759"/>
        <w:gridCol w:w="4478"/>
        <w:gridCol w:w="978"/>
      </w:tblGrid>
      <w:tr w:rsidR="005C0A47" w:rsidRPr="00C6411A" w:rsidTr="00C6411A">
        <w:trPr>
          <w:trHeight w:val="208"/>
        </w:trPr>
        <w:tc>
          <w:tcPr>
            <w:tcW w:w="54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序号</w:t>
            </w:r>
          </w:p>
        </w:tc>
        <w:tc>
          <w:tcPr>
            <w:tcW w:w="6780" w:type="dxa"/>
            <w:gridSpan w:val="4"/>
            <w:tcBorders>
              <w:top w:val="single" w:sz="4" w:space="0" w:color="auto"/>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评分项</w:t>
            </w:r>
          </w:p>
        </w:tc>
        <w:tc>
          <w:tcPr>
            <w:tcW w:w="978" w:type="dxa"/>
            <w:tcBorders>
              <w:top w:val="single" w:sz="4" w:space="0" w:color="auto"/>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权重</w:t>
            </w:r>
          </w:p>
        </w:tc>
      </w:tr>
      <w:tr w:rsidR="005C0A47" w:rsidRPr="00C6411A" w:rsidTr="00C6411A">
        <w:trPr>
          <w:trHeight w:val="208"/>
        </w:trPr>
        <w:tc>
          <w:tcPr>
            <w:tcW w:w="547" w:type="dxa"/>
            <w:vMerge w:val="restart"/>
            <w:tcBorders>
              <w:top w:val="nil"/>
              <w:left w:val="single" w:sz="4" w:space="0" w:color="auto"/>
              <w:bottom w:val="single" w:sz="4" w:space="0" w:color="000000"/>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1</w:t>
            </w:r>
          </w:p>
        </w:tc>
        <w:tc>
          <w:tcPr>
            <w:tcW w:w="6780" w:type="dxa"/>
            <w:gridSpan w:val="4"/>
            <w:tcBorders>
              <w:top w:val="single" w:sz="4" w:space="0" w:color="auto"/>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价格</w:t>
            </w:r>
          </w:p>
        </w:tc>
        <w:tc>
          <w:tcPr>
            <w:tcW w:w="978" w:type="dxa"/>
            <w:tcBorders>
              <w:top w:val="nil"/>
              <w:left w:val="nil"/>
              <w:bottom w:val="single" w:sz="4" w:space="0" w:color="auto"/>
              <w:right w:val="single" w:sz="4" w:space="0" w:color="auto"/>
            </w:tcBorders>
            <w:shd w:val="clear" w:color="auto" w:fill="auto"/>
            <w:hideMark/>
          </w:tcPr>
          <w:p w:rsidR="005C0A47" w:rsidRPr="00C6411A" w:rsidRDefault="005C0A47" w:rsidP="009220DF">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2</w:t>
            </w:r>
            <w:r w:rsidR="003D0A1D">
              <w:rPr>
                <w:rFonts w:ascii="宋体" w:hAnsi="宋体" w:cs="宋体" w:hint="eastAsia"/>
                <w:b/>
                <w:bCs/>
                <w:color w:val="000000" w:themeColor="text1"/>
                <w:kern w:val="0"/>
                <w:szCs w:val="21"/>
              </w:rPr>
              <w:t>0</w:t>
            </w:r>
          </w:p>
        </w:tc>
      </w:tr>
      <w:tr w:rsidR="005C0A47" w:rsidRPr="00C6411A" w:rsidTr="00C6411A">
        <w:trPr>
          <w:trHeight w:val="272"/>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5C0A47" w:rsidRPr="00C6411A" w:rsidRDefault="005C0A47" w:rsidP="005C0A47">
            <w:pPr>
              <w:widowControl/>
              <w:jc w:val="left"/>
              <w:rPr>
                <w:rFonts w:ascii="宋体" w:hAnsi="宋体" w:cs="宋体"/>
                <w:b/>
                <w:bCs/>
                <w:color w:val="000000" w:themeColor="text1"/>
                <w:kern w:val="0"/>
                <w:szCs w:val="21"/>
              </w:rPr>
            </w:pPr>
          </w:p>
        </w:tc>
        <w:tc>
          <w:tcPr>
            <w:tcW w:w="6780" w:type="dxa"/>
            <w:gridSpan w:val="4"/>
            <w:tcBorders>
              <w:top w:val="single" w:sz="4" w:space="0" w:color="auto"/>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评分准则</w:t>
            </w:r>
          </w:p>
        </w:tc>
        <w:tc>
          <w:tcPr>
            <w:tcW w:w="978" w:type="dxa"/>
            <w:tcBorders>
              <w:top w:val="nil"/>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专家打分</w:t>
            </w:r>
          </w:p>
        </w:tc>
      </w:tr>
      <w:tr w:rsidR="005C0A47" w:rsidRPr="00C6411A" w:rsidTr="00C6411A">
        <w:trPr>
          <w:trHeight w:val="902"/>
        </w:trPr>
        <w:tc>
          <w:tcPr>
            <w:tcW w:w="547" w:type="dxa"/>
            <w:vMerge/>
            <w:tcBorders>
              <w:top w:val="nil"/>
              <w:left w:val="single" w:sz="4" w:space="0" w:color="auto"/>
              <w:bottom w:val="single" w:sz="4" w:space="0" w:color="000000"/>
              <w:right w:val="single" w:sz="4" w:space="0" w:color="auto"/>
            </w:tcBorders>
            <w:shd w:val="clear" w:color="auto" w:fill="auto"/>
            <w:vAlign w:val="center"/>
            <w:hideMark/>
          </w:tcPr>
          <w:p w:rsidR="005C0A47" w:rsidRPr="00C6411A" w:rsidRDefault="005C0A47" w:rsidP="005C0A47">
            <w:pPr>
              <w:widowControl/>
              <w:jc w:val="left"/>
              <w:rPr>
                <w:rFonts w:ascii="宋体" w:hAnsi="宋体" w:cs="宋体"/>
                <w:b/>
                <w:bCs/>
                <w:color w:val="000000" w:themeColor="text1"/>
                <w:kern w:val="0"/>
                <w:szCs w:val="21"/>
              </w:rPr>
            </w:pPr>
          </w:p>
        </w:tc>
        <w:tc>
          <w:tcPr>
            <w:tcW w:w="6780" w:type="dxa"/>
            <w:gridSpan w:val="4"/>
            <w:tcBorders>
              <w:top w:val="single" w:sz="4" w:space="0" w:color="auto"/>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综合评分法中的价格分统一采用低价优先法计算，即满足招标文件要求且投标价格最低的投标报价（万元</w:t>
            </w:r>
            <w:r w:rsidRPr="00C6411A">
              <w:rPr>
                <w:rFonts w:ascii="Calibri" w:hAnsi="Calibri" w:cs="Calibri"/>
                <w:color w:val="000000" w:themeColor="text1"/>
                <w:kern w:val="0"/>
                <w:szCs w:val="21"/>
              </w:rPr>
              <w:t>/</w:t>
            </w:r>
            <w:r w:rsidRPr="00C6411A">
              <w:rPr>
                <w:rFonts w:ascii="宋体" w:hAnsi="宋体" w:cs="宋体" w:hint="eastAsia"/>
                <w:color w:val="000000" w:themeColor="text1"/>
                <w:kern w:val="0"/>
                <w:szCs w:val="21"/>
              </w:rPr>
              <w:t>年）为评标基准价，其价格分为满分。其他投标人的价格分统一按照下列公式计算：投标报价得分</w:t>
            </w:r>
            <w:r w:rsidRPr="00C6411A">
              <w:rPr>
                <w:rFonts w:ascii="Calibri" w:hAnsi="Calibri" w:cs="Calibri"/>
                <w:color w:val="000000" w:themeColor="text1"/>
                <w:kern w:val="0"/>
                <w:szCs w:val="21"/>
              </w:rPr>
              <w:t>=</w:t>
            </w:r>
            <w:r w:rsidR="008D5730" w:rsidRPr="00C6411A">
              <w:rPr>
                <w:rFonts w:ascii="Calibri" w:hAnsi="Calibri" w:cs="Calibri" w:hint="eastAsia"/>
                <w:color w:val="000000" w:themeColor="text1"/>
                <w:kern w:val="0"/>
                <w:szCs w:val="21"/>
              </w:rPr>
              <w:t>[</w:t>
            </w:r>
            <w:r w:rsidR="004848F0" w:rsidRPr="00C6411A">
              <w:rPr>
                <w:rFonts w:ascii="Calibri" w:hAnsi="Calibri" w:cs="Calibri" w:hint="eastAsia"/>
                <w:color w:val="000000" w:themeColor="text1"/>
                <w:kern w:val="0"/>
                <w:szCs w:val="21"/>
              </w:rPr>
              <w:t>1-</w:t>
            </w:r>
            <w:r w:rsidRPr="00C6411A">
              <w:rPr>
                <w:rFonts w:ascii="宋体" w:hAnsi="宋体" w:cs="宋体" w:hint="eastAsia"/>
                <w:color w:val="000000" w:themeColor="text1"/>
                <w:kern w:val="0"/>
                <w:szCs w:val="21"/>
              </w:rPr>
              <w:t>（投标报价</w:t>
            </w:r>
            <w:r w:rsidRPr="00C6411A">
              <w:rPr>
                <w:rFonts w:ascii="Calibri" w:hAnsi="Calibri" w:cs="Calibri"/>
                <w:color w:val="000000" w:themeColor="text1"/>
                <w:kern w:val="0"/>
                <w:szCs w:val="21"/>
              </w:rPr>
              <w:t>/</w:t>
            </w:r>
            <w:r w:rsidRPr="00C6411A">
              <w:rPr>
                <w:rFonts w:ascii="宋体" w:hAnsi="宋体" w:cs="宋体" w:hint="eastAsia"/>
                <w:color w:val="000000" w:themeColor="text1"/>
                <w:kern w:val="0"/>
                <w:szCs w:val="21"/>
              </w:rPr>
              <w:t>评标基准价）</w:t>
            </w:r>
            <w:r w:rsidR="008D5730" w:rsidRPr="00C6411A">
              <w:rPr>
                <w:rFonts w:ascii="宋体" w:hAnsi="宋体" w:cs="宋体" w:hint="eastAsia"/>
                <w:color w:val="000000" w:themeColor="text1"/>
                <w:kern w:val="0"/>
                <w:szCs w:val="21"/>
              </w:rPr>
              <w:t>]</w:t>
            </w:r>
            <w:r w:rsidRPr="00C6411A">
              <w:rPr>
                <w:rFonts w:ascii="宋体" w:hAnsi="宋体" w:cs="宋体" w:hint="eastAsia"/>
                <w:color w:val="000000" w:themeColor="text1"/>
                <w:kern w:val="0"/>
                <w:szCs w:val="21"/>
              </w:rPr>
              <w:t>×权重×</w:t>
            </w:r>
            <w:r w:rsidRPr="00C6411A">
              <w:rPr>
                <w:rFonts w:ascii="Calibri" w:hAnsi="Calibri" w:cs="Calibri"/>
                <w:color w:val="000000" w:themeColor="text1"/>
                <w:kern w:val="0"/>
                <w:szCs w:val="21"/>
              </w:rPr>
              <w:t>100%</w:t>
            </w:r>
          </w:p>
        </w:tc>
        <w:tc>
          <w:tcPr>
            <w:tcW w:w="978" w:type="dxa"/>
            <w:tcBorders>
              <w:top w:val="nil"/>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 xml:space="preserve">　</w:t>
            </w:r>
          </w:p>
        </w:tc>
      </w:tr>
      <w:tr w:rsidR="005C0A47" w:rsidRPr="00C6411A" w:rsidTr="00C6411A">
        <w:trPr>
          <w:trHeight w:val="243"/>
        </w:trPr>
        <w:tc>
          <w:tcPr>
            <w:tcW w:w="547" w:type="dxa"/>
            <w:vMerge w:val="restart"/>
            <w:tcBorders>
              <w:top w:val="nil"/>
              <w:left w:val="single" w:sz="4" w:space="0" w:color="auto"/>
              <w:bottom w:val="nil"/>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2</w:t>
            </w:r>
          </w:p>
        </w:tc>
        <w:tc>
          <w:tcPr>
            <w:tcW w:w="2302" w:type="dxa"/>
            <w:gridSpan w:val="3"/>
            <w:tcBorders>
              <w:top w:val="single" w:sz="4" w:space="0" w:color="auto"/>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商务部分</w:t>
            </w:r>
          </w:p>
        </w:tc>
        <w:tc>
          <w:tcPr>
            <w:tcW w:w="5456" w:type="dxa"/>
            <w:gridSpan w:val="2"/>
            <w:tcBorders>
              <w:top w:val="single" w:sz="4" w:space="0" w:color="auto"/>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30</w:t>
            </w:r>
          </w:p>
        </w:tc>
      </w:tr>
      <w:tr w:rsidR="00970A08" w:rsidRPr="00C6411A" w:rsidTr="00C6411A">
        <w:trPr>
          <w:trHeight w:val="208"/>
        </w:trPr>
        <w:tc>
          <w:tcPr>
            <w:tcW w:w="547" w:type="dxa"/>
            <w:vMerge/>
            <w:tcBorders>
              <w:top w:val="nil"/>
              <w:left w:val="single" w:sz="4" w:space="0" w:color="auto"/>
              <w:bottom w:val="nil"/>
              <w:right w:val="single" w:sz="4" w:space="0" w:color="auto"/>
            </w:tcBorders>
            <w:shd w:val="clear" w:color="auto" w:fill="auto"/>
            <w:vAlign w:val="center"/>
            <w:hideMark/>
          </w:tcPr>
          <w:p w:rsidR="005C0A47" w:rsidRPr="00C6411A" w:rsidRDefault="005C0A47" w:rsidP="005C0A47">
            <w:pPr>
              <w:widowControl/>
              <w:jc w:val="left"/>
              <w:rPr>
                <w:rFonts w:ascii="宋体" w:hAnsi="宋体" w:cs="宋体"/>
                <w:b/>
                <w:bCs/>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序号</w:t>
            </w:r>
          </w:p>
        </w:tc>
        <w:tc>
          <w:tcPr>
            <w:tcW w:w="1096"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评分因素</w:t>
            </w:r>
          </w:p>
        </w:tc>
        <w:tc>
          <w:tcPr>
            <w:tcW w:w="759"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分值范围</w:t>
            </w:r>
          </w:p>
        </w:tc>
        <w:tc>
          <w:tcPr>
            <w:tcW w:w="4478"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评分准则</w:t>
            </w:r>
          </w:p>
        </w:tc>
        <w:tc>
          <w:tcPr>
            <w:tcW w:w="978"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专家打分</w:t>
            </w:r>
          </w:p>
        </w:tc>
      </w:tr>
      <w:tr w:rsidR="00970A08" w:rsidRPr="00C6411A" w:rsidTr="00C6411A">
        <w:trPr>
          <w:trHeight w:val="1486"/>
        </w:trPr>
        <w:tc>
          <w:tcPr>
            <w:tcW w:w="547" w:type="dxa"/>
            <w:vMerge/>
            <w:tcBorders>
              <w:top w:val="nil"/>
              <w:left w:val="single" w:sz="4" w:space="0" w:color="auto"/>
              <w:bottom w:val="nil"/>
              <w:right w:val="single" w:sz="4" w:space="0" w:color="auto"/>
            </w:tcBorders>
            <w:shd w:val="clear" w:color="auto" w:fill="auto"/>
            <w:vAlign w:val="center"/>
            <w:hideMark/>
          </w:tcPr>
          <w:p w:rsidR="005C0A47" w:rsidRPr="00C6411A" w:rsidRDefault="005C0A47" w:rsidP="005C0A47">
            <w:pPr>
              <w:widowControl/>
              <w:jc w:val="left"/>
              <w:rPr>
                <w:rFonts w:ascii="宋体" w:hAnsi="宋体" w:cs="宋体"/>
                <w:b/>
                <w:bCs/>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Calibri" w:hAnsi="Calibri" w:cs="Calibri"/>
                <w:color w:val="000000" w:themeColor="text1"/>
                <w:kern w:val="0"/>
                <w:szCs w:val="21"/>
              </w:rPr>
            </w:pPr>
            <w:r w:rsidRPr="00C6411A">
              <w:rPr>
                <w:rFonts w:ascii="Calibri" w:hAnsi="Calibri" w:cs="Calibri"/>
                <w:color w:val="000000" w:themeColor="text1"/>
                <w:kern w:val="0"/>
                <w:szCs w:val="21"/>
              </w:rPr>
              <w:t>1</w:t>
            </w:r>
          </w:p>
        </w:tc>
        <w:tc>
          <w:tcPr>
            <w:tcW w:w="1096"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经营</w:t>
            </w:r>
            <w:r w:rsidR="009220DF" w:rsidRPr="00C6411A">
              <w:rPr>
                <w:rFonts w:ascii="宋体" w:hAnsi="宋体" w:cs="宋体" w:hint="eastAsia"/>
                <w:color w:val="000000" w:themeColor="text1"/>
                <w:kern w:val="0"/>
                <w:szCs w:val="21"/>
              </w:rPr>
              <w:t>资质</w:t>
            </w:r>
          </w:p>
        </w:tc>
        <w:tc>
          <w:tcPr>
            <w:tcW w:w="759"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4</w:t>
            </w:r>
          </w:p>
        </w:tc>
        <w:tc>
          <w:tcPr>
            <w:tcW w:w="4478" w:type="dxa"/>
            <w:tcBorders>
              <w:top w:val="nil"/>
              <w:left w:val="nil"/>
              <w:bottom w:val="nil"/>
              <w:right w:val="single" w:sz="4" w:space="0" w:color="auto"/>
            </w:tcBorders>
            <w:shd w:val="clear" w:color="auto" w:fill="auto"/>
            <w:hideMark/>
          </w:tcPr>
          <w:p w:rsidR="005C0A47" w:rsidRPr="00C6411A" w:rsidRDefault="005C0A47" w:rsidP="009220DF">
            <w:pPr>
              <w:widowControl/>
              <w:jc w:val="left"/>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评审标准：</w:t>
            </w:r>
            <w:r w:rsidRPr="00C6411A">
              <w:rPr>
                <w:rFonts w:ascii="宋体" w:hAnsi="宋体" w:cs="宋体" w:hint="eastAsia"/>
                <w:color w:val="000000" w:themeColor="text1"/>
                <w:kern w:val="0"/>
                <w:szCs w:val="21"/>
              </w:rPr>
              <w:t>1.根据投标人</w:t>
            </w:r>
            <w:r w:rsidR="009220DF" w:rsidRPr="00C6411A">
              <w:rPr>
                <w:rFonts w:ascii="宋体" w:hAnsi="宋体" w:cs="宋体" w:hint="eastAsia"/>
                <w:color w:val="000000" w:themeColor="text1"/>
                <w:kern w:val="0"/>
                <w:szCs w:val="21"/>
              </w:rPr>
              <w:t>的经营范围，有“体质测试”或“可接受政府部门委托的社会组织”</w:t>
            </w:r>
            <w:r w:rsidRPr="00C6411A">
              <w:rPr>
                <w:rFonts w:ascii="宋体" w:hAnsi="宋体" w:cs="宋体" w:hint="eastAsia"/>
                <w:color w:val="000000" w:themeColor="text1"/>
                <w:kern w:val="0"/>
                <w:szCs w:val="21"/>
              </w:rPr>
              <w:t xml:space="preserve">得4分。  </w:t>
            </w:r>
            <w:r w:rsidRPr="00C6411A">
              <w:rPr>
                <w:rFonts w:ascii="宋体" w:hAnsi="宋体" w:cs="宋体" w:hint="eastAsia"/>
                <w:b/>
                <w:bCs/>
                <w:color w:val="000000" w:themeColor="text1"/>
                <w:kern w:val="0"/>
                <w:szCs w:val="21"/>
              </w:rPr>
              <w:t xml:space="preserve">                                                      证明文件：</w:t>
            </w:r>
            <w:r w:rsidR="00A7531D" w:rsidRPr="00C6411A">
              <w:rPr>
                <w:rFonts w:ascii="宋体" w:hAnsi="宋体" w:cs="宋体" w:hint="eastAsia"/>
                <w:color w:val="000000" w:themeColor="text1"/>
                <w:kern w:val="0"/>
                <w:szCs w:val="21"/>
              </w:rPr>
              <w:t>投标人须提供</w:t>
            </w:r>
            <w:r w:rsidRPr="00C6411A">
              <w:rPr>
                <w:rFonts w:ascii="宋体" w:hAnsi="宋体" w:cs="宋体" w:hint="eastAsia"/>
                <w:color w:val="000000" w:themeColor="text1"/>
                <w:kern w:val="0"/>
                <w:szCs w:val="21"/>
              </w:rPr>
              <w:t>商事主体登记及备案信息查询记录并加盖投标单位公章，未按要求提供相关资料或文件不清晰导致专家无法识别的不计得分。</w:t>
            </w:r>
          </w:p>
        </w:tc>
        <w:tc>
          <w:tcPr>
            <w:tcW w:w="978" w:type="dxa"/>
            <w:tcBorders>
              <w:top w:val="nil"/>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 xml:space="preserve">　</w:t>
            </w:r>
          </w:p>
        </w:tc>
      </w:tr>
      <w:tr w:rsidR="00970A08" w:rsidRPr="00C6411A" w:rsidTr="00307852">
        <w:trPr>
          <w:trHeight w:val="983"/>
        </w:trPr>
        <w:tc>
          <w:tcPr>
            <w:tcW w:w="547" w:type="dxa"/>
            <w:vMerge/>
            <w:tcBorders>
              <w:top w:val="nil"/>
              <w:left w:val="single" w:sz="4" w:space="0" w:color="auto"/>
              <w:bottom w:val="nil"/>
              <w:right w:val="single" w:sz="4" w:space="0" w:color="auto"/>
            </w:tcBorders>
            <w:shd w:val="clear" w:color="auto" w:fill="auto"/>
            <w:vAlign w:val="center"/>
            <w:hideMark/>
          </w:tcPr>
          <w:p w:rsidR="005C0A47" w:rsidRPr="00C6411A" w:rsidRDefault="005C0A47" w:rsidP="005C0A47">
            <w:pPr>
              <w:widowControl/>
              <w:jc w:val="left"/>
              <w:rPr>
                <w:rFonts w:ascii="宋体" w:hAnsi="宋体" w:cs="宋体"/>
                <w:b/>
                <w:bCs/>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5C0A47" w:rsidRPr="00C6411A" w:rsidRDefault="00481C72" w:rsidP="005C0A47">
            <w:pPr>
              <w:widowControl/>
              <w:jc w:val="center"/>
              <w:rPr>
                <w:rFonts w:ascii="Calibri" w:hAnsi="Calibri" w:cs="Calibri"/>
                <w:color w:val="000000" w:themeColor="text1"/>
                <w:kern w:val="0"/>
                <w:szCs w:val="21"/>
              </w:rPr>
            </w:pPr>
            <w:r w:rsidRPr="00C6411A">
              <w:rPr>
                <w:rFonts w:ascii="Calibri" w:hAnsi="Calibri" w:cs="Calibri" w:hint="eastAsia"/>
                <w:color w:val="000000" w:themeColor="text1"/>
                <w:kern w:val="0"/>
                <w:szCs w:val="21"/>
              </w:rPr>
              <w:t>2</w:t>
            </w:r>
          </w:p>
        </w:tc>
        <w:tc>
          <w:tcPr>
            <w:tcW w:w="1096" w:type="dxa"/>
            <w:tcBorders>
              <w:top w:val="nil"/>
              <w:left w:val="nil"/>
              <w:bottom w:val="single" w:sz="4" w:space="0" w:color="auto"/>
              <w:right w:val="single" w:sz="4" w:space="0" w:color="auto"/>
            </w:tcBorders>
            <w:shd w:val="clear" w:color="auto" w:fill="auto"/>
            <w:vAlign w:val="center"/>
            <w:hideMark/>
          </w:tcPr>
          <w:p w:rsidR="005C0A47" w:rsidRPr="00C6411A" w:rsidRDefault="009220DF"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体测测试</w:t>
            </w:r>
            <w:r w:rsidR="005C0A47" w:rsidRPr="00C6411A">
              <w:rPr>
                <w:rFonts w:ascii="宋体" w:hAnsi="宋体" w:cs="宋体" w:hint="eastAsia"/>
                <w:color w:val="000000" w:themeColor="text1"/>
                <w:kern w:val="0"/>
                <w:szCs w:val="21"/>
              </w:rPr>
              <w:t>经验</w:t>
            </w:r>
          </w:p>
        </w:tc>
        <w:tc>
          <w:tcPr>
            <w:tcW w:w="759" w:type="dxa"/>
            <w:tcBorders>
              <w:top w:val="nil"/>
              <w:left w:val="nil"/>
              <w:bottom w:val="single" w:sz="4" w:space="0" w:color="auto"/>
              <w:right w:val="single" w:sz="4" w:space="0" w:color="auto"/>
            </w:tcBorders>
            <w:shd w:val="clear" w:color="auto" w:fill="auto"/>
            <w:vAlign w:val="center"/>
            <w:hideMark/>
          </w:tcPr>
          <w:p w:rsidR="005C0A47" w:rsidRPr="00C6411A" w:rsidRDefault="00481C72"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18</w:t>
            </w:r>
          </w:p>
        </w:tc>
        <w:tc>
          <w:tcPr>
            <w:tcW w:w="4478" w:type="dxa"/>
            <w:tcBorders>
              <w:top w:val="single" w:sz="4" w:space="0" w:color="auto"/>
              <w:left w:val="nil"/>
              <w:bottom w:val="nil"/>
              <w:right w:val="single" w:sz="4" w:space="0" w:color="auto"/>
            </w:tcBorders>
            <w:shd w:val="clear" w:color="auto" w:fill="auto"/>
            <w:hideMark/>
          </w:tcPr>
          <w:p w:rsidR="005C0A47" w:rsidRPr="00C6411A" w:rsidRDefault="005C0A47" w:rsidP="00481C72">
            <w:pPr>
              <w:widowControl/>
              <w:jc w:val="left"/>
              <w:rPr>
                <w:rFonts w:ascii="宋体" w:hAnsi="宋体" w:cs="宋体"/>
                <w:color w:val="000000" w:themeColor="text1"/>
                <w:kern w:val="0"/>
                <w:szCs w:val="21"/>
              </w:rPr>
            </w:pPr>
            <w:r w:rsidRPr="00C6411A">
              <w:rPr>
                <w:rFonts w:ascii="宋体" w:hAnsi="宋体" w:cs="宋体" w:hint="eastAsia"/>
                <w:b/>
                <w:bCs/>
                <w:color w:val="000000" w:themeColor="text1"/>
                <w:kern w:val="0"/>
                <w:szCs w:val="21"/>
              </w:rPr>
              <w:t>评审标准：</w:t>
            </w:r>
            <w:r w:rsidRPr="00C6411A">
              <w:rPr>
                <w:rFonts w:ascii="宋体" w:hAnsi="宋体" w:cs="宋体" w:hint="eastAsia"/>
                <w:color w:val="000000" w:themeColor="text1"/>
                <w:kern w:val="0"/>
                <w:szCs w:val="21"/>
              </w:rPr>
              <w:t>投标人自</w:t>
            </w:r>
            <w:r w:rsidR="009220DF" w:rsidRPr="00C6411A">
              <w:rPr>
                <w:rFonts w:ascii="宋体" w:hAnsi="宋体" w:cs="宋体" w:hint="eastAsia"/>
                <w:color w:val="000000" w:themeColor="text1"/>
                <w:kern w:val="0"/>
                <w:szCs w:val="21"/>
              </w:rPr>
              <w:t>2015</w:t>
            </w:r>
            <w:r w:rsidRPr="00C6411A">
              <w:rPr>
                <w:rFonts w:ascii="宋体" w:hAnsi="宋体" w:cs="宋体" w:hint="eastAsia"/>
                <w:color w:val="000000" w:themeColor="text1"/>
                <w:kern w:val="0"/>
                <w:szCs w:val="21"/>
              </w:rPr>
              <w:t>年至今，承接过政府</w:t>
            </w:r>
            <w:r w:rsidR="00481C72" w:rsidRPr="00C6411A">
              <w:rPr>
                <w:rFonts w:ascii="宋体" w:hAnsi="宋体" w:cs="宋体" w:hint="eastAsia"/>
                <w:color w:val="000000" w:themeColor="text1"/>
                <w:kern w:val="0"/>
                <w:szCs w:val="21"/>
              </w:rPr>
              <w:t>或学校采购的体质测试服务项目，</w:t>
            </w:r>
            <w:r w:rsidRPr="00C6411A">
              <w:rPr>
                <w:rFonts w:ascii="宋体" w:hAnsi="宋体" w:cs="宋体" w:hint="eastAsia"/>
                <w:color w:val="000000" w:themeColor="text1"/>
                <w:kern w:val="0"/>
                <w:szCs w:val="21"/>
              </w:rPr>
              <w:t>每提供一个得2分，满分</w:t>
            </w:r>
            <w:r w:rsidR="00481C72" w:rsidRPr="00C6411A">
              <w:rPr>
                <w:rFonts w:ascii="宋体" w:hAnsi="宋体" w:cs="宋体" w:hint="eastAsia"/>
                <w:color w:val="000000" w:themeColor="text1"/>
                <w:kern w:val="0"/>
                <w:szCs w:val="21"/>
              </w:rPr>
              <w:t>20</w:t>
            </w:r>
            <w:r w:rsidRPr="00C6411A">
              <w:rPr>
                <w:rFonts w:ascii="宋体" w:hAnsi="宋体" w:cs="宋体" w:hint="eastAsia"/>
                <w:color w:val="000000" w:themeColor="text1"/>
                <w:kern w:val="0"/>
                <w:szCs w:val="21"/>
              </w:rPr>
              <w:t xml:space="preserve">分。                                                                                               </w:t>
            </w:r>
            <w:r w:rsidRPr="00C6411A">
              <w:rPr>
                <w:rFonts w:ascii="宋体" w:hAnsi="宋体" w:cs="宋体" w:hint="eastAsia"/>
                <w:b/>
                <w:bCs/>
                <w:color w:val="000000" w:themeColor="text1"/>
                <w:kern w:val="0"/>
                <w:szCs w:val="21"/>
              </w:rPr>
              <w:t>证明文件：</w:t>
            </w:r>
            <w:r w:rsidRPr="00C6411A">
              <w:rPr>
                <w:rFonts w:ascii="宋体" w:hAnsi="宋体" w:cs="宋体" w:hint="eastAsia"/>
                <w:color w:val="000000" w:themeColor="text1"/>
                <w:kern w:val="0"/>
                <w:szCs w:val="21"/>
              </w:rPr>
              <w:t>投标人提供清单及中标通知书和合同关键页，投标人须为中标通知书和合同中唯</w:t>
            </w:r>
            <w:r w:rsidRPr="00C6411A">
              <w:rPr>
                <w:rFonts w:ascii="宋体" w:hAnsi="宋体" w:cs="宋体" w:hint="eastAsia"/>
                <w:color w:val="000000" w:themeColor="text1"/>
                <w:kern w:val="0"/>
                <w:szCs w:val="21"/>
              </w:rPr>
              <w:lastRenderedPageBreak/>
              <w:t>一的经营者，联合体投标和联合经营合同不计得分，未按要求提供相关资料或文件不清晰导致专家无法识别的不计得分。</w:t>
            </w:r>
          </w:p>
        </w:tc>
        <w:tc>
          <w:tcPr>
            <w:tcW w:w="978" w:type="dxa"/>
            <w:tcBorders>
              <w:top w:val="nil"/>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lastRenderedPageBreak/>
              <w:t xml:space="preserve">　</w:t>
            </w:r>
          </w:p>
        </w:tc>
      </w:tr>
      <w:tr w:rsidR="00970A08" w:rsidRPr="00C6411A" w:rsidTr="00C6411A">
        <w:trPr>
          <w:trHeight w:val="1473"/>
        </w:trPr>
        <w:tc>
          <w:tcPr>
            <w:tcW w:w="547" w:type="dxa"/>
            <w:vMerge/>
            <w:tcBorders>
              <w:top w:val="nil"/>
              <w:left w:val="single" w:sz="4" w:space="0" w:color="auto"/>
              <w:bottom w:val="nil"/>
              <w:right w:val="single" w:sz="4" w:space="0" w:color="auto"/>
            </w:tcBorders>
            <w:shd w:val="clear" w:color="auto" w:fill="auto"/>
            <w:vAlign w:val="center"/>
            <w:hideMark/>
          </w:tcPr>
          <w:p w:rsidR="005C0A47" w:rsidRPr="00C6411A" w:rsidRDefault="005C0A47" w:rsidP="005C0A47">
            <w:pPr>
              <w:widowControl/>
              <w:jc w:val="left"/>
              <w:rPr>
                <w:rFonts w:ascii="宋体" w:hAnsi="宋体" w:cs="宋体"/>
                <w:b/>
                <w:bCs/>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5C0A47" w:rsidRPr="00C6411A" w:rsidRDefault="00481C72" w:rsidP="005C0A47">
            <w:pPr>
              <w:widowControl/>
              <w:jc w:val="center"/>
              <w:rPr>
                <w:rFonts w:ascii="Calibri" w:hAnsi="Calibri" w:cs="Calibri"/>
                <w:color w:val="000000" w:themeColor="text1"/>
                <w:kern w:val="0"/>
                <w:szCs w:val="21"/>
              </w:rPr>
            </w:pPr>
            <w:r w:rsidRPr="00C6411A">
              <w:rPr>
                <w:rFonts w:ascii="Calibri" w:hAnsi="Calibri" w:cs="Calibri" w:hint="eastAsia"/>
                <w:color w:val="000000" w:themeColor="text1"/>
                <w:kern w:val="0"/>
                <w:szCs w:val="21"/>
              </w:rPr>
              <w:t>3</w:t>
            </w:r>
          </w:p>
        </w:tc>
        <w:tc>
          <w:tcPr>
            <w:tcW w:w="1096" w:type="dxa"/>
            <w:tcBorders>
              <w:top w:val="nil"/>
              <w:left w:val="nil"/>
              <w:bottom w:val="single" w:sz="4" w:space="0" w:color="auto"/>
              <w:right w:val="single" w:sz="4" w:space="0" w:color="auto"/>
            </w:tcBorders>
            <w:shd w:val="clear" w:color="auto" w:fill="auto"/>
            <w:vAlign w:val="center"/>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体育行业资质、荣誉</w:t>
            </w:r>
          </w:p>
        </w:tc>
        <w:tc>
          <w:tcPr>
            <w:tcW w:w="759" w:type="dxa"/>
            <w:tcBorders>
              <w:top w:val="nil"/>
              <w:left w:val="nil"/>
              <w:bottom w:val="single" w:sz="4" w:space="0" w:color="auto"/>
              <w:right w:val="single" w:sz="4" w:space="0" w:color="auto"/>
            </w:tcBorders>
            <w:shd w:val="clear" w:color="auto" w:fill="auto"/>
            <w:vAlign w:val="center"/>
            <w:hideMark/>
          </w:tcPr>
          <w:p w:rsidR="005C0A47" w:rsidRPr="00C6411A" w:rsidRDefault="00481C72"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4</w:t>
            </w:r>
          </w:p>
        </w:tc>
        <w:tc>
          <w:tcPr>
            <w:tcW w:w="4478" w:type="dxa"/>
            <w:tcBorders>
              <w:top w:val="single" w:sz="4" w:space="0" w:color="auto"/>
              <w:left w:val="nil"/>
              <w:bottom w:val="single" w:sz="4" w:space="0" w:color="auto"/>
              <w:right w:val="single" w:sz="4" w:space="0" w:color="auto"/>
            </w:tcBorders>
            <w:shd w:val="clear" w:color="auto" w:fill="auto"/>
            <w:hideMark/>
          </w:tcPr>
          <w:p w:rsidR="005C0A47" w:rsidRPr="00C6411A" w:rsidRDefault="005C0A47" w:rsidP="005C0A47">
            <w:pPr>
              <w:widowControl/>
              <w:jc w:val="left"/>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评审标准：</w:t>
            </w:r>
            <w:r w:rsidR="00481C72" w:rsidRPr="00C6411A">
              <w:rPr>
                <w:rFonts w:ascii="宋体" w:hAnsi="宋体" w:cs="宋体" w:hint="eastAsia"/>
                <w:color w:val="000000" w:themeColor="text1"/>
                <w:kern w:val="0"/>
                <w:szCs w:val="21"/>
              </w:rPr>
              <w:t>提供投标人</w:t>
            </w:r>
            <w:r w:rsidRPr="00C6411A">
              <w:rPr>
                <w:rFonts w:ascii="宋体" w:hAnsi="宋体" w:cs="宋体" w:hint="eastAsia"/>
                <w:color w:val="000000" w:themeColor="text1"/>
                <w:kern w:val="0"/>
                <w:szCs w:val="21"/>
              </w:rPr>
              <w:t xml:space="preserve">获得（授予）的体育行业资质或荣誉证明，每提供一项得1分，满分得4分。                                  </w:t>
            </w:r>
            <w:r w:rsidRPr="00C6411A">
              <w:rPr>
                <w:rFonts w:ascii="宋体" w:hAnsi="宋体" w:cs="宋体" w:hint="eastAsia"/>
                <w:b/>
                <w:bCs/>
                <w:color w:val="000000" w:themeColor="text1"/>
                <w:kern w:val="0"/>
                <w:szCs w:val="21"/>
              </w:rPr>
              <w:t>证明文件：</w:t>
            </w:r>
            <w:r w:rsidRPr="00C6411A">
              <w:rPr>
                <w:rFonts w:ascii="宋体" w:hAnsi="宋体" w:cs="宋体" w:hint="eastAsia"/>
                <w:color w:val="000000" w:themeColor="text1"/>
                <w:kern w:val="0"/>
                <w:szCs w:val="21"/>
              </w:rPr>
              <w:t>提供区级以上赛事主办单位颁发荣誉证名或政府单位颁发的体育行业相关资质荣誉。未按要求提供相关资料或文件不清晰导致专家无法识别的不计得分。</w:t>
            </w:r>
          </w:p>
        </w:tc>
        <w:tc>
          <w:tcPr>
            <w:tcW w:w="978" w:type="dxa"/>
            <w:tcBorders>
              <w:top w:val="nil"/>
              <w:left w:val="nil"/>
              <w:bottom w:val="single" w:sz="4" w:space="0" w:color="auto"/>
              <w:right w:val="single" w:sz="4" w:space="0" w:color="auto"/>
            </w:tcBorders>
            <w:shd w:val="clear" w:color="auto" w:fill="auto"/>
            <w:hideMark/>
          </w:tcPr>
          <w:p w:rsidR="005C0A47" w:rsidRPr="00C6411A" w:rsidRDefault="005C0A47"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 xml:space="preserve">　</w:t>
            </w:r>
          </w:p>
        </w:tc>
      </w:tr>
      <w:tr w:rsidR="00481C72" w:rsidRPr="00C6411A" w:rsidTr="00C6411A">
        <w:trPr>
          <w:trHeight w:val="1588"/>
        </w:trPr>
        <w:tc>
          <w:tcPr>
            <w:tcW w:w="547" w:type="dxa"/>
            <w:vMerge/>
            <w:tcBorders>
              <w:top w:val="nil"/>
              <w:left w:val="single" w:sz="4" w:space="0" w:color="auto"/>
              <w:bottom w:val="nil"/>
              <w:right w:val="single" w:sz="4" w:space="0" w:color="auto"/>
            </w:tcBorders>
            <w:shd w:val="clear" w:color="auto" w:fill="auto"/>
            <w:vAlign w:val="center"/>
            <w:hideMark/>
          </w:tcPr>
          <w:p w:rsidR="00481C72" w:rsidRPr="00C6411A" w:rsidRDefault="00481C72" w:rsidP="005C0A47">
            <w:pPr>
              <w:widowControl/>
              <w:jc w:val="left"/>
              <w:rPr>
                <w:rFonts w:ascii="宋体" w:hAnsi="宋体" w:cs="宋体"/>
                <w:b/>
                <w:bCs/>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481C72" w:rsidRPr="00C6411A" w:rsidRDefault="00481C72" w:rsidP="00C662AF">
            <w:pPr>
              <w:widowControl/>
              <w:jc w:val="center"/>
              <w:rPr>
                <w:rFonts w:ascii="Calibri" w:hAnsi="Calibri" w:cs="Calibri"/>
                <w:color w:val="000000" w:themeColor="text1"/>
                <w:kern w:val="0"/>
                <w:szCs w:val="21"/>
              </w:rPr>
            </w:pPr>
            <w:r w:rsidRPr="00C6411A">
              <w:rPr>
                <w:rFonts w:ascii="Calibri" w:hAnsi="Calibri" w:cs="Calibri" w:hint="eastAsia"/>
                <w:color w:val="000000" w:themeColor="text1"/>
                <w:kern w:val="0"/>
                <w:szCs w:val="21"/>
              </w:rPr>
              <w:t>4</w:t>
            </w:r>
          </w:p>
        </w:tc>
        <w:tc>
          <w:tcPr>
            <w:tcW w:w="1096" w:type="dxa"/>
            <w:tcBorders>
              <w:top w:val="nil"/>
              <w:left w:val="nil"/>
              <w:bottom w:val="single" w:sz="4" w:space="0" w:color="auto"/>
              <w:right w:val="single" w:sz="4" w:space="0" w:color="auto"/>
            </w:tcBorders>
            <w:shd w:val="clear" w:color="auto" w:fill="auto"/>
            <w:vAlign w:val="center"/>
            <w:hideMark/>
          </w:tcPr>
          <w:p w:rsidR="00481C72" w:rsidRPr="00C6411A" w:rsidRDefault="00481C72" w:rsidP="00C662AF">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履约评价</w:t>
            </w:r>
          </w:p>
        </w:tc>
        <w:tc>
          <w:tcPr>
            <w:tcW w:w="759" w:type="dxa"/>
            <w:tcBorders>
              <w:top w:val="nil"/>
              <w:left w:val="nil"/>
              <w:bottom w:val="single" w:sz="4" w:space="0" w:color="auto"/>
              <w:right w:val="single" w:sz="4" w:space="0" w:color="auto"/>
            </w:tcBorders>
            <w:shd w:val="clear" w:color="auto" w:fill="auto"/>
            <w:vAlign w:val="center"/>
            <w:hideMark/>
          </w:tcPr>
          <w:p w:rsidR="00481C72" w:rsidRPr="00C6411A" w:rsidRDefault="00481C72" w:rsidP="00C662AF">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4</w:t>
            </w:r>
          </w:p>
        </w:tc>
        <w:tc>
          <w:tcPr>
            <w:tcW w:w="4478" w:type="dxa"/>
            <w:tcBorders>
              <w:top w:val="nil"/>
              <w:left w:val="nil"/>
              <w:bottom w:val="single" w:sz="4" w:space="0" w:color="auto"/>
              <w:right w:val="single" w:sz="4" w:space="0" w:color="auto"/>
            </w:tcBorders>
            <w:shd w:val="clear" w:color="auto" w:fill="auto"/>
            <w:hideMark/>
          </w:tcPr>
          <w:p w:rsidR="00481C72" w:rsidRPr="00C6411A" w:rsidRDefault="00481C72" w:rsidP="00C662AF">
            <w:pPr>
              <w:widowControl/>
              <w:jc w:val="left"/>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1.</w:t>
            </w:r>
            <w:r w:rsidRPr="00C6411A">
              <w:rPr>
                <w:b/>
                <w:bCs/>
                <w:color w:val="000000" w:themeColor="text1"/>
                <w:kern w:val="0"/>
                <w:sz w:val="14"/>
                <w:szCs w:val="14"/>
              </w:rPr>
              <w:t xml:space="preserve"> </w:t>
            </w:r>
            <w:r w:rsidRPr="00C6411A">
              <w:rPr>
                <w:rFonts w:ascii="宋体" w:hAnsi="宋体" w:cs="宋体" w:hint="eastAsia"/>
                <w:b/>
                <w:bCs/>
                <w:color w:val="000000" w:themeColor="text1"/>
                <w:kern w:val="0"/>
                <w:szCs w:val="21"/>
              </w:rPr>
              <w:t>评审标准：</w:t>
            </w:r>
            <w:r w:rsidRPr="00C6411A">
              <w:rPr>
                <w:rFonts w:ascii="宋体" w:hAnsi="宋体" w:cs="宋体" w:hint="eastAsia"/>
                <w:color w:val="000000" w:themeColor="text1"/>
                <w:kern w:val="0"/>
                <w:szCs w:val="21"/>
              </w:rPr>
              <w:t>投标人在“同类项目业绩”中，能够提供用户出具的履约评价书，且评价为优或满意的，每提供一项得</w:t>
            </w:r>
            <w:r w:rsidRPr="00C6411A">
              <w:rPr>
                <w:rFonts w:ascii="宋体" w:hAnsi="宋体" w:cs="宋体" w:hint="eastAsia"/>
                <w:color w:val="000000" w:themeColor="text1"/>
                <w:kern w:val="0"/>
                <w:szCs w:val="21"/>
                <w:u w:val="single"/>
              </w:rPr>
              <w:t>2</w:t>
            </w:r>
            <w:r w:rsidRPr="00C6411A">
              <w:rPr>
                <w:rFonts w:ascii="宋体" w:hAnsi="宋体" w:cs="宋体" w:hint="eastAsia"/>
                <w:color w:val="000000" w:themeColor="text1"/>
                <w:kern w:val="0"/>
                <w:szCs w:val="21"/>
              </w:rPr>
              <w:t xml:space="preserve">分，满分得4分。                                                                         </w:t>
            </w:r>
            <w:r w:rsidRPr="00C6411A">
              <w:rPr>
                <w:rFonts w:ascii="宋体" w:hAnsi="宋体" w:cs="宋体" w:hint="eastAsia"/>
                <w:b/>
                <w:bCs/>
                <w:color w:val="000000" w:themeColor="text1"/>
                <w:kern w:val="0"/>
                <w:szCs w:val="21"/>
              </w:rPr>
              <w:t>证明文件：</w:t>
            </w:r>
            <w:r w:rsidRPr="00C6411A">
              <w:rPr>
                <w:rFonts w:ascii="宋体" w:hAnsi="宋体" w:cs="宋体" w:hint="eastAsia"/>
                <w:color w:val="000000" w:themeColor="text1"/>
                <w:kern w:val="0"/>
                <w:szCs w:val="21"/>
              </w:rPr>
              <w:t>投标人提供用户出具的履约评价书原件扫描件，原件备查，未按要求提供相关资料或文件不清晰导致专家无法识别的不计得分。</w:t>
            </w:r>
          </w:p>
        </w:tc>
        <w:tc>
          <w:tcPr>
            <w:tcW w:w="978" w:type="dxa"/>
            <w:tcBorders>
              <w:top w:val="nil"/>
              <w:left w:val="nil"/>
              <w:bottom w:val="single" w:sz="4" w:space="0" w:color="auto"/>
              <w:right w:val="single" w:sz="4" w:space="0" w:color="auto"/>
            </w:tcBorders>
            <w:shd w:val="clear" w:color="auto" w:fill="auto"/>
            <w:hideMark/>
          </w:tcPr>
          <w:p w:rsidR="00481C72" w:rsidRPr="00C6411A" w:rsidRDefault="00481C72" w:rsidP="00C662AF">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 xml:space="preserve">　</w:t>
            </w:r>
          </w:p>
        </w:tc>
      </w:tr>
      <w:tr w:rsidR="00C6411A" w:rsidRPr="00C6411A" w:rsidTr="00C6411A">
        <w:trPr>
          <w:trHeight w:val="208"/>
        </w:trPr>
        <w:tc>
          <w:tcPr>
            <w:tcW w:w="547" w:type="dxa"/>
            <w:vMerge w:val="restart"/>
            <w:tcBorders>
              <w:top w:val="single" w:sz="4" w:space="0" w:color="auto"/>
              <w:left w:val="single" w:sz="4" w:space="0" w:color="auto"/>
              <w:right w:val="single" w:sz="4" w:space="0" w:color="auto"/>
            </w:tcBorders>
            <w:shd w:val="clear" w:color="auto" w:fill="auto"/>
            <w:vAlign w:val="center"/>
            <w:hideMark/>
          </w:tcPr>
          <w:p w:rsidR="00C6411A" w:rsidRPr="00C6411A" w:rsidRDefault="00C6411A"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3</w:t>
            </w:r>
          </w:p>
        </w:tc>
        <w:tc>
          <w:tcPr>
            <w:tcW w:w="2302" w:type="dxa"/>
            <w:gridSpan w:val="3"/>
            <w:tcBorders>
              <w:top w:val="single" w:sz="4" w:space="0" w:color="auto"/>
              <w:left w:val="nil"/>
              <w:bottom w:val="single" w:sz="4" w:space="0" w:color="auto"/>
              <w:right w:val="single" w:sz="4" w:space="0" w:color="auto"/>
            </w:tcBorders>
            <w:shd w:val="clear" w:color="auto" w:fill="auto"/>
            <w:hideMark/>
          </w:tcPr>
          <w:p w:rsidR="00C6411A" w:rsidRPr="00C6411A" w:rsidRDefault="00C6411A"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技术部分</w:t>
            </w:r>
          </w:p>
        </w:tc>
        <w:tc>
          <w:tcPr>
            <w:tcW w:w="5456" w:type="dxa"/>
            <w:gridSpan w:val="2"/>
            <w:tcBorders>
              <w:top w:val="single" w:sz="4" w:space="0" w:color="auto"/>
              <w:left w:val="nil"/>
              <w:bottom w:val="single" w:sz="4" w:space="0" w:color="auto"/>
              <w:right w:val="single" w:sz="4" w:space="0" w:color="auto"/>
            </w:tcBorders>
            <w:shd w:val="clear" w:color="auto" w:fill="auto"/>
            <w:hideMark/>
          </w:tcPr>
          <w:p w:rsidR="00C6411A" w:rsidRPr="00C6411A" w:rsidRDefault="00C6411A" w:rsidP="005C0A47">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45</w:t>
            </w:r>
          </w:p>
        </w:tc>
      </w:tr>
      <w:tr w:rsidR="00C6411A" w:rsidRPr="00C6411A" w:rsidTr="00C6411A">
        <w:trPr>
          <w:trHeight w:val="208"/>
        </w:trPr>
        <w:tc>
          <w:tcPr>
            <w:tcW w:w="547" w:type="dxa"/>
            <w:vMerge/>
            <w:tcBorders>
              <w:left w:val="single" w:sz="4" w:space="0" w:color="auto"/>
              <w:right w:val="single" w:sz="4" w:space="0" w:color="auto"/>
            </w:tcBorders>
            <w:shd w:val="clear" w:color="auto" w:fill="auto"/>
            <w:vAlign w:val="center"/>
            <w:hideMark/>
          </w:tcPr>
          <w:p w:rsidR="00C6411A" w:rsidRPr="00C6411A" w:rsidRDefault="00C6411A" w:rsidP="005C0A47">
            <w:pPr>
              <w:widowControl/>
              <w:jc w:val="left"/>
              <w:rPr>
                <w:rFonts w:ascii="宋体" w:hAnsi="宋体" w:cs="宋体"/>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序号</w:t>
            </w:r>
          </w:p>
        </w:tc>
        <w:tc>
          <w:tcPr>
            <w:tcW w:w="1096"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评分因素</w:t>
            </w:r>
          </w:p>
        </w:tc>
        <w:tc>
          <w:tcPr>
            <w:tcW w:w="759"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分值范围</w:t>
            </w:r>
          </w:p>
        </w:tc>
        <w:tc>
          <w:tcPr>
            <w:tcW w:w="4478"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评分准则</w:t>
            </w:r>
          </w:p>
        </w:tc>
        <w:tc>
          <w:tcPr>
            <w:tcW w:w="978"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 xml:space="preserve">　</w:t>
            </w:r>
          </w:p>
        </w:tc>
      </w:tr>
      <w:tr w:rsidR="00C6411A" w:rsidRPr="00C6411A" w:rsidTr="00C6411A">
        <w:trPr>
          <w:trHeight w:val="1396"/>
        </w:trPr>
        <w:tc>
          <w:tcPr>
            <w:tcW w:w="547" w:type="dxa"/>
            <w:vMerge/>
            <w:tcBorders>
              <w:left w:val="single" w:sz="4" w:space="0" w:color="auto"/>
              <w:right w:val="single" w:sz="4" w:space="0" w:color="auto"/>
            </w:tcBorders>
            <w:shd w:val="clear" w:color="auto" w:fill="auto"/>
            <w:vAlign w:val="center"/>
            <w:hideMark/>
          </w:tcPr>
          <w:p w:rsidR="00C6411A" w:rsidRPr="00C6411A" w:rsidRDefault="00C6411A" w:rsidP="005C0A47">
            <w:pPr>
              <w:widowControl/>
              <w:jc w:val="left"/>
              <w:rPr>
                <w:rFonts w:ascii="宋体" w:hAnsi="宋体" w:cs="宋体"/>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5C0A47">
            <w:pPr>
              <w:widowControl/>
              <w:jc w:val="center"/>
              <w:rPr>
                <w:rFonts w:ascii="Calibri" w:hAnsi="Calibri" w:cs="Calibri"/>
                <w:color w:val="000000" w:themeColor="text1"/>
                <w:kern w:val="0"/>
                <w:szCs w:val="21"/>
              </w:rPr>
            </w:pPr>
            <w:r w:rsidRPr="00C6411A">
              <w:rPr>
                <w:rFonts w:ascii="Calibri" w:hAnsi="Calibri" w:cs="Calibri"/>
                <w:color w:val="000000" w:themeColor="text1"/>
                <w:kern w:val="0"/>
                <w:szCs w:val="21"/>
              </w:rPr>
              <w:t>1</w:t>
            </w:r>
          </w:p>
        </w:tc>
        <w:tc>
          <w:tcPr>
            <w:tcW w:w="1096"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招标需求响应评价</w:t>
            </w:r>
          </w:p>
        </w:tc>
        <w:tc>
          <w:tcPr>
            <w:tcW w:w="759"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25</w:t>
            </w:r>
          </w:p>
        </w:tc>
        <w:tc>
          <w:tcPr>
            <w:tcW w:w="4478"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left"/>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评审标准：</w:t>
            </w:r>
            <w:r>
              <w:rPr>
                <w:rFonts w:ascii="宋体" w:hAnsi="宋体" w:cs="宋体" w:hint="eastAsia"/>
                <w:color w:val="000000" w:themeColor="text1"/>
                <w:kern w:val="0"/>
                <w:szCs w:val="21"/>
              </w:rPr>
              <w:t>根据投标人提供的项目测试服务</w:t>
            </w:r>
            <w:r w:rsidRPr="00C6411A">
              <w:rPr>
                <w:rFonts w:ascii="宋体" w:hAnsi="宋体" w:cs="宋体" w:hint="eastAsia"/>
                <w:color w:val="000000" w:themeColor="text1"/>
                <w:kern w:val="0"/>
                <w:szCs w:val="21"/>
              </w:rPr>
              <w:t>总体方案，进行横向比较打分，优的</w:t>
            </w:r>
            <w:r w:rsidR="00307852">
              <w:rPr>
                <w:rFonts w:ascii="宋体" w:hAnsi="宋体" w:cs="宋体" w:hint="eastAsia"/>
                <w:color w:val="000000" w:themeColor="text1"/>
                <w:kern w:val="0"/>
                <w:szCs w:val="21"/>
              </w:rPr>
              <w:t>19</w:t>
            </w:r>
            <w:r w:rsidRPr="00C6411A">
              <w:rPr>
                <w:rFonts w:ascii="宋体" w:hAnsi="宋体" w:cs="宋体" w:hint="eastAsia"/>
                <w:color w:val="000000" w:themeColor="text1"/>
                <w:kern w:val="0"/>
                <w:szCs w:val="21"/>
              </w:rPr>
              <w:t>-25分，良得</w:t>
            </w:r>
            <w:r w:rsidR="00307852">
              <w:rPr>
                <w:rFonts w:ascii="宋体" w:hAnsi="宋体" w:cs="宋体" w:hint="eastAsia"/>
                <w:color w:val="000000" w:themeColor="text1"/>
                <w:kern w:val="0"/>
                <w:szCs w:val="21"/>
              </w:rPr>
              <w:t>12-18</w:t>
            </w:r>
            <w:r w:rsidRPr="00C6411A">
              <w:rPr>
                <w:rFonts w:ascii="宋体" w:hAnsi="宋体" w:cs="宋体" w:hint="eastAsia"/>
                <w:color w:val="000000" w:themeColor="text1"/>
                <w:kern w:val="0"/>
                <w:szCs w:val="21"/>
              </w:rPr>
              <w:t>分，中的</w:t>
            </w:r>
            <w:r w:rsidR="00307852">
              <w:rPr>
                <w:rFonts w:ascii="宋体" w:hAnsi="宋体" w:cs="宋体" w:hint="eastAsia"/>
                <w:color w:val="000000" w:themeColor="text1"/>
                <w:kern w:val="0"/>
                <w:szCs w:val="21"/>
              </w:rPr>
              <w:t>5-11</w:t>
            </w:r>
            <w:r w:rsidRPr="00C6411A">
              <w:rPr>
                <w:rFonts w:ascii="宋体" w:hAnsi="宋体" w:cs="宋体" w:hint="eastAsia"/>
                <w:color w:val="000000" w:themeColor="text1"/>
                <w:kern w:val="0"/>
                <w:szCs w:val="21"/>
              </w:rPr>
              <w:t>分，差得</w:t>
            </w:r>
            <w:r w:rsidR="00307852">
              <w:rPr>
                <w:rFonts w:ascii="宋体" w:hAnsi="宋体" w:cs="宋体" w:hint="eastAsia"/>
                <w:color w:val="000000" w:themeColor="text1"/>
                <w:kern w:val="0"/>
                <w:szCs w:val="21"/>
              </w:rPr>
              <w:t>1</w:t>
            </w:r>
            <w:r w:rsidRPr="00C6411A">
              <w:rPr>
                <w:rFonts w:ascii="宋体" w:hAnsi="宋体" w:cs="宋体" w:hint="eastAsia"/>
                <w:color w:val="000000" w:themeColor="text1"/>
                <w:kern w:val="0"/>
                <w:szCs w:val="21"/>
              </w:rPr>
              <w:t>-4分。</w:t>
            </w:r>
          </w:p>
        </w:tc>
        <w:tc>
          <w:tcPr>
            <w:tcW w:w="978" w:type="dxa"/>
            <w:tcBorders>
              <w:top w:val="nil"/>
              <w:left w:val="nil"/>
              <w:bottom w:val="single" w:sz="4" w:space="0" w:color="auto"/>
              <w:right w:val="single" w:sz="4" w:space="0" w:color="auto"/>
            </w:tcBorders>
            <w:shd w:val="clear" w:color="auto" w:fill="auto"/>
            <w:hideMark/>
          </w:tcPr>
          <w:p w:rsidR="00C6411A" w:rsidRPr="00C6411A" w:rsidRDefault="00C6411A" w:rsidP="005C0A47">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 xml:space="preserve">　</w:t>
            </w:r>
          </w:p>
        </w:tc>
      </w:tr>
      <w:tr w:rsidR="00C6411A" w:rsidRPr="00C6411A" w:rsidTr="00C6411A">
        <w:trPr>
          <w:trHeight w:val="1934"/>
        </w:trPr>
        <w:tc>
          <w:tcPr>
            <w:tcW w:w="547" w:type="dxa"/>
            <w:vMerge/>
            <w:tcBorders>
              <w:left w:val="single" w:sz="4" w:space="0" w:color="auto"/>
              <w:bottom w:val="single" w:sz="4" w:space="0" w:color="000000"/>
              <w:right w:val="single" w:sz="4" w:space="0" w:color="auto"/>
            </w:tcBorders>
            <w:shd w:val="clear" w:color="auto" w:fill="auto"/>
            <w:vAlign w:val="center"/>
            <w:hideMark/>
          </w:tcPr>
          <w:p w:rsidR="00C6411A" w:rsidRPr="00C6411A" w:rsidRDefault="00C6411A" w:rsidP="005C0A47">
            <w:pPr>
              <w:widowControl/>
              <w:jc w:val="left"/>
              <w:rPr>
                <w:rFonts w:ascii="宋体" w:hAnsi="宋体" w:cs="宋体"/>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E578D6">
            <w:pPr>
              <w:widowControl/>
              <w:jc w:val="center"/>
              <w:rPr>
                <w:rFonts w:ascii="Calibri" w:hAnsi="Calibri" w:cs="Calibri"/>
                <w:color w:val="000000" w:themeColor="text1"/>
                <w:kern w:val="0"/>
                <w:szCs w:val="21"/>
              </w:rPr>
            </w:pPr>
            <w:r w:rsidRPr="00C6411A">
              <w:rPr>
                <w:rFonts w:ascii="Calibri" w:hAnsi="Calibri" w:cs="Calibri"/>
                <w:color w:val="000000" w:themeColor="text1"/>
                <w:kern w:val="0"/>
                <w:szCs w:val="21"/>
              </w:rPr>
              <w:t>2</w:t>
            </w:r>
          </w:p>
        </w:tc>
        <w:tc>
          <w:tcPr>
            <w:tcW w:w="1096" w:type="dxa"/>
            <w:tcBorders>
              <w:top w:val="nil"/>
              <w:left w:val="nil"/>
              <w:bottom w:val="single" w:sz="4" w:space="0" w:color="auto"/>
              <w:right w:val="single" w:sz="4" w:space="0" w:color="auto"/>
            </w:tcBorders>
            <w:shd w:val="clear" w:color="auto" w:fill="auto"/>
            <w:vAlign w:val="center"/>
            <w:hideMark/>
          </w:tcPr>
          <w:p w:rsidR="00C6411A" w:rsidRPr="00C6411A" w:rsidRDefault="003D0A1D" w:rsidP="003D0A1D">
            <w:pPr>
              <w:widowControl/>
              <w:jc w:val="center"/>
              <w:rPr>
                <w:rFonts w:ascii="宋体" w:hAnsi="宋体" w:cs="宋体"/>
                <w:color w:val="000000" w:themeColor="text1"/>
                <w:kern w:val="0"/>
                <w:szCs w:val="21"/>
              </w:rPr>
            </w:pPr>
            <w:r>
              <w:rPr>
                <w:rFonts w:ascii="宋体" w:hAnsi="宋体" w:cs="宋体" w:hint="eastAsia"/>
                <w:color w:val="000000" w:themeColor="text1"/>
                <w:kern w:val="0"/>
                <w:szCs w:val="21"/>
              </w:rPr>
              <w:t>测试</w:t>
            </w:r>
            <w:r w:rsidR="00C6411A" w:rsidRPr="00C6411A">
              <w:rPr>
                <w:rFonts w:ascii="宋体" w:hAnsi="宋体" w:cs="宋体" w:hint="eastAsia"/>
                <w:color w:val="000000" w:themeColor="text1"/>
                <w:kern w:val="0"/>
                <w:szCs w:val="21"/>
              </w:rPr>
              <w:t>服务管理方案</w:t>
            </w:r>
          </w:p>
        </w:tc>
        <w:tc>
          <w:tcPr>
            <w:tcW w:w="759"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E578D6">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2</w:t>
            </w:r>
            <w:r>
              <w:rPr>
                <w:rFonts w:ascii="宋体" w:hAnsi="宋体" w:cs="宋体" w:hint="eastAsia"/>
                <w:color w:val="000000" w:themeColor="text1"/>
                <w:kern w:val="0"/>
                <w:szCs w:val="21"/>
              </w:rPr>
              <w:t>0</w:t>
            </w:r>
          </w:p>
        </w:tc>
        <w:tc>
          <w:tcPr>
            <w:tcW w:w="4478"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307852">
            <w:pPr>
              <w:widowControl/>
              <w:jc w:val="left"/>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评审标准：</w:t>
            </w:r>
            <w:r w:rsidR="003D0A1D">
              <w:rPr>
                <w:rFonts w:ascii="宋体" w:hAnsi="宋体" w:cs="宋体" w:hint="eastAsia"/>
                <w:color w:val="000000" w:themeColor="text1"/>
                <w:kern w:val="0"/>
                <w:szCs w:val="21"/>
              </w:rPr>
              <w:t>根据投标人对服务内容完整性，能够切实的结合测试服务项目</w:t>
            </w:r>
            <w:r w:rsidRPr="00C6411A">
              <w:rPr>
                <w:rFonts w:ascii="宋体" w:hAnsi="宋体" w:cs="宋体" w:hint="eastAsia"/>
                <w:color w:val="000000" w:themeColor="text1"/>
                <w:kern w:val="0"/>
                <w:szCs w:val="21"/>
              </w:rPr>
              <w:t>的实际情况，</w:t>
            </w:r>
            <w:r w:rsidR="003D0A1D">
              <w:rPr>
                <w:rFonts w:ascii="宋体" w:hAnsi="宋体" w:cs="宋体" w:hint="eastAsia"/>
                <w:color w:val="000000" w:themeColor="text1"/>
                <w:kern w:val="0"/>
                <w:szCs w:val="21"/>
              </w:rPr>
              <w:t>提供实地测试方案、制定详细方案（现场布置方案</w:t>
            </w:r>
            <w:r w:rsidRPr="00C6411A">
              <w:rPr>
                <w:rFonts w:ascii="宋体" w:hAnsi="宋体" w:cs="宋体" w:hint="eastAsia"/>
                <w:color w:val="000000" w:themeColor="text1"/>
                <w:kern w:val="0"/>
                <w:szCs w:val="21"/>
              </w:rPr>
              <w:t>、</w:t>
            </w:r>
            <w:r w:rsidR="00307852">
              <w:rPr>
                <w:rFonts w:ascii="宋体" w:hAnsi="宋体" w:cs="宋体" w:hint="eastAsia"/>
                <w:color w:val="000000" w:themeColor="text1"/>
                <w:kern w:val="0"/>
                <w:szCs w:val="21"/>
              </w:rPr>
              <w:t>测试设备清单</w:t>
            </w:r>
            <w:r w:rsidRPr="00C6411A">
              <w:rPr>
                <w:rFonts w:ascii="宋体" w:hAnsi="宋体" w:cs="宋体" w:hint="eastAsia"/>
                <w:color w:val="000000" w:themeColor="text1"/>
                <w:kern w:val="0"/>
                <w:szCs w:val="21"/>
              </w:rPr>
              <w:t>、应急</w:t>
            </w:r>
            <w:r w:rsidR="00307852">
              <w:rPr>
                <w:rFonts w:ascii="宋体" w:hAnsi="宋体" w:cs="宋体" w:hint="eastAsia"/>
                <w:color w:val="000000" w:themeColor="text1"/>
                <w:kern w:val="0"/>
                <w:szCs w:val="21"/>
              </w:rPr>
              <w:t>方案</w:t>
            </w:r>
            <w:r w:rsidRPr="00C6411A">
              <w:rPr>
                <w:rFonts w:ascii="宋体" w:hAnsi="宋体" w:cs="宋体" w:hint="eastAsia"/>
                <w:color w:val="000000" w:themeColor="text1"/>
                <w:kern w:val="0"/>
                <w:szCs w:val="21"/>
              </w:rPr>
              <w:t>等）、工作实施计划等，细化组织架构、人员岗位职责等具体运营服务内容，进行横向比较打分：优的</w:t>
            </w:r>
            <w:r w:rsidR="003D0A1D">
              <w:rPr>
                <w:rFonts w:ascii="宋体" w:hAnsi="宋体" w:cs="宋体" w:hint="eastAsia"/>
                <w:color w:val="000000" w:themeColor="text1"/>
                <w:kern w:val="0"/>
                <w:szCs w:val="21"/>
              </w:rPr>
              <w:t>15-20</w:t>
            </w:r>
            <w:r w:rsidRPr="00C6411A">
              <w:rPr>
                <w:rFonts w:ascii="宋体" w:hAnsi="宋体" w:cs="宋体" w:hint="eastAsia"/>
                <w:color w:val="000000" w:themeColor="text1"/>
                <w:kern w:val="0"/>
                <w:szCs w:val="21"/>
              </w:rPr>
              <w:t>分，良得</w:t>
            </w:r>
            <w:r w:rsidR="003D0A1D">
              <w:rPr>
                <w:rFonts w:ascii="宋体" w:hAnsi="宋体" w:cs="宋体" w:hint="eastAsia"/>
                <w:color w:val="000000" w:themeColor="text1"/>
                <w:kern w:val="0"/>
                <w:szCs w:val="21"/>
              </w:rPr>
              <w:t>10</w:t>
            </w:r>
            <w:r w:rsidRPr="00C6411A">
              <w:rPr>
                <w:rFonts w:ascii="宋体" w:hAnsi="宋体" w:cs="宋体" w:hint="eastAsia"/>
                <w:color w:val="000000" w:themeColor="text1"/>
                <w:kern w:val="0"/>
                <w:szCs w:val="21"/>
              </w:rPr>
              <w:t>-1</w:t>
            </w:r>
            <w:r w:rsidR="003D0A1D">
              <w:rPr>
                <w:rFonts w:ascii="宋体" w:hAnsi="宋体" w:cs="宋体" w:hint="eastAsia"/>
                <w:color w:val="000000" w:themeColor="text1"/>
                <w:kern w:val="0"/>
                <w:szCs w:val="21"/>
              </w:rPr>
              <w:t>4</w:t>
            </w:r>
            <w:r w:rsidRPr="00C6411A">
              <w:rPr>
                <w:rFonts w:ascii="宋体" w:hAnsi="宋体" w:cs="宋体" w:hint="eastAsia"/>
                <w:color w:val="000000" w:themeColor="text1"/>
                <w:kern w:val="0"/>
                <w:szCs w:val="21"/>
              </w:rPr>
              <w:t>分，中的</w:t>
            </w:r>
            <w:r w:rsidR="00666C96">
              <w:rPr>
                <w:rFonts w:ascii="宋体" w:hAnsi="宋体" w:cs="宋体" w:hint="eastAsia"/>
                <w:color w:val="000000" w:themeColor="text1"/>
                <w:kern w:val="0"/>
                <w:szCs w:val="21"/>
              </w:rPr>
              <w:t>5-9</w:t>
            </w:r>
            <w:r w:rsidRPr="00C6411A">
              <w:rPr>
                <w:rFonts w:ascii="宋体" w:hAnsi="宋体" w:cs="宋体" w:hint="eastAsia"/>
                <w:color w:val="000000" w:themeColor="text1"/>
                <w:kern w:val="0"/>
                <w:szCs w:val="21"/>
              </w:rPr>
              <w:t>分，差得</w:t>
            </w:r>
            <w:r w:rsidR="00307852">
              <w:rPr>
                <w:rFonts w:ascii="宋体" w:hAnsi="宋体" w:cs="宋体" w:hint="eastAsia"/>
                <w:color w:val="000000" w:themeColor="text1"/>
                <w:kern w:val="0"/>
                <w:szCs w:val="21"/>
              </w:rPr>
              <w:t>1</w:t>
            </w:r>
            <w:r w:rsidRPr="00C6411A">
              <w:rPr>
                <w:rFonts w:ascii="宋体" w:hAnsi="宋体" w:cs="宋体" w:hint="eastAsia"/>
                <w:color w:val="000000" w:themeColor="text1"/>
                <w:kern w:val="0"/>
                <w:szCs w:val="21"/>
              </w:rPr>
              <w:t>-4分。</w:t>
            </w:r>
          </w:p>
        </w:tc>
        <w:tc>
          <w:tcPr>
            <w:tcW w:w="978" w:type="dxa"/>
            <w:tcBorders>
              <w:top w:val="nil"/>
              <w:left w:val="nil"/>
              <w:bottom w:val="single" w:sz="4" w:space="0" w:color="auto"/>
              <w:right w:val="single" w:sz="4" w:space="0" w:color="auto"/>
            </w:tcBorders>
            <w:shd w:val="clear" w:color="auto" w:fill="auto"/>
            <w:hideMark/>
          </w:tcPr>
          <w:p w:rsidR="00C6411A" w:rsidRPr="00C6411A" w:rsidRDefault="00C6411A" w:rsidP="00E578D6">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 xml:space="preserve">　</w:t>
            </w:r>
          </w:p>
        </w:tc>
      </w:tr>
      <w:tr w:rsidR="00C6411A" w:rsidRPr="00C6411A" w:rsidTr="00C6411A">
        <w:trPr>
          <w:trHeight w:val="383"/>
        </w:trPr>
        <w:tc>
          <w:tcPr>
            <w:tcW w:w="547" w:type="dxa"/>
            <w:vMerge w:val="restart"/>
            <w:tcBorders>
              <w:top w:val="single" w:sz="4" w:space="0" w:color="auto"/>
              <w:left w:val="single" w:sz="4" w:space="0" w:color="auto"/>
              <w:right w:val="single" w:sz="4" w:space="0" w:color="auto"/>
            </w:tcBorders>
            <w:shd w:val="clear" w:color="auto" w:fill="auto"/>
            <w:vAlign w:val="center"/>
            <w:hideMark/>
          </w:tcPr>
          <w:p w:rsidR="00C6411A" w:rsidRPr="00C6411A" w:rsidRDefault="00C6411A" w:rsidP="005C0A47">
            <w:pPr>
              <w:widowControl/>
              <w:jc w:val="left"/>
              <w:rPr>
                <w:rFonts w:ascii="宋体" w:hAnsi="宋体" w:cs="宋体"/>
                <w:color w:val="000000" w:themeColor="text1"/>
                <w:kern w:val="0"/>
                <w:szCs w:val="21"/>
              </w:rPr>
            </w:pPr>
            <w:r w:rsidRPr="00C6411A">
              <w:rPr>
                <w:rFonts w:ascii="宋体" w:hAnsi="宋体" w:cs="宋体" w:hint="eastAsia"/>
                <w:color w:val="000000" w:themeColor="text1"/>
                <w:kern w:val="0"/>
                <w:szCs w:val="21"/>
              </w:rPr>
              <w:t>4</w:t>
            </w:r>
          </w:p>
        </w:tc>
        <w:tc>
          <w:tcPr>
            <w:tcW w:w="2302" w:type="dxa"/>
            <w:gridSpan w:val="3"/>
            <w:tcBorders>
              <w:top w:val="nil"/>
              <w:left w:val="nil"/>
              <w:bottom w:val="single" w:sz="4" w:space="0" w:color="auto"/>
              <w:right w:val="single" w:sz="4" w:space="0" w:color="auto"/>
            </w:tcBorders>
            <w:shd w:val="clear" w:color="auto" w:fill="auto"/>
            <w:hideMark/>
          </w:tcPr>
          <w:p w:rsidR="00C6411A" w:rsidRPr="00C6411A" w:rsidRDefault="00C6411A" w:rsidP="00C6411A">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诚信</w:t>
            </w:r>
            <w:r w:rsidRPr="00C6411A">
              <w:rPr>
                <w:rFonts w:ascii="宋体" w:hAnsi="宋体" w:cs="宋体"/>
                <w:b/>
                <w:bCs/>
                <w:color w:val="000000" w:themeColor="text1"/>
                <w:kern w:val="0"/>
                <w:szCs w:val="21"/>
              </w:rPr>
              <w:t>部分</w:t>
            </w:r>
          </w:p>
        </w:tc>
        <w:tc>
          <w:tcPr>
            <w:tcW w:w="5456" w:type="dxa"/>
            <w:gridSpan w:val="2"/>
            <w:tcBorders>
              <w:top w:val="nil"/>
              <w:left w:val="nil"/>
              <w:bottom w:val="single" w:sz="4" w:space="0" w:color="auto"/>
              <w:right w:val="single" w:sz="4" w:space="0" w:color="auto"/>
            </w:tcBorders>
            <w:shd w:val="clear" w:color="auto" w:fill="auto"/>
            <w:hideMark/>
          </w:tcPr>
          <w:p w:rsidR="00C6411A" w:rsidRPr="00C6411A" w:rsidRDefault="00C6411A" w:rsidP="00C6411A">
            <w:pPr>
              <w:widowControl/>
              <w:jc w:val="center"/>
              <w:rPr>
                <w:rFonts w:ascii="宋体" w:hAnsi="宋体" w:cs="宋体"/>
                <w:b/>
                <w:bCs/>
                <w:color w:val="000000" w:themeColor="text1"/>
                <w:kern w:val="0"/>
                <w:szCs w:val="21"/>
              </w:rPr>
            </w:pPr>
            <w:r w:rsidRPr="00C6411A">
              <w:rPr>
                <w:rFonts w:ascii="宋体" w:hAnsi="宋体" w:cs="宋体" w:hint="eastAsia"/>
                <w:b/>
                <w:bCs/>
                <w:color w:val="000000" w:themeColor="text1"/>
                <w:kern w:val="0"/>
                <w:szCs w:val="21"/>
              </w:rPr>
              <w:t>5</w:t>
            </w:r>
          </w:p>
        </w:tc>
      </w:tr>
      <w:tr w:rsidR="00C6411A" w:rsidRPr="00C6411A" w:rsidTr="00C6411A">
        <w:trPr>
          <w:trHeight w:val="706"/>
        </w:trPr>
        <w:tc>
          <w:tcPr>
            <w:tcW w:w="547" w:type="dxa"/>
            <w:vMerge/>
            <w:tcBorders>
              <w:left w:val="single" w:sz="4" w:space="0" w:color="auto"/>
              <w:right w:val="single" w:sz="4" w:space="0" w:color="auto"/>
            </w:tcBorders>
            <w:shd w:val="clear" w:color="auto" w:fill="auto"/>
            <w:vAlign w:val="center"/>
            <w:hideMark/>
          </w:tcPr>
          <w:p w:rsidR="00C6411A" w:rsidRPr="00C6411A" w:rsidRDefault="00C6411A" w:rsidP="005C0A47">
            <w:pPr>
              <w:widowControl/>
              <w:jc w:val="left"/>
              <w:rPr>
                <w:rFonts w:ascii="宋体" w:hAnsi="宋体" w:cs="宋体"/>
                <w:b/>
                <w:bCs/>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序号</w:t>
            </w:r>
          </w:p>
        </w:tc>
        <w:tc>
          <w:tcPr>
            <w:tcW w:w="1096"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评分因素</w:t>
            </w:r>
          </w:p>
        </w:tc>
        <w:tc>
          <w:tcPr>
            <w:tcW w:w="759"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分值范围</w:t>
            </w:r>
          </w:p>
        </w:tc>
        <w:tc>
          <w:tcPr>
            <w:tcW w:w="4478"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评分准则</w:t>
            </w:r>
          </w:p>
        </w:tc>
        <w:tc>
          <w:tcPr>
            <w:tcW w:w="978"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E578D6">
            <w:pPr>
              <w:widowControl/>
              <w:jc w:val="center"/>
              <w:rPr>
                <w:rFonts w:ascii="宋体" w:hAnsi="宋体" w:cs="宋体"/>
                <w:color w:val="000000" w:themeColor="text1"/>
                <w:kern w:val="0"/>
                <w:szCs w:val="21"/>
              </w:rPr>
            </w:pPr>
            <w:r w:rsidRPr="00C6411A">
              <w:rPr>
                <w:rFonts w:ascii="宋体" w:hAnsi="宋体" w:cs="宋体" w:hint="eastAsia"/>
                <w:color w:val="000000" w:themeColor="text1"/>
                <w:kern w:val="0"/>
                <w:szCs w:val="21"/>
              </w:rPr>
              <w:t xml:space="preserve">　</w:t>
            </w:r>
          </w:p>
        </w:tc>
      </w:tr>
      <w:tr w:rsidR="00C6411A" w:rsidRPr="00C6411A" w:rsidTr="00666C96">
        <w:trPr>
          <w:trHeight w:val="274"/>
        </w:trPr>
        <w:tc>
          <w:tcPr>
            <w:tcW w:w="547" w:type="dxa"/>
            <w:vMerge/>
            <w:tcBorders>
              <w:left w:val="single" w:sz="4" w:space="0" w:color="auto"/>
              <w:bottom w:val="single" w:sz="4" w:space="0" w:color="000000"/>
              <w:right w:val="single" w:sz="4" w:space="0" w:color="auto"/>
            </w:tcBorders>
            <w:shd w:val="clear" w:color="auto" w:fill="auto"/>
            <w:vAlign w:val="center"/>
            <w:hideMark/>
          </w:tcPr>
          <w:p w:rsidR="00C6411A" w:rsidRPr="00C6411A" w:rsidRDefault="00C6411A" w:rsidP="00C6411A">
            <w:pPr>
              <w:widowControl/>
              <w:jc w:val="left"/>
              <w:rPr>
                <w:rFonts w:ascii="宋体" w:hAnsi="宋体" w:cs="宋体"/>
                <w:b/>
                <w:bCs/>
                <w:color w:val="000000" w:themeColor="text1"/>
                <w:kern w:val="0"/>
                <w:szCs w:val="21"/>
              </w:rPr>
            </w:pPr>
          </w:p>
        </w:tc>
        <w:tc>
          <w:tcPr>
            <w:tcW w:w="447"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jc w:val="center"/>
              <w:rPr>
                <w:rFonts w:ascii="宋体" w:hAnsi="宋体" w:cs="宋体"/>
                <w:color w:val="000000" w:themeColor="text1"/>
                <w:szCs w:val="21"/>
              </w:rPr>
            </w:pPr>
            <w:r w:rsidRPr="00C6411A">
              <w:rPr>
                <w:color w:val="000000" w:themeColor="text1"/>
                <w:szCs w:val="21"/>
              </w:rPr>
              <w:t>1</w:t>
            </w:r>
          </w:p>
        </w:tc>
        <w:tc>
          <w:tcPr>
            <w:tcW w:w="1096"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jc w:val="center"/>
              <w:rPr>
                <w:rFonts w:ascii="宋体" w:hAnsi="宋体"/>
                <w:color w:val="000000" w:themeColor="text1"/>
                <w:szCs w:val="21"/>
              </w:rPr>
            </w:pPr>
            <w:r w:rsidRPr="00C6411A">
              <w:rPr>
                <w:rFonts w:hint="eastAsia"/>
                <w:color w:val="000000" w:themeColor="text1"/>
                <w:szCs w:val="21"/>
              </w:rPr>
              <w:t>市财政委员会诚信管理情况</w:t>
            </w:r>
          </w:p>
        </w:tc>
        <w:tc>
          <w:tcPr>
            <w:tcW w:w="759"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jc w:val="center"/>
              <w:rPr>
                <w:rFonts w:ascii="宋体" w:hAnsi="宋体"/>
                <w:color w:val="000000" w:themeColor="text1"/>
                <w:szCs w:val="21"/>
              </w:rPr>
            </w:pPr>
            <w:r w:rsidRPr="00C6411A">
              <w:rPr>
                <w:rFonts w:ascii="宋体" w:hAnsi="宋体" w:hint="eastAsia"/>
                <w:color w:val="000000" w:themeColor="text1"/>
                <w:szCs w:val="21"/>
              </w:rPr>
              <w:t>5</w:t>
            </w:r>
          </w:p>
        </w:tc>
        <w:tc>
          <w:tcPr>
            <w:tcW w:w="4478" w:type="dxa"/>
            <w:tcBorders>
              <w:top w:val="nil"/>
              <w:left w:val="nil"/>
              <w:bottom w:val="single" w:sz="4" w:space="0" w:color="auto"/>
              <w:right w:val="single" w:sz="4" w:space="0" w:color="auto"/>
            </w:tcBorders>
            <w:shd w:val="clear" w:color="auto" w:fill="auto"/>
            <w:vAlign w:val="center"/>
            <w:hideMark/>
          </w:tcPr>
          <w:p w:rsidR="00C6411A" w:rsidRPr="00C6411A" w:rsidRDefault="00C6411A" w:rsidP="00C6411A">
            <w:pPr>
              <w:jc w:val="left"/>
              <w:rPr>
                <w:rFonts w:ascii="宋体" w:hAnsi="宋体"/>
                <w:color w:val="000000" w:themeColor="text1"/>
                <w:szCs w:val="21"/>
              </w:rPr>
            </w:pPr>
            <w:r w:rsidRPr="00C6411A">
              <w:rPr>
                <w:rFonts w:ascii="宋体" w:hAnsi="宋体" w:hint="eastAsia"/>
                <w:color w:val="000000" w:themeColor="text1"/>
                <w:szCs w:val="21"/>
              </w:rPr>
              <w:t>根据《深圳市财政委员会关于加强招投标评审环节诚信管理的通知》（深财购[2013]27号）的要求，投标人在参与政府采购活动中存在诚信管理相关问题且在主管部门相关处理措施实施期限内的，本项不得分，否则得满分。投标人无需提供任何证明材料，由工作人员向评审委员会提供相关信息。</w:t>
            </w:r>
          </w:p>
        </w:tc>
        <w:tc>
          <w:tcPr>
            <w:tcW w:w="978" w:type="dxa"/>
            <w:tcBorders>
              <w:top w:val="nil"/>
              <w:left w:val="nil"/>
              <w:bottom w:val="single" w:sz="4" w:space="0" w:color="auto"/>
              <w:right w:val="single" w:sz="4" w:space="0" w:color="auto"/>
            </w:tcBorders>
            <w:shd w:val="clear" w:color="auto" w:fill="auto"/>
            <w:hideMark/>
          </w:tcPr>
          <w:p w:rsidR="00C6411A" w:rsidRPr="00C6411A" w:rsidRDefault="00C6411A" w:rsidP="00C6411A">
            <w:pPr>
              <w:widowControl/>
              <w:jc w:val="center"/>
              <w:rPr>
                <w:rFonts w:ascii="宋体" w:hAnsi="宋体" w:cs="宋体"/>
                <w:color w:val="000000" w:themeColor="text1"/>
                <w:kern w:val="0"/>
                <w:szCs w:val="21"/>
              </w:rPr>
            </w:pPr>
          </w:p>
        </w:tc>
      </w:tr>
    </w:tbl>
    <w:p w:rsidR="005C0A47" w:rsidRPr="00C6411A" w:rsidRDefault="005C0A47" w:rsidP="00970A08">
      <w:pPr>
        <w:widowControl/>
        <w:spacing w:line="560" w:lineRule="exact"/>
        <w:rPr>
          <w:rFonts w:ascii="仿宋_GB2312" w:eastAsia="仿宋_GB2312" w:hAnsi="宋体"/>
          <w:kern w:val="0"/>
          <w:sz w:val="32"/>
          <w:szCs w:val="32"/>
        </w:rPr>
      </w:pPr>
    </w:p>
    <w:p w:rsidR="00610029" w:rsidRDefault="006A3DAB">
      <w:pPr>
        <w:spacing w:line="560" w:lineRule="exact"/>
        <w:rPr>
          <w:rFonts w:ascii="黑体" w:eastAsia="黑体" w:hAnsi="黑体" w:cs="黑体"/>
          <w:sz w:val="32"/>
          <w:szCs w:val="32"/>
        </w:rPr>
      </w:pPr>
      <w:r>
        <w:rPr>
          <w:rFonts w:ascii="黑体" w:eastAsia="黑体" w:hAnsi="黑体" w:cs="黑体" w:hint="eastAsia"/>
          <w:sz w:val="32"/>
          <w:szCs w:val="32"/>
        </w:rPr>
        <w:lastRenderedPageBreak/>
        <w:t>第三部分   运营管理单位资格要求</w:t>
      </w:r>
    </w:p>
    <w:p w:rsidR="00610029" w:rsidRDefault="006A3DA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（一）投标单位</w:t>
      </w:r>
      <w:r w:rsidR="000C0DEE">
        <w:rPr>
          <w:rFonts w:ascii="仿宋_GB2312" w:eastAsia="仿宋_GB2312" w:hint="eastAsia"/>
          <w:color w:val="000000"/>
          <w:sz w:val="32"/>
          <w:szCs w:val="32"/>
        </w:rPr>
        <w:t>必须</w:t>
      </w:r>
      <w:r>
        <w:rPr>
          <w:rFonts w:ascii="仿宋_GB2312" w:eastAsia="仿宋_GB2312" w:hint="eastAsia"/>
          <w:color w:val="000000"/>
          <w:sz w:val="32"/>
          <w:szCs w:val="32"/>
        </w:rPr>
        <w:t>具有独立法人资格并具有独立承担民事责任能力；</w:t>
      </w:r>
      <w:r>
        <w:rPr>
          <w:rFonts w:ascii="仿宋_GB2312" w:eastAsia="仿宋_GB2312"/>
          <w:color w:val="000000"/>
          <w:sz w:val="32"/>
          <w:szCs w:val="32"/>
        </w:rPr>
        <w:t>须具有本项目相关的经营范围</w:t>
      </w:r>
      <w:r w:rsidR="00315ADE">
        <w:rPr>
          <w:rFonts w:ascii="仿宋_GB2312" w:eastAsia="仿宋_GB2312" w:hint="eastAsia"/>
          <w:color w:val="000000"/>
          <w:sz w:val="32"/>
          <w:szCs w:val="32"/>
        </w:rPr>
        <w:t>或可接受政府委托承接项目资质</w:t>
      </w:r>
      <w:r>
        <w:rPr>
          <w:rFonts w:ascii="仿宋_GB2312" w:eastAsia="仿宋_GB2312"/>
          <w:color w:val="000000"/>
          <w:sz w:val="32"/>
          <w:szCs w:val="32"/>
        </w:rPr>
        <w:t>，提供营业执照副本原件复印件</w:t>
      </w:r>
      <w:r w:rsidR="00315ADE">
        <w:rPr>
          <w:rFonts w:ascii="仿宋_GB2312" w:eastAsia="仿宋_GB2312" w:hint="eastAsia"/>
          <w:color w:val="000000"/>
          <w:sz w:val="32"/>
          <w:szCs w:val="32"/>
        </w:rPr>
        <w:t>等佐证</w:t>
      </w:r>
      <w:r>
        <w:rPr>
          <w:rFonts w:ascii="仿宋_GB2312" w:eastAsia="仿宋_GB2312"/>
          <w:color w:val="000000"/>
          <w:sz w:val="32"/>
          <w:szCs w:val="32"/>
        </w:rPr>
        <w:t>，及其商事主体网页查询截图（含基本信息及许可经营信息页，加盖公章）；</w:t>
      </w:r>
    </w:p>
    <w:p w:rsidR="00610029" w:rsidRDefault="006A3DA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（二）</w:t>
      </w:r>
      <w:r>
        <w:rPr>
          <w:rFonts w:ascii="仿宋_GB2312" w:eastAsia="仿宋_GB2312"/>
          <w:color w:val="000000"/>
          <w:sz w:val="32"/>
          <w:szCs w:val="32"/>
        </w:rPr>
        <w:t>投标人法人证书及法人身份证复印件；被委托人投标报名的，须额外提供法人代表授权书及被委托人身份证复印件；</w:t>
      </w:r>
    </w:p>
    <w:p w:rsidR="00610029" w:rsidRDefault="006A3DA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（三）近三年无行贿犯罪记录。（投标文件中需提供证明材料）；</w:t>
      </w:r>
    </w:p>
    <w:p w:rsidR="00610029" w:rsidRDefault="006A3DA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（四）本项目不接受联合体投标，不得擅自转包、分包。</w:t>
      </w:r>
    </w:p>
    <w:p w:rsidR="00610029" w:rsidRDefault="006A3DAB" w:rsidP="00A370A1">
      <w:pPr>
        <w:spacing w:afterLines="50" w:line="560" w:lineRule="exact"/>
        <w:rPr>
          <w:rFonts w:ascii="黑体" w:eastAsia="黑体" w:hAnsi="黑体" w:cs="黑体"/>
          <w:sz w:val="32"/>
          <w:szCs w:val="32"/>
        </w:rPr>
      </w:pPr>
      <w:r>
        <w:rPr>
          <w:rFonts w:ascii="黑体" w:eastAsia="黑体" w:hAnsi="黑体" w:cs="黑体" w:hint="eastAsia"/>
          <w:sz w:val="32"/>
          <w:szCs w:val="32"/>
        </w:rPr>
        <w:t>第四部分   投标文件的构成及递交</w:t>
      </w:r>
    </w:p>
    <w:p w:rsidR="00610029" w:rsidRDefault="006A3DAB">
      <w:pPr>
        <w:spacing w:line="560" w:lineRule="exact"/>
        <w:rPr>
          <w:rFonts w:ascii="仿宋_GB2312" w:eastAsia="仿宋_GB2312"/>
          <w:sz w:val="32"/>
          <w:szCs w:val="32"/>
        </w:rPr>
      </w:pPr>
      <w:r>
        <w:rPr>
          <w:rFonts w:ascii="仿宋_GB2312" w:eastAsia="仿宋_GB2312" w:hint="eastAsia"/>
          <w:b/>
          <w:sz w:val="32"/>
          <w:szCs w:val="32"/>
        </w:rPr>
        <w:t>一、投标文件的构成</w:t>
      </w:r>
      <w:r>
        <w:rPr>
          <w:rFonts w:ascii="仿宋_GB2312" w:eastAsia="仿宋_GB2312" w:hint="eastAsia"/>
          <w:sz w:val="32"/>
          <w:szCs w:val="32"/>
        </w:rPr>
        <w:t>（参考项目评分表）</w:t>
      </w:r>
    </w:p>
    <w:p w:rsidR="00610029" w:rsidRDefault="006A3DA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（一）</w:t>
      </w:r>
      <w:r>
        <w:rPr>
          <w:rFonts w:ascii="仿宋_GB2312" w:eastAsia="仿宋_GB2312" w:hint="eastAsia"/>
          <w:color w:val="000000"/>
          <w:sz w:val="32"/>
          <w:szCs w:val="32"/>
        </w:rPr>
        <w:t>技术部分主要包括但不限于以下内容：</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1、提供</w:t>
      </w:r>
      <w:r w:rsidR="00315ADE">
        <w:rPr>
          <w:rFonts w:ascii="仿宋_GB2312" w:eastAsia="仿宋_GB2312" w:hint="eastAsia"/>
          <w:sz w:val="32"/>
          <w:szCs w:val="32"/>
        </w:rPr>
        <w:t>测试服务</w:t>
      </w:r>
      <w:r>
        <w:rPr>
          <w:rFonts w:ascii="仿宋_GB2312" w:eastAsia="仿宋_GB2312" w:hint="eastAsia"/>
          <w:sz w:val="32"/>
          <w:szCs w:val="32"/>
        </w:rPr>
        <w:t>总体方案等；</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2、提供</w:t>
      </w:r>
      <w:r w:rsidR="00315ADE">
        <w:rPr>
          <w:rFonts w:ascii="仿宋_GB2312" w:eastAsia="仿宋_GB2312" w:hint="eastAsia"/>
          <w:sz w:val="32"/>
          <w:szCs w:val="32"/>
        </w:rPr>
        <w:t>测试服务设施设备清单、</w:t>
      </w:r>
      <w:r>
        <w:rPr>
          <w:rFonts w:ascii="仿宋_GB2312" w:eastAsia="仿宋_GB2312" w:hint="eastAsia"/>
          <w:sz w:val="32"/>
          <w:szCs w:val="32"/>
        </w:rPr>
        <w:t>组织架构、实施计划等。</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（二）商务部分主要包括</w:t>
      </w:r>
      <w:r>
        <w:rPr>
          <w:rFonts w:ascii="仿宋_GB2312" w:eastAsia="仿宋_GB2312" w:hint="eastAsia"/>
          <w:color w:val="000000"/>
          <w:sz w:val="32"/>
          <w:szCs w:val="32"/>
        </w:rPr>
        <w:t>但不限于</w:t>
      </w:r>
      <w:r>
        <w:rPr>
          <w:rFonts w:ascii="仿宋_GB2312" w:eastAsia="仿宋_GB2312" w:hint="eastAsia"/>
          <w:sz w:val="32"/>
          <w:szCs w:val="32"/>
        </w:rPr>
        <w:t>以下内容：</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1、单位营业执照副本复印件（加盖公章）；</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2、投标人情况介绍（含资质、荣誉等）；</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3、投标人经验、项目案例；</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4、详细清单报价；</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 5</w:t>
      </w:r>
      <w:r w:rsidR="00E758A5">
        <w:rPr>
          <w:rFonts w:ascii="仿宋_GB2312" w:eastAsia="仿宋_GB2312" w:hint="eastAsia"/>
          <w:sz w:val="32"/>
          <w:szCs w:val="32"/>
        </w:rPr>
        <w:t>、投</w:t>
      </w:r>
      <w:r>
        <w:rPr>
          <w:rFonts w:ascii="仿宋_GB2312" w:eastAsia="仿宋_GB2312" w:hint="eastAsia"/>
          <w:sz w:val="32"/>
          <w:szCs w:val="32"/>
        </w:rPr>
        <w:t>标一览表。</w:t>
      </w:r>
    </w:p>
    <w:p w:rsidR="00610029" w:rsidRDefault="006A3DAB">
      <w:pPr>
        <w:spacing w:line="560" w:lineRule="exact"/>
        <w:rPr>
          <w:rFonts w:ascii="仿宋_GB2312" w:eastAsia="仿宋_GB2312"/>
          <w:sz w:val="32"/>
          <w:szCs w:val="32"/>
        </w:rPr>
      </w:pPr>
      <w:r>
        <w:rPr>
          <w:rFonts w:ascii="仿宋_GB2312" w:eastAsia="仿宋_GB2312" w:hint="eastAsia"/>
          <w:b/>
          <w:sz w:val="32"/>
          <w:szCs w:val="32"/>
        </w:rPr>
        <w:lastRenderedPageBreak/>
        <w:t>二、投标文件的递交</w:t>
      </w:r>
      <w:r>
        <w:rPr>
          <w:rFonts w:ascii="仿宋_GB2312" w:eastAsia="仿宋_GB2312" w:hAnsi="仿宋_GB2312" w:cs="仿宋_GB2312" w:hint="eastAsia"/>
          <w:color w:val="000000"/>
          <w:sz w:val="32"/>
          <w:szCs w:val="32"/>
        </w:rPr>
        <w:t>（邮递拒绝到付）</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（一）投标人应在“投标文件”一式五份（一正四副），一起装在信封内密封，封口处需加盖投标单位公章，并在信封封面注明：</w:t>
      </w:r>
    </w:p>
    <w:p w:rsidR="00610029" w:rsidRDefault="006A3DAB">
      <w:pPr>
        <w:spacing w:line="560" w:lineRule="exact"/>
        <w:ind w:firstLineChars="200" w:firstLine="640"/>
        <w:rPr>
          <w:rFonts w:ascii="仿宋_GB2312" w:eastAsia="仿宋_GB2312"/>
          <w:color w:val="000000"/>
          <w:sz w:val="32"/>
          <w:szCs w:val="32"/>
        </w:rPr>
      </w:pPr>
      <w:r>
        <w:rPr>
          <w:rFonts w:ascii="仿宋_GB2312" w:eastAsia="仿宋_GB2312" w:hint="eastAsia"/>
          <w:sz w:val="32"/>
          <w:szCs w:val="32"/>
        </w:rPr>
        <w:t>投标项目：</w:t>
      </w:r>
    </w:p>
    <w:p w:rsidR="00610029" w:rsidRDefault="006A3DAB">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投标单位：</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（二）投标截止期：</w:t>
      </w:r>
    </w:p>
    <w:p w:rsidR="00610029" w:rsidRDefault="006A3DAB">
      <w:pPr>
        <w:spacing w:line="560" w:lineRule="exact"/>
        <w:ind w:firstLineChars="200" w:firstLine="640"/>
        <w:rPr>
          <w:rFonts w:ascii="仿宋_GB2312" w:eastAsia="仿宋_GB2312"/>
          <w:color w:val="000000"/>
          <w:sz w:val="32"/>
          <w:szCs w:val="32"/>
        </w:rPr>
      </w:pPr>
      <w:r>
        <w:rPr>
          <w:rFonts w:ascii="仿宋_GB2312" w:eastAsia="仿宋_GB2312" w:hint="eastAsia"/>
          <w:color w:val="000000"/>
          <w:sz w:val="32"/>
          <w:szCs w:val="32"/>
        </w:rPr>
        <w:t>投标单位投标时间不得迟于投标截止时间</w:t>
      </w:r>
      <w:r w:rsidR="00307852">
        <w:rPr>
          <w:rFonts w:ascii="仿宋_GB2312" w:eastAsia="仿宋_GB2312" w:hint="eastAsia"/>
          <w:color w:val="000000"/>
          <w:sz w:val="32"/>
          <w:szCs w:val="32"/>
        </w:rPr>
        <w:t>2018</w:t>
      </w:r>
      <w:r>
        <w:rPr>
          <w:rFonts w:ascii="仿宋_GB2312" w:eastAsia="仿宋_GB2312" w:hint="eastAsia"/>
          <w:color w:val="000000"/>
          <w:sz w:val="32"/>
          <w:szCs w:val="32"/>
        </w:rPr>
        <w:t>年</w:t>
      </w:r>
      <w:r w:rsidR="00307852">
        <w:rPr>
          <w:rFonts w:ascii="仿宋_GB2312" w:eastAsia="仿宋_GB2312" w:hint="eastAsia"/>
          <w:color w:val="000000"/>
          <w:sz w:val="32"/>
          <w:szCs w:val="32"/>
        </w:rPr>
        <w:t>10</w:t>
      </w:r>
      <w:r>
        <w:rPr>
          <w:rFonts w:ascii="仿宋_GB2312" w:eastAsia="仿宋_GB2312" w:hint="eastAsia"/>
          <w:color w:val="000000"/>
          <w:sz w:val="32"/>
          <w:szCs w:val="32"/>
        </w:rPr>
        <w:t xml:space="preserve">月 </w:t>
      </w:r>
      <w:r w:rsidR="00A370A1">
        <w:rPr>
          <w:rFonts w:ascii="仿宋_GB2312" w:eastAsia="仿宋_GB2312" w:hint="eastAsia"/>
          <w:color w:val="000000"/>
          <w:sz w:val="32"/>
          <w:szCs w:val="32"/>
        </w:rPr>
        <w:t>29</w:t>
      </w:r>
      <w:r>
        <w:rPr>
          <w:rFonts w:ascii="仿宋_GB2312" w:eastAsia="仿宋_GB2312" w:hint="eastAsia"/>
          <w:color w:val="000000"/>
          <w:sz w:val="32"/>
          <w:szCs w:val="32"/>
        </w:rPr>
        <w:t>日</w:t>
      </w:r>
      <w:r w:rsidR="00307852">
        <w:rPr>
          <w:rFonts w:ascii="仿宋_GB2312" w:eastAsia="仿宋_GB2312" w:hint="eastAsia"/>
          <w:color w:val="000000"/>
          <w:sz w:val="32"/>
          <w:szCs w:val="32"/>
        </w:rPr>
        <w:t>12</w:t>
      </w:r>
      <w:r>
        <w:rPr>
          <w:rFonts w:ascii="仿宋_GB2312" w:eastAsia="仿宋_GB2312" w:hint="eastAsia"/>
          <w:color w:val="000000"/>
          <w:sz w:val="32"/>
          <w:szCs w:val="32"/>
        </w:rPr>
        <w:t>:00时。</w:t>
      </w:r>
    </w:p>
    <w:p w:rsidR="00610029" w:rsidRDefault="00610029">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307852" w:rsidRDefault="00307852">
      <w:pPr>
        <w:spacing w:line="560" w:lineRule="exact"/>
        <w:rPr>
          <w:rFonts w:ascii="仿宋_GB2312" w:eastAsia="仿宋_GB2312"/>
          <w:color w:val="000000"/>
          <w:sz w:val="32"/>
          <w:szCs w:val="32"/>
        </w:rPr>
      </w:pPr>
    </w:p>
    <w:p w:rsidR="00315ADE" w:rsidRDefault="00315ADE">
      <w:pPr>
        <w:spacing w:line="560" w:lineRule="exact"/>
        <w:rPr>
          <w:rFonts w:ascii="仿宋_GB2312" w:eastAsia="仿宋_GB2312"/>
          <w:color w:val="000000"/>
          <w:sz w:val="32"/>
          <w:szCs w:val="32"/>
        </w:rPr>
      </w:pPr>
    </w:p>
    <w:p w:rsidR="00610029" w:rsidRDefault="006A3DAB">
      <w:pPr>
        <w:spacing w:line="560" w:lineRule="exact"/>
        <w:jc w:val="center"/>
        <w:rPr>
          <w:rFonts w:ascii="黑体" w:eastAsia="黑体"/>
          <w:sz w:val="36"/>
          <w:szCs w:val="36"/>
        </w:rPr>
      </w:pPr>
      <w:r>
        <w:rPr>
          <w:rFonts w:ascii="黑体" w:eastAsia="黑体" w:hint="eastAsia"/>
          <w:sz w:val="36"/>
          <w:szCs w:val="36"/>
        </w:rPr>
        <w:lastRenderedPageBreak/>
        <w:t>第三章   附件</w:t>
      </w:r>
    </w:p>
    <w:p w:rsidR="00610029" w:rsidRDefault="00610029">
      <w:pPr>
        <w:spacing w:line="560" w:lineRule="exact"/>
        <w:jc w:val="center"/>
        <w:rPr>
          <w:rFonts w:ascii="黑体" w:eastAsia="黑体"/>
          <w:sz w:val="36"/>
          <w:szCs w:val="36"/>
        </w:rPr>
      </w:pPr>
    </w:p>
    <w:p w:rsidR="00610029" w:rsidRDefault="006A3DAB">
      <w:pPr>
        <w:spacing w:line="560" w:lineRule="exact"/>
        <w:ind w:firstLineChars="1050" w:firstLine="3360"/>
        <w:rPr>
          <w:rFonts w:ascii="仿宋_GB2312" w:eastAsia="仿宋_GB2312"/>
          <w:sz w:val="32"/>
          <w:szCs w:val="32"/>
        </w:rPr>
      </w:pPr>
      <w:r>
        <w:rPr>
          <w:rFonts w:ascii="仿宋_GB2312" w:eastAsia="仿宋_GB2312" w:hint="eastAsia"/>
          <w:sz w:val="32"/>
          <w:szCs w:val="32"/>
        </w:rPr>
        <w:t>投标一览表</w:t>
      </w:r>
    </w:p>
    <w:p w:rsidR="00610029" w:rsidRDefault="006A3DAB">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项目名称： </w:t>
      </w:r>
    </w:p>
    <w:p w:rsidR="00610029" w:rsidRDefault="006A3DAB" w:rsidP="00A370A1">
      <w:pPr>
        <w:spacing w:afterLines="100" w:line="560" w:lineRule="exact"/>
        <w:ind w:firstLineChars="200" w:firstLine="640"/>
        <w:rPr>
          <w:rFonts w:ascii="仿宋_GB2312" w:eastAsia="仿宋_GB2312"/>
          <w:sz w:val="32"/>
          <w:szCs w:val="32"/>
        </w:rPr>
      </w:pPr>
      <w:r>
        <w:rPr>
          <w:rFonts w:ascii="仿宋_GB2312" w:eastAsia="仿宋_GB2312" w:hint="eastAsia"/>
          <w:sz w:val="32"/>
          <w:szCs w:val="32"/>
        </w:rPr>
        <w:t>投标单位：</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28"/>
        <w:gridCol w:w="3953"/>
        <w:gridCol w:w="2841"/>
      </w:tblGrid>
      <w:tr w:rsidR="00610029">
        <w:tc>
          <w:tcPr>
            <w:tcW w:w="1728" w:type="dxa"/>
            <w:vAlign w:val="center"/>
          </w:tcPr>
          <w:p w:rsidR="00610029" w:rsidRDefault="006A3DAB">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序号</w:t>
            </w:r>
          </w:p>
        </w:tc>
        <w:tc>
          <w:tcPr>
            <w:tcW w:w="3953" w:type="dxa"/>
            <w:vAlign w:val="center"/>
          </w:tcPr>
          <w:p w:rsidR="00610029" w:rsidRDefault="006A3DAB">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投标总价</w:t>
            </w:r>
          </w:p>
        </w:tc>
        <w:tc>
          <w:tcPr>
            <w:tcW w:w="2841" w:type="dxa"/>
            <w:vAlign w:val="center"/>
          </w:tcPr>
          <w:p w:rsidR="00610029" w:rsidRDefault="006A3DAB">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备注</w:t>
            </w:r>
          </w:p>
        </w:tc>
      </w:tr>
      <w:tr w:rsidR="00610029">
        <w:tc>
          <w:tcPr>
            <w:tcW w:w="1728" w:type="dxa"/>
            <w:vAlign w:val="center"/>
          </w:tcPr>
          <w:p w:rsidR="00610029" w:rsidRDefault="006A3DAB">
            <w:pPr>
              <w:spacing w:line="560" w:lineRule="exact"/>
              <w:ind w:firstLineChars="200" w:firstLine="640"/>
              <w:jc w:val="center"/>
              <w:rPr>
                <w:rFonts w:ascii="仿宋_GB2312" w:eastAsia="仿宋_GB2312"/>
                <w:sz w:val="32"/>
                <w:szCs w:val="32"/>
              </w:rPr>
            </w:pPr>
            <w:r>
              <w:rPr>
                <w:rFonts w:ascii="仿宋_GB2312" w:eastAsia="仿宋_GB2312" w:hint="eastAsia"/>
                <w:sz w:val="32"/>
                <w:szCs w:val="32"/>
              </w:rPr>
              <w:t>01</w:t>
            </w:r>
          </w:p>
        </w:tc>
        <w:tc>
          <w:tcPr>
            <w:tcW w:w="3953" w:type="dxa"/>
            <w:vAlign w:val="center"/>
          </w:tcPr>
          <w:p w:rsidR="00610029" w:rsidRDefault="00610029">
            <w:pPr>
              <w:spacing w:line="560" w:lineRule="exact"/>
              <w:ind w:firstLineChars="200" w:firstLine="640"/>
              <w:jc w:val="center"/>
              <w:rPr>
                <w:rFonts w:ascii="仿宋_GB2312" w:eastAsia="仿宋_GB2312"/>
                <w:sz w:val="32"/>
                <w:szCs w:val="32"/>
              </w:rPr>
            </w:pPr>
          </w:p>
        </w:tc>
        <w:tc>
          <w:tcPr>
            <w:tcW w:w="2841" w:type="dxa"/>
            <w:vAlign w:val="center"/>
          </w:tcPr>
          <w:p w:rsidR="00610029" w:rsidRDefault="00610029">
            <w:pPr>
              <w:spacing w:line="560" w:lineRule="exact"/>
              <w:ind w:firstLineChars="200" w:firstLine="640"/>
              <w:jc w:val="center"/>
              <w:rPr>
                <w:rFonts w:ascii="仿宋_GB2312" w:eastAsia="仿宋_GB2312"/>
                <w:sz w:val="32"/>
                <w:szCs w:val="32"/>
              </w:rPr>
            </w:pPr>
          </w:p>
        </w:tc>
      </w:tr>
    </w:tbl>
    <w:p w:rsidR="00610029" w:rsidRDefault="00610029">
      <w:pPr>
        <w:spacing w:line="560" w:lineRule="exact"/>
        <w:ind w:firstLineChars="200" w:firstLine="640"/>
        <w:rPr>
          <w:rFonts w:ascii="仿宋_GB2312" w:eastAsia="仿宋_GB2312"/>
          <w:sz w:val="32"/>
          <w:szCs w:val="32"/>
        </w:rPr>
      </w:pPr>
    </w:p>
    <w:p w:rsidR="00610029" w:rsidRDefault="006A3DAB">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 xml:space="preserve">投标人代表签字 </w:t>
      </w:r>
      <w:r w:rsidR="002C0207">
        <w:rPr>
          <w:rFonts w:ascii="仿宋_GB2312" w:eastAsia="仿宋_GB2312" w:hint="eastAsia"/>
          <w:sz w:val="32"/>
          <w:szCs w:val="32"/>
        </w:rPr>
        <w:t xml:space="preserve">              </w:t>
      </w:r>
      <w:r>
        <w:rPr>
          <w:rFonts w:ascii="仿宋_GB2312" w:eastAsia="仿宋_GB2312" w:hint="eastAsia"/>
          <w:sz w:val="32"/>
          <w:szCs w:val="32"/>
        </w:rPr>
        <w:t>单位盖章</w:t>
      </w:r>
    </w:p>
    <w:p w:rsidR="00610029" w:rsidRDefault="00610029">
      <w:pPr>
        <w:spacing w:line="560" w:lineRule="exact"/>
        <w:ind w:firstLineChars="200" w:firstLine="640"/>
        <w:rPr>
          <w:rFonts w:ascii="仿宋_GB2312" w:eastAsia="仿宋_GB2312"/>
          <w:sz w:val="32"/>
          <w:szCs w:val="32"/>
          <w:u w:val="single"/>
        </w:rPr>
      </w:pPr>
    </w:p>
    <w:p w:rsidR="00610029" w:rsidRDefault="006A3DAB">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投标人联系电话</w:t>
      </w:r>
      <w:r w:rsidR="002C0207">
        <w:rPr>
          <w:rFonts w:ascii="仿宋_GB2312" w:eastAsia="仿宋_GB2312" w:hint="eastAsia"/>
          <w:sz w:val="32"/>
          <w:szCs w:val="32"/>
        </w:rPr>
        <w:t xml:space="preserve">              </w:t>
      </w:r>
      <w:r>
        <w:rPr>
          <w:rFonts w:ascii="仿宋_GB2312" w:eastAsia="仿宋_GB2312" w:hint="eastAsia"/>
          <w:sz w:val="32"/>
          <w:szCs w:val="32"/>
        </w:rPr>
        <w:t xml:space="preserve"> 日  期</w:t>
      </w:r>
    </w:p>
    <w:p w:rsidR="00610029" w:rsidRDefault="00610029"/>
    <w:p w:rsidR="00610029" w:rsidRDefault="00610029"/>
    <w:sectPr w:rsidR="00610029" w:rsidSect="0061002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310" w:rsidRDefault="00B27310" w:rsidP="00D77342">
      <w:r>
        <w:separator/>
      </w:r>
    </w:p>
  </w:endnote>
  <w:endnote w:type="continuationSeparator" w:id="0">
    <w:p w:rsidR="00B27310" w:rsidRDefault="00B27310" w:rsidP="00D7734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310" w:rsidRDefault="00B27310" w:rsidP="00D77342">
      <w:r>
        <w:separator/>
      </w:r>
    </w:p>
  </w:footnote>
  <w:footnote w:type="continuationSeparator" w:id="0">
    <w:p w:rsidR="00B27310" w:rsidRDefault="00B27310" w:rsidP="00D7734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001C"/>
    <w:rsid w:val="00030AA1"/>
    <w:rsid w:val="00070696"/>
    <w:rsid w:val="000744F9"/>
    <w:rsid w:val="0009234B"/>
    <w:rsid w:val="00097FC8"/>
    <w:rsid w:val="000C0DEE"/>
    <w:rsid w:val="000D000D"/>
    <w:rsid w:val="000D0BAD"/>
    <w:rsid w:val="0010026C"/>
    <w:rsid w:val="001121AC"/>
    <w:rsid w:val="00186855"/>
    <w:rsid w:val="001C16DE"/>
    <w:rsid w:val="00202D75"/>
    <w:rsid w:val="00261A5A"/>
    <w:rsid w:val="00262457"/>
    <w:rsid w:val="002668FD"/>
    <w:rsid w:val="002A7E6B"/>
    <w:rsid w:val="002C0207"/>
    <w:rsid w:val="00307852"/>
    <w:rsid w:val="00315ADE"/>
    <w:rsid w:val="00325C90"/>
    <w:rsid w:val="0034047F"/>
    <w:rsid w:val="00352AFB"/>
    <w:rsid w:val="003850A0"/>
    <w:rsid w:val="003A4D57"/>
    <w:rsid w:val="003B0A82"/>
    <w:rsid w:val="003C3B0A"/>
    <w:rsid w:val="003D0A1D"/>
    <w:rsid w:val="003F2E1F"/>
    <w:rsid w:val="003F61D8"/>
    <w:rsid w:val="00405CD3"/>
    <w:rsid w:val="0045422E"/>
    <w:rsid w:val="00481C72"/>
    <w:rsid w:val="004848F0"/>
    <w:rsid w:val="00485CAC"/>
    <w:rsid w:val="005347EF"/>
    <w:rsid w:val="005A54CC"/>
    <w:rsid w:val="005C0A47"/>
    <w:rsid w:val="005C3806"/>
    <w:rsid w:val="005F5509"/>
    <w:rsid w:val="00610029"/>
    <w:rsid w:val="00630E7E"/>
    <w:rsid w:val="00666C96"/>
    <w:rsid w:val="00667476"/>
    <w:rsid w:val="00684AB9"/>
    <w:rsid w:val="006A3DAB"/>
    <w:rsid w:val="006D5F6E"/>
    <w:rsid w:val="006E3AB6"/>
    <w:rsid w:val="007372A1"/>
    <w:rsid w:val="00745517"/>
    <w:rsid w:val="00780A5F"/>
    <w:rsid w:val="007A298E"/>
    <w:rsid w:val="007E465B"/>
    <w:rsid w:val="008526AC"/>
    <w:rsid w:val="0088247C"/>
    <w:rsid w:val="00893C20"/>
    <w:rsid w:val="0089593E"/>
    <w:rsid w:val="008C0BFA"/>
    <w:rsid w:val="008D5730"/>
    <w:rsid w:val="00906B17"/>
    <w:rsid w:val="009220DF"/>
    <w:rsid w:val="0095641F"/>
    <w:rsid w:val="00957F5B"/>
    <w:rsid w:val="00970A08"/>
    <w:rsid w:val="00991A27"/>
    <w:rsid w:val="009D232F"/>
    <w:rsid w:val="00A370A1"/>
    <w:rsid w:val="00A52F31"/>
    <w:rsid w:val="00A7531D"/>
    <w:rsid w:val="00AB17F8"/>
    <w:rsid w:val="00B21B22"/>
    <w:rsid w:val="00B27310"/>
    <w:rsid w:val="00B50A55"/>
    <w:rsid w:val="00B909E6"/>
    <w:rsid w:val="00BF060C"/>
    <w:rsid w:val="00C11E6B"/>
    <w:rsid w:val="00C6411A"/>
    <w:rsid w:val="00C655AC"/>
    <w:rsid w:val="00C65BD8"/>
    <w:rsid w:val="00C8537F"/>
    <w:rsid w:val="00CC7CF5"/>
    <w:rsid w:val="00CE6256"/>
    <w:rsid w:val="00D063D6"/>
    <w:rsid w:val="00D30955"/>
    <w:rsid w:val="00D7655C"/>
    <w:rsid w:val="00D77342"/>
    <w:rsid w:val="00DC1ADF"/>
    <w:rsid w:val="00E70A5C"/>
    <w:rsid w:val="00E758A5"/>
    <w:rsid w:val="00EA001C"/>
    <w:rsid w:val="00ED3230"/>
    <w:rsid w:val="00EE5B33"/>
    <w:rsid w:val="00EF1A37"/>
    <w:rsid w:val="00FA099F"/>
    <w:rsid w:val="00FF12A3"/>
    <w:rsid w:val="720718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Web)" w:semiHidden="0"/>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02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unhideWhenUsed/>
    <w:qFormat/>
    <w:rsid w:val="00610029"/>
    <w:pPr>
      <w:ind w:leftChars="2500" w:left="100"/>
    </w:pPr>
  </w:style>
  <w:style w:type="paragraph" w:styleId="a4">
    <w:name w:val="Balloon Text"/>
    <w:basedOn w:val="a"/>
    <w:link w:val="Char0"/>
    <w:uiPriority w:val="99"/>
    <w:unhideWhenUsed/>
    <w:qFormat/>
    <w:rsid w:val="00610029"/>
    <w:rPr>
      <w:sz w:val="18"/>
      <w:szCs w:val="18"/>
    </w:rPr>
  </w:style>
  <w:style w:type="paragraph" w:styleId="a5">
    <w:name w:val="footer"/>
    <w:basedOn w:val="a"/>
    <w:link w:val="Char1"/>
    <w:uiPriority w:val="99"/>
    <w:unhideWhenUsed/>
    <w:qFormat/>
    <w:rsid w:val="00610029"/>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610029"/>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610029"/>
    <w:pPr>
      <w:widowControl/>
      <w:spacing w:before="100" w:beforeAutospacing="1" w:after="100" w:afterAutospacing="1"/>
      <w:jc w:val="left"/>
    </w:pPr>
    <w:rPr>
      <w:rFonts w:ascii="宋体" w:hAnsi="宋体" w:cs="宋体"/>
      <w:kern w:val="0"/>
      <w:sz w:val="24"/>
    </w:rPr>
  </w:style>
  <w:style w:type="character" w:styleId="a8">
    <w:name w:val="Hyperlink"/>
    <w:basedOn w:val="a0"/>
    <w:uiPriority w:val="99"/>
    <w:unhideWhenUsed/>
    <w:rsid w:val="00610029"/>
    <w:rPr>
      <w:color w:val="0000FF" w:themeColor="hyperlink"/>
      <w:u w:val="single"/>
    </w:rPr>
  </w:style>
  <w:style w:type="character" w:customStyle="1" w:styleId="Char">
    <w:name w:val="日期 Char"/>
    <w:basedOn w:val="a0"/>
    <w:link w:val="a3"/>
    <w:uiPriority w:val="99"/>
    <w:semiHidden/>
    <w:qFormat/>
    <w:rsid w:val="00610029"/>
    <w:rPr>
      <w:rFonts w:ascii="Times New Roman" w:eastAsia="宋体" w:hAnsi="Times New Roman" w:cs="Times New Roman"/>
      <w:szCs w:val="24"/>
    </w:rPr>
  </w:style>
  <w:style w:type="character" w:customStyle="1" w:styleId="Char2">
    <w:name w:val="页眉 Char"/>
    <w:basedOn w:val="a0"/>
    <w:link w:val="a6"/>
    <w:uiPriority w:val="99"/>
    <w:semiHidden/>
    <w:rsid w:val="00610029"/>
    <w:rPr>
      <w:rFonts w:ascii="Times New Roman" w:eastAsia="宋体" w:hAnsi="Times New Roman" w:cs="Times New Roman"/>
      <w:sz w:val="18"/>
      <w:szCs w:val="18"/>
    </w:rPr>
  </w:style>
  <w:style w:type="character" w:customStyle="1" w:styleId="Char1">
    <w:name w:val="页脚 Char"/>
    <w:basedOn w:val="a0"/>
    <w:link w:val="a5"/>
    <w:uiPriority w:val="99"/>
    <w:semiHidden/>
    <w:qFormat/>
    <w:rsid w:val="00610029"/>
    <w:rPr>
      <w:rFonts w:ascii="Times New Roman" w:eastAsia="宋体" w:hAnsi="Times New Roman" w:cs="Times New Roman"/>
      <w:sz w:val="18"/>
      <w:szCs w:val="18"/>
    </w:rPr>
  </w:style>
  <w:style w:type="character" w:customStyle="1" w:styleId="Char0">
    <w:name w:val="批注框文本 Char"/>
    <w:basedOn w:val="a0"/>
    <w:link w:val="a4"/>
    <w:uiPriority w:val="99"/>
    <w:semiHidden/>
    <w:qFormat/>
    <w:rsid w:val="00610029"/>
    <w:rPr>
      <w:rFonts w:ascii="Times New Roman" w:eastAsia="宋体" w:hAnsi="Times New Roman" w:cs="Times New Roman"/>
      <w:sz w:val="18"/>
      <w:szCs w:val="18"/>
    </w:rPr>
  </w:style>
  <w:style w:type="character" w:styleId="a9">
    <w:name w:val="FollowedHyperlink"/>
    <w:basedOn w:val="a0"/>
    <w:uiPriority w:val="99"/>
    <w:semiHidden/>
    <w:unhideWhenUsed/>
    <w:rsid w:val="00B21B2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7687862">
      <w:bodyDiv w:val="1"/>
      <w:marLeft w:val="0"/>
      <w:marRight w:val="0"/>
      <w:marTop w:val="0"/>
      <w:marBottom w:val="0"/>
      <w:divBdr>
        <w:top w:val="none" w:sz="0" w:space="0" w:color="auto"/>
        <w:left w:val="none" w:sz="0" w:space="0" w:color="auto"/>
        <w:bottom w:val="none" w:sz="0" w:space="0" w:color="auto"/>
        <w:right w:val="none" w:sz="0" w:space="0" w:color="auto"/>
      </w:divBdr>
      <w:divsChild>
        <w:div w:id="2109763967">
          <w:marLeft w:val="0"/>
          <w:marRight w:val="0"/>
          <w:marTop w:val="0"/>
          <w:marBottom w:val="0"/>
          <w:divBdr>
            <w:top w:val="none" w:sz="0" w:space="0" w:color="auto"/>
            <w:left w:val="none" w:sz="0" w:space="0" w:color="auto"/>
            <w:bottom w:val="none" w:sz="0" w:space="0" w:color="auto"/>
            <w:right w:val="none" w:sz="0" w:space="0" w:color="auto"/>
          </w:divBdr>
        </w:div>
      </w:divsChild>
    </w:div>
    <w:div w:id="12497269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12</Pages>
  <Words>811</Words>
  <Characters>4625</Characters>
  <Application>Microsoft Office Word</Application>
  <DocSecurity>0</DocSecurity>
  <Lines>38</Lines>
  <Paragraphs>10</Paragraphs>
  <ScaleCrop>false</ScaleCrop>
  <Company>Microsoft</Company>
  <LinksUpToDate>false</LinksUpToDate>
  <CharactersWithSpaces>5426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陈乐智</dc:creator>
  <cp:lastModifiedBy>彭超玲</cp:lastModifiedBy>
  <cp:revision>38</cp:revision>
  <dcterms:created xsi:type="dcterms:W3CDTF">2018-02-05T06:20:00Z</dcterms:created>
  <dcterms:modified xsi:type="dcterms:W3CDTF">2018-10-25T07:39:00Z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