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2017年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深圳市建筑信息模型（BIM）专家库入库专家名单</w:t>
      </w:r>
    </w:p>
    <w:tbl>
      <w:tblPr>
        <w:tblStyle w:val="6"/>
        <w:tblW w:w="1078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280"/>
        <w:gridCol w:w="1280"/>
        <w:gridCol w:w="1280"/>
        <w:gridCol w:w="2726"/>
        <w:gridCol w:w="1510"/>
        <w:gridCol w:w="18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tblHeader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侯铁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给排水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深圳市市政设计院有限公司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BIM设计研究院院长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何莹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风景园林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深圳市市政设计院有限公司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BIM设计研究院副院长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王瑞军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计算机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深圳市市政设计院有限公司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信息技术总监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杜永帮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电气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深圳市市政设计院有限公司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管廊设计研究所所长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孙占琦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中建科技有限公司深圳分公司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教授级高工 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设计总监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樊则森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中建科技有限公司深圳分公司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教授级高工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总建筑师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孙晖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土木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中建科技有限公司深圳分公司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岳禹峰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给排水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中建科技有限公司深圳分公司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李新伟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中建科技有限公司深圳分公司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——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BIM工作室主任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赵宝森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筑博设计股份股份有限公司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董自福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暖通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筑博设计股份有限公司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——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城脉BIM负责人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周云凯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环境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筑博设计股份有限公司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——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李良胜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电力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深圳市勘察设计协会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教授级高工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协会秘书长、BIM副主任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李向东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光电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奥意建筑工程设计有限公司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BIM数字技术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中心副主任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郭文波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香港华艺设计顾问（深圳）有限公司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高级建筑师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设计总监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姚健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土木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香港华艺设计顾问（深圳）有限公司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BIM工程中心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总经理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蒋薇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土木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香港华艺设计顾问(深圳)有限公司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BIM工程中心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赵伟玉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电气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香港华艺设计顾问（深圳）有限公司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——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BIM经营总监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张良平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结构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深圳华森建筑与工程设计顾问有限公司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教授级高工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夏韬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深圳华森建筑与工程设计顾问有限公司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教授级高工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执行总建筑师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吴囿旸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深圳华森建筑与工程设计顾问有限公司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BIM设计经理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王红朝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暖通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深圳华森建筑工程咨询有限公司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教授级高工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机电执行总工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章溢威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深圳华森建筑工程咨询有限公司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——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詹武伟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电力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深圳市机械院建筑设计公司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教授级高工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BIM中心主任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林文超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电气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深圳市机械院建筑设计公司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所长助理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彭明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计算机 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深圳市斯维尔科技股份有限公司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董事长兼CEO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张立杰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软件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深圳市斯维尔科技股份有限公司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高级副总裁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胡魁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计算机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深圳市斯维尔科技股份有限公司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林京生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计算机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深圳市斯维尔科技股份有限公司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张观宏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计算机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深圳市斯维尔科技股份有限公司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浦至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暖通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广东省建筑设计研究院深圳分院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教授级高工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暖通总工程师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吴燕国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给排水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广东省建筑设计研究院深圳分院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给排水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李淼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给排水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广东省建筑设计研究院深圳分院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郭伟新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深圳市建筑工务署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教授级高工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项目策划处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邢云梁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深圳市建筑工务署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署工程管理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中心副主任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谌艳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深圳市建筑工务署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工程管理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高级工程师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毛斌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深圳市建筑工务署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项目主任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HYPERLINK "mailto:43109837@qq.com" </w:instrText>
            </w:r>
            <w:r>
              <w:rPr>
                <w:color w:val="000000"/>
              </w:rPr>
              <w:fldChar w:fldCharType="separate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彭元贵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岩土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深圳市建筑工务署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公建部副部长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吴凡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深圳市欧博工程设计顾问有限公司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副总建筑师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黄煜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电气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深圳市欧博工程设计顾问有限公司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机电部总经理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熊任飞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艾奕康设计与咨询（深圳）有限公司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主任建筑师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胡亭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水工结构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深圳市水务规划设计院有限公司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主任工程师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杨帆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土木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深圳市建筑设计研究总院有限公司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——                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BIM技术中心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韦唐宾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大专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深圳市建筑设计研究总院有限公司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——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BIM技术总监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孟乐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环境艺术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深圳市建筑设计研究总院有限公司本原设计院BIM设计中心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——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黄伟宏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室内设计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大专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悉地国际设计顾问（深圳）有限公司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——                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部门经理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罗志华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广州大学建筑与城市规划学院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实验室负责人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辛业洪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土木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广州嘉蕊新建筑有限公司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总经理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马建新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广州嘉蕊新建筑有限公司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钱雪松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机械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江苏华建建设股份有限公司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技术主任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李大庆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深圳建数顾问有限公司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高级咨询师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陈贵立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深圳市广胜达建设有限公司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BIM室主任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范昌斌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深圳市广胜达建设有限公司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建研中心技术总监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田晓秋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深圳市华阳国际工程设计有限公司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工程师      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李斌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暖通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深圳市华阳国际工程设计有限公司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主任工程师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林武生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深圳市骏业建筑科技有限公司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高级规划师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总工程师 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奉继红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深圳市骏业建筑科技有限公司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齐杰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环境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深圳市骏业建筑科技有限公司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部门经理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徐宁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深圳市蓝波绿建集团股份有限公司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总经理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乐玉华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深圳市同济人建筑设计有限公司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执行总建筑师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朱国权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给排水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深圳市同济人建筑设计有限公司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杨国光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深圳市同济人建筑设计有限公司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结构所副所长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吴鼎政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结构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深圳市鑫中建建筑设计顾问有限公司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BIM中心负责人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李刚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香港互联立方有限公司 深圳前海贾维斯数据咨询公司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总裁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杨鼎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中国建筑第八工程局有限公司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夏绪勇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中国建筑科学研究院 北京构力科技有限公司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研究员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副总经理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姜立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中国建筑科学研究院 北京构力科技有限公司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研究员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陈多虎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深圳宏智邦建筑工程有限公司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总经理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邹军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结构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中国建研院深圳建研建筑科技公司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高工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总工程师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丁杰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计算机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深圳市华哲建筑设计咨询有限公司</w:t>
            </w: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工程师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BIM总监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林方伟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风险管理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深圳市科源建设集团有限公司</w:t>
            </w: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——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BIM技术中心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舒盼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力学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深圳市科源建设集团有限公司</w:t>
            </w: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二级建造师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BIM技术中心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副主任</w:t>
            </w:r>
          </w:p>
        </w:tc>
      </w:tr>
    </w:tbl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备注：上述排序不分先后。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6676F"/>
    <w:rsid w:val="00006FD8"/>
    <w:rsid w:val="00010052"/>
    <w:rsid w:val="0002475C"/>
    <w:rsid w:val="0006676F"/>
    <w:rsid w:val="000D38BD"/>
    <w:rsid w:val="001E6649"/>
    <w:rsid w:val="0025097F"/>
    <w:rsid w:val="00280998"/>
    <w:rsid w:val="002F76F3"/>
    <w:rsid w:val="0034348F"/>
    <w:rsid w:val="003C7F90"/>
    <w:rsid w:val="004616AF"/>
    <w:rsid w:val="005571A2"/>
    <w:rsid w:val="005B2195"/>
    <w:rsid w:val="006B272C"/>
    <w:rsid w:val="007A3BD2"/>
    <w:rsid w:val="007B052D"/>
    <w:rsid w:val="007C3C02"/>
    <w:rsid w:val="007E1BA2"/>
    <w:rsid w:val="00800C3C"/>
    <w:rsid w:val="008B04C2"/>
    <w:rsid w:val="00A101E6"/>
    <w:rsid w:val="00A32641"/>
    <w:rsid w:val="00B668A0"/>
    <w:rsid w:val="00B838A1"/>
    <w:rsid w:val="00B922B7"/>
    <w:rsid w:val="00C80DEC"/>
    <w:rsid w:val="00CD4AA8"/>
    <w:rsid w:val="00D15336"/>
    <w:rsid w:val="00E40CAD"/>
    <w:rsid w:val="00ED6807"/>
    <w:rsid w:val="03AE7F7F"/>
    <w:rsid w:val="519802A7"/>
    <w:rsid w:val="56437D26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446</Words>
  <Characters>2543</Characters>
  <Lines>21</Lines>
  <Paragraphs>5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2017-08-16T03:02:00Z</dcterms:created>
  <dc:creator>黎晓茜</dc:creator>
  <cp:lastModifiedBy>覃轲</cp:lastModifiedBy>
  <dcterms:modified xsi:type="dcterms:W3CDTF">2020-07-03T03:37:20Z</dcterms:modified>
  <dc:title>附件：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