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附件5</w:t>
      </w:r>
      <w:bookmarkStart w:id="0" w:name="_GoBack"/>
      <w:bookmarkEnd w:id="0"/>
    </w:p>
    <w:tbl>
      <w:tblPr>
        <w:tblStyle w:val="2"/>
        <w:tblW w:w="15314" w:type="dxa"/>
        <w:tblInd w:w="-11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25"/>
        <w:gridCol w:w="1276"/>
        <w:gridCol w:w="709"/>
        <w:gridCol w:w="709"/>
        <w:gridCol w:w="709"/>
        <w:gridCol w:w="614"/>
        <w:gridCol w:w="614"/>
        <w:gridCol w:w="614"/>
        <w:gridCol w:w="614"/>
        <w:gridCol w:w="615"/>
        <w:gridCol w:w="614"/>
        <w:gridCol w:w="614"/>
        <w:gridCol w:w="614"/>
        <w:gridCol w:w="614"/>
        <w:gridCol w:w="615"/>
        <w:gridCol w:w="614"/>
        <w:gridCol w:w="614"/>
        <w:gridCol w:w="614"/>
        <w:gridCol w:w="614"/>
        <w:gridCol w:w="615"/>
        <w:gridCol w:w="851"/>
        <w:gridCol w:w="391"/>
        <w:gridCol w:w="3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8" w:type="dxa"/>
          <w:trHeight w:val="675" w:hRule="atLeast"/>
        </w:trPr>
        <w:tc>
          <w:tcPr>
            <w:tcW w:w="14996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0"/>
                <w:szCs w:val="40"/>
              </w:rPr>
              <w:t>深圳市幼儿园2020年秋季学期招生信息统计表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8" w:type="dxa"/>
          <w:trHeight w:val="675" w:hRule="atLeast"/>
        </w:trPr>
        <w:tc>
          <w:tcPr>
            <w:tcW w:w="14996" w:type="dxa"/>
            <w:gridSpan w:val="2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区（公章）                       填报时间：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日     填报人：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480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幼儿园名称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办园性质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大班毕业生数</w:t>
            </w:r>
          </w:p>
        </w:tc>
        <w:tc>
          <w:tcPr>
            <w:tcW w:w="30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计划招生数</w:t>
            </w:r>
          </w:p>
        </w:tc>
        <w:tc>
          <w:tcPr>
            <w:tcW w:w="30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实际招生数</w:t>
            </w:r>
          </w:p>
        </w:tc>
        <w:tc>
          <w:tcPr>
            <w:tcW w:w="30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富余学位数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招生后在园儿童总数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450" w:hRule="atLeast"/>
        </w:trPr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班数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小小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总数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小小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总数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</w:rPr>
              <w:t>小小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总数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30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30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30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30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30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300" w:hRule="atLeast"/>
        </w:trPr>
        <w:tc>
          <w:tcPr>
            <w:tcW w:w="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13" w:type="dxa"/>
          <w:trHeight w:val="570" w:hRule="atLeast"/>
        </w:trPr>
        <w:tc>
          <w:tcPr>
            <w:tcW w:w="14601" w:type="dxa"/>
            <w:gridSpan w:val="2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注：1.“办园性质”分为：公办园、普惠性民办园、其他民办园；</w:t>
            </w:r>
          </w:p>
          <w:p>
            <w:pPr>
              <w:widowControl/>
              <w:ind w:firstLine="400" w:firstLineChars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2.本表于2020年7月30日前报区教育行政部门，区教育行政部门汇总后于8月10日前报市教育局。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D36AD"/>
    <w:rsid w:val="751D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2020-06-18T01:15:00Z</dcterms:created>
  <dc:creator>林丽丽</dc:creator>
  <cp:lastModifiedBy>林丽丽</cp:lastModifiedBy>
  <dcterms:modified xsi:type="dcterms:W3CDTF">2020-06-18T01:16:46Z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