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宋体" w:hAnsi="宋体" w:eastAsia="宋体"/>
          <w:b/>
          <w:sz w:val="44"/>
          <w:szCs w:val="44"/>
          <w:lang w:eastAsia="zh-CN"/>
        </w:rPr>
      </w:pPr>
      <w:r>
        <w:rPr>
          <w:rFonts w:ascii="宋体" w:hAnsi="宋体"/>
          <w:b/>
          <w:sz w:val="44"/>
          <w:szCs w:val="44"/>
        </w:rPr>
        <w:t>安</w:t>
      </w:r>
      <w:r>
        <w:rPr>
          <w:rFonts w:hint="eastAsia" w:ascii="宋体" w:hAnsi="宋体"/>
          <w:b/>
          <w:sz w:val="44"/>
          <w:szCs w:val="44"/>
        </w:rPr>
        <w:t>全</w:t>
      </w:r>
      <w:r>
        <w:rPr>
          <w:rFonts w:ascii="宋体" w:hAnsi="宋体"/>
          <w:b/>
          <w:sz w:val="44"/>
          <w:szCs w:val="44"/>
        </w:rPr>
        <w:t>保</w:t>
      </w:r>
      <w:r>
        <w:rPr>
          <w:rFonts w:hint="eastAsia" w:ascii="宋体" w:hAnsi="宋体"/>
          <w:b/>
          <w:sz w:val="44"/>
          <w:szCs w:val="44"/>
        </w:rPr>
        <w:t>障</w:t>
      </w:r>
      <w:r>
        <w:rPr>
          <w:rFonts w:ascii="宋体" w:hAnsi="宋体"/>
          <w:b/>
          <w:sz w:val="44"/>
          <w:szCs w:val="44"/>
        </w:rPr>
        <w:t>方案</w:t>
      </w:r>
      <w:r>
        <w:rPr>
          <w:rFonts w:hint="eastAsia" w:ascii="宋体" w:hAnsi="宋体"/>
          <w:b/>
          <w:sz w:val="44"/>
          <w:szCs w:val="44"/>
          <w:lang w:eastAsia="zh-CN"/>
        </w:rPr>
        <w:t>参考</w:t>
      </w:r>
      <w:bookmarkStart w:id="0" w:name="_GoBack"/>
      <w:bookmarkEnd w:id="0"/>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 w:hAnsi="仿宋" w:eastAsia="仿宋"/>
          <w:sz w:val="32"/>
          <w:szCs w:val="32"/>
        </w:rPr>
      </w:pP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 w:hAnsi="仿宋" w:eastAsia="仿宋"/>
          <w:sz w:val="32"/>
          <w:szCs w:val="32"/>
        </w:rPr>
      </w:pPr>
      <w:r>
        <w:rPr>
          <w:rFonts w:hint="eastAsia" w:ascii="仿宋_GB2312" w:hAnsi="仿宋_GB2312" w:eastAsia="仿宋_GB2312" w:cs="仿宋_GB2312"/>
          <w:sz w:val="32"/>
          <w:szCs w:val="32"/>
        </w:rPr>
        <w:t>为确保</w:t>
      </w:r>
      <w:r>
        <w:rPr>
          <w:rFonts w:hint="eastAsia" w:ascii="仿宋_GB2312" w:hAnsi="仿宋_GB2312" w:eastAsia="仿宋_GB2312" w:cs="仿宋_GB2312"/>
          <w:sz w:val="32"/>
          <w:szCs w:val="32"/>
          <w:lang w:val="en-US" w:eastAsia="zh-CN"/>
        </w:rPr>
        <w:t>xxxx比赛</w:t>
      </w:r>
      <w:r>
        <w:rPr>
          <w:rFonts w:hint="eastAsia" w:ascii="仿宋_GB2312" w:hAnsi="仿宋_GB2312" w:eastAsia="仿宋_GB2312" w:cs="仿宋_GB2312"/>
          <w:sz w:val="32"/>
          <w:szCs w:val="32"/>
        </w:rPr>
        <w:t>的现场安全，并依据对现场的考察、场地提供方提供资料、安保提供方意见，制定本方案。本方案仅限于本次活动的安保活动使用。</w:t>
      </w:r>
      <w:r>
        <w:rPr>
          <w:rFonts w:ascii="仿宋" w:hAnsi="仿宋" w:eastAsia="仿宋"/>
          <w:sz w:val="32"/>
          <w:szCs w:val="32"/>
        </w:rPr>
        <w:t xml:space="preserve"> </w:t>
      </w:r>
      <w:r>
        <w:rPr>
          <w:rFonts w:hint="eastAsia" w:ascii="仿宋" w:hAnsi="仿宋" w:eastAsia="仿宋"/>
          <w:sz w:val="32"/>
          <w:szCs w:val="32"/>
        </w:rPr>
        <w:br w:type="textWrapping"/>
      </w:r>
      <w:r>
        <w:rPr>
          <w:rFonts w:hint="eastAsia" w:ascii="仿宋" w:hAnsi="仿宋" w:eastAsia="仿宋"/>
          <w:b/>
          <w:bCs/>
          <w:sz w:val="32"/>
          <w:szCs w:val="32"/>
        </w:rPr>
        <w:t xml:space="preserve"> </w:t>
      </w:r>
      <w:r>
        <w:rPr>
          <w:rFonts w:ascii="仿宋" w:hAnsi="仿宋" w:eastAsia="仿宋"/>
          <w:b/>
          <w:bCs/>
          <w:sz w:val="32"/>
          <w:szCs w:val="32"/>
        </w:rPr>
        <w:t xml:space="preserve"> </w:t>
      </w:r>
      <w:r>
        <w:rPr>
          <w:rFonts w:hint="eastAsia" w:ascii="黑体" w:hAnsi="黑体" w:eastAsia="黑体" w:cs="黑体"/>
          <w:b w:val="0"/>
          <w:bCs w:val="0"/>
          <w:sz w:val="32"/>
          <w:szCs w:val="32"/>
        </w:rPr>
        <w:t xml:space="preserve">  一、活动信息 </w:t>
      </w:r>
    </w:p>
    <w:p>
      <w:pPr>
        <w:pStyle w:val="7"/>
        <w:keepNext w:val="0"/>
        <w:keepLines w:val="0"/>
        <w:pageBreakBefore w:val="0"/>
        <w:widowControl w:val="0"/>
        <w:numPr>
          <w:ilvl w:val="0"/>
          <w:numId w:val="0"/>
        </w:numPr>
        <w:tabs>
          <w:tab w:val="left" w:pos="851"/>
        </w:tabs>
        <w:kinsoku/>
        <w:wordWrap/>
        <w:overflowPunct/>
        <w:topLinePunct w:val="0"/>
        <w:bidi w:val="0"/>
        <w:adjustRightInd/>
        <w:snapToGrid/>
        <w:spacing w:line="560" w:lineRule="exact"/>
        <w:ind w:left="555" w:leftChars="0"/>
        <w:textAlignment w:val="auto"/>
        <w:rPr>
          <w:rFonts w:hint="eastAsia" w:ascii="楷体_GB2312" w:hAnsi="楷体_GB2312" w:eastAsia="楷体_GB2312" w:cs="楷体_GB2312"/>
          <w:b/>
          <w:bCs/>
          <w:kern w:val="0"/>
          <w:sz w:val="32"/>
          <w:szCs w:val="32"/>
          <w:lang w:val="zh-TW"/>
        </w:rPr>
      </w:pPr>
      <w:r>
        <w:rPr>
          <w:rFonts w:hint="eastAsia" w:ascii="楷体_GB2312" w:hAnsi="楷体_GB2312" w:eastAsia="楷体_GB2312" w:cs="楷体_GB2312"/>
          <w:b/>
          <w:bCs/>
          <w:sz w:val="32"/>
          <w:szCs w:val="32"/>
          <w:lang w:eastAsia="zh-CN"/>
        </w:rPr>
        <w:t>（一）</w:t>
      </w:r>
      <w:r>
        <w:rPr>
          <w:rFonts w:hint="eastAsia" w:ascii="楷体_GB2312" w:hAnsi="楷体_GB2312" w:eastAsia="楷体_GB2312" w:cs="楷体_GB2312"/>
          <w:b/>
          <w:bCs/>
          <w:sz w:val="32"/>
          <w:szCs w:val="32"/>
        </w:rPr>
        <w:t>比赛时间：</w:t>
      </w:r>
    </w:p>
    <w:p>
      <w:pPr>
        <w:pStyle w:val="7"/>
        <w:keepNext w:val="0"/>
        <w:keepLines w:val="0"/>
        <w:pageBreakBefore w:val="0"/>
        <w:widowControl w:val="0"/>
        <w:numPr>
          <w:ilvl w:val="0"/>
          <w:numId w:val="0"/>
        </w:numPr>
        <w:tabs>
          <w:tab w:val="left" w:pos="851"/>
        </w:tabs>
        <w:kinsoku/>
        <w:wordWrap/>
        <w:overflowPunct/>
        <w:topLinePunct w:val="0"/>
        <w:bidi w:val="0"/>
        <w:adjustRightInd/>
        <w:snapToGrid/>
        <w:spacing w:line="560" w:lineRule="exact"/>
        <w:ind w:left="555" w:leftChars="0"/>
        <w:textAlignment w:val="auto"/>
        <w:rPr>
          <w:rFonts w:hint="eastAsia" w:ascii="楷体_GB2312" w:hAnsi="楷体_GB2312" w:eastAsia="楷体_GB2312" w:cs="楷体_GB2312"/>
          <w:b/>
          <w:bCs/>
          <w:sz w:val="32"/>
          <w:szCs w:val="32"/>
          <w:lang w:val="zh-TW"/>
        </w:rPr>
      </w:pP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比赛地点：</w:t>
      </w:r>
    </w:p>
    <w:p>
      <w:pPr>
        <w:pStyle w:val="7"/>
        <w:keepNext w:val="0"/>
        <w:keepLines w:val="0"/>
        <w:pageBreakBefore w:val="0"/>
        <w:widowControl w:val="0"/>
        <w:numPr>
          <w:ilvl w:val="0"/>
          <w:numId w:val="0"/>
        </w:numPr>
        <w:tabs>
          <w:tab w:val="left" w:pos="851"/>
        </w:tabs>
        <w:kinsoku/>
        <w:wordWrap/>
        <w:overflowPunct/>
        <w:topLinePunct w:val="0"/>
        <w:bidi w:val="0"/>
        <w:adjustRightInd/>
        <w:snapToGrid/>
        <w:spacing w:line="560" w:lineRule="exact"/>
        <w:ind w:left="555" w:leftChars="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比赛内容：</w:t>
      </w:r>
    </w:p>
    <w:p>
      <w:pPr>
        <w:pStyle w:val="7"/>
        <w:keepNext w:val="0"/>
        <w:keepLines w:val="0"/>
        <w:pageBreakBefore w:val="0"/>
        <w:widowControl w:val="0"/>
        <w:numPr>
          <w:ilvl w:val="0"/>
          <w:numId w:val="0"/>
        </w:numPr>
        <w:tabs>
          <w:tab w:val="left" w:pos="851"/>
        </w:tabs>
        <w:kinsoku/>
        <w:wordWrap/>
        <w:overflowPunct/>
        <w:topLinePunct w:val="0"/>
        <w:bidi w:val="0"/>
        <w:adjustRightInd/>
        <w:snapToGrid/>
        <w:spacing w:line="560" w:lineRule="exact"/>
        <w:ind w:left="555" w:leftChars="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（四）</w:t>
      </w:r>
      <w:r>
        <w:rPr>
          <w:rFonts w:hint="eastAsia" w:ascii="楷体_GB2312" w:hAnsi="楷体_GB2312" w:eastAsia="楷体_GB2312" w:cs="楷体_GB2312"/>
          <w:b/>
          <w:bCs/>
          <w:sz w:val="32"/>
          <w:szCs w:val="32"/>
          <w:lang w:eastAsia="zh-CN"/>
        </w:rPr>
        <w:t>赛事规模</w:t>
      </w:r>
      <w:r>
        <w:rPr>
          <w:rFonts w:hint="eastAsia" w:ascii="楷体_GB2312" w:hAnsi="楷体_GB2312" w:eastAsia="楷体_GB2312" w:cs="楷体_GB2312"/>
          <w:b/>
          <w:bCs/>
          <w:sz w:val="32"/>
          <w:szCs w:val="32"/>
        </w:rPr>
        <w:t>：  </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二、场地安保工作</w:t>
      </w:r>
    </w:p>
    <w:p>
      <w:pPr>
        <w:keepNext w:val="0"/>
        <w:keepLines w:val="0"/>
        <w:pageBreakBefore w:val="0"/>
        <w:widowControl w:val="0"/>
        <w:kinsoku/>
        <w:wordWrap/>
        <w:overflowPunct/>
        <w:topLinePunct w:val="0"/>
        <w:bidi w:val="0"/>
        <w:adjustRightInd/>
        <w:snapToGrid/>
        <w:spacing w:line="56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（一）安保工作领导小组</w:t>
      </w:r>
    </w:p>
    <w:p>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sz w:val="32"/>
          <w:szCs w:val="32"/>
        </w:rPr>
      </w:pPr>
      <w:r>
        <w:rPr>
          <w:rFonts w:ascii="Calibri" w:hAnsi="Calibri" w:eastAsia="仿宋" w:cs="Calibri"/>
          <w:color w:val="FF0000"/>
          <w:sz w:val="32"/>
          <w:szCs w:val="32"/>
        </w:rPr>
        <w:t> </w:t>
      </w:r>
      <w:r>
        <w:rPr>
          <w:rFonts w:ascii="Calibri" w:hAnsi="Calibri" w:eastAsia="仿宋" w:cs="Calibri"/>
          <w:sz w:val="32"/>
          <w:szCs w:val="32"/>
        </w:rPr>
        <w:t>   </w:t>
      </w:r>
      <w:r>
        <w:rPr>
          <w:rFonts w:ascii="仿宋" w:hAnsi="仿宋" w:eastAsia="仿宋"/>
          <w:sz w:val="32"/>
          <w:szCs w:val="32"/>
        </w:rPr>
        <w:t xml:space="preserve"> </w:t>
      </w:r>
      <w:r>
        <w:rPr>
          <w:rFonts w:hint="eastAsia" w:ascii="仿宋_GB2312" w:hAnsi="仿宋_GB2312" w:eastAsia="仿宋_GB2312" w:cs="仿宋_GB2312"/>
          <w:sz w:val="32"/>
          <w:szCs w:val="32"/>
        </w:rPr>
        <w:t xml:space="preserve"> 1.领导小组成员：    </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总指挥：</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场地总负责人：</w:t>
      </w:r>
    </w:p>
    <w:p>
      <w:pPr>
        <w:keepNext w:val="0"/>
        <w:keepLines w:val="0"/>
        <w:pageBreakBefore w:val="0"/>
        <w:widowControl w:val="0"/>
        <w:kinsoku/>
        <w:wordWrap/>
        <w:overflowPunct/>
        <w:topLinePunct w:val="0"/>
        <w:bidi w:val="0"/>
        <w:adjustRightInd/>
        <w:snapToGrid/>
        <w:spacing w:line="560" w:lineRule="exact"/>
        <w:textAlignment w:val="auto"/>
        <w:rPr>
          <w:rFonts w:ascii="仿宋" w:hAnsi="仿宋" w:eastAsia="仿宋"/>
          <w:sz w:val="32"/>
          <w:szCs w:val="32"/>
        </w:rPr>
      </w:pPr>
      <w:r>
        <w:rPr>
          <w:rFonts w:hint="eastAsia" w:ascii="仿宋_GB2312" w:hAnsi="仿宋_GB2312" w:eastAsia="仿宋_GB2312" w:cs="仿宋_GB2312"/>
          <w:sz w:val="32"/>
          <w:szCs w:val="32"/>
        </w:rPr>
        <w:t>      2.领导小组职责：  </w:t>
      </w:r>
      <w:r>
        <w:rPr>
          <w:rFonts w:ascii="Calibri" w:hAnsi="Calibri" w:eastAsia="仿宋" w:cs="Calibri"/>
          <w:sz w:val="32"/>
          <w:szCs w:val="32"/>
        </w:rPr>
        <w:t>       </w:t>
      </w:r>
    </w:p>
    <w:p>
      <w:pPr>
        <w:keepNext w:val="0"/>
        <w:keepLines w:val="0"/>
        <w:pageBreakBefore w:val="0"/>
        <w:widowControl w:val="0"/>
        <w:kinsoku/>
        <w:wordWrap/>
        <w:overflowPunct/>
        <w:topLinePunct w:val="0"/>
        <w:bidi w:val="0"/>
        <w:adjustRightInd/>
        <w:snapToGrid/>
        <w:spacing w:line="56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（二）安保区域划分</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根据活动需要以及场地规划，活动场地共划分为比赛区、</w:t>
      </w:r>
      <w:r>
        <w:rPr>
          <w:rFonts w:hint="eastAsia" w:ascii="仿宋_GB2312" w:hAnsi="仿宋_GB2312" w:eastAsia="仿宋_GB2312" w:cs="仿宋_GB2312"/>
          <w:sz w:val="32"/>
          <w:szCs w:val="32"/>
          <w:lang w:eastAsia="zh-CN"/>
        </w:rPr>
        <w:t>比赛</w:t>
      </w:r>
      <w:r>
        <w:rPr>
          <w:rFonts w:hint="eastAsia" w:ascii="仿宋_GB2312" w:hAnsi="仿宋_GB2312" w:eastAsia="仿宋_GB2312" w:cs="仿宋_GB2312"/>
          <w:sz w:val="32"/>
          <w:szCs w:val="32"/>
        </w:rPr>
        <w:t>区、出入口、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个区域。</w:t>
      </w:r>
    </w:p>
    <w:p>
      <w:pPr>
        <w:keepNext w:val="0"/>
        <w:keepLines w:val="0"/>
        <w:pageBreakBefore w:val="0"/>
        <w:widowControl w:val="0"/>
        <w:kinsoku/>
        <w:wordWrap/>
        <w:overflowPunct/>
        <w:topLinePunct w:val="0"/>
        <w:bidi w:val="0"/>
        <w:adjustRightInd/>
        <w:snapToGrid/>
        <w:spacing w:line="56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（三）安全工作人员识别标志</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安全工作人员统一发放明显标注安全工作人员字样工作证件和统一服饰。</w:t>
      </w:r>
    </w:p>
    <w:p>
      <w:pPr>
        <w:keepNext w:val="0"/>
        <w:keepLines w:val="0"/>
        <w:pageBreakBefore w:val="0"/>
        <w:widowControl w:val="0"/>
        <w:kinsoku/>
        <w:wordWrap/>
        <w:overflowPunct/>
        <w:topLinePunct w:val="0"/>
        <w:bidi w:val="0"/>
        <w:adjustRightInd/>
        <w:snapToGrid/>
        <w:spacing w:line="56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（四）保安力量部署</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1.观众区安保（专业安保人员</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组，每组</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人，总计</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职责：</w:t>
      </w:r>
    </w:p>
    <w:p>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2.比赛区安保（专业安保人员</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组，每组</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人，总计</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，职责：</w:t>
      </w:r>
    </w:p>
    <w:p>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3.出入口及安全通道安保（专业安保人员</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组，每组</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人，总计</w:t>
      </w:r>
      <w:r>
        <w:rPr>
          <w:rFonts w:hint="eastAsia" w:ascii="仿宋_GB2312" w:hAnsi="仿宋_GB2312" w:eastAsia="仿宋_GB2312" w:cs="仿宋_GB2312"/>
          <w:sz w:val="32"/>
          <w:szCs w:val="32"/>
          <w:lang w:val="en-US" w:eastAsia="zh-CN"/>
        </w:rPr>
        <w:t>x</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，职责：</w:t>
      </w:r>
    </w:p>
    <w:p>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rPr>
        <w:t>三、</w:t>
      </w:r>
      <w:r>
        <w:rPr>
          <w:rFonts w:hint="eastAsia" w:ascii="黑体" w:hAnsi="黑体" w:eastAsia="黑体" w:cs="黑体"/>
          <w:b w:val="0"/>
          <w:bCs w:val="0"/>
          <w:sz w:val="32"/>
          <w:szCs w:val="32"/>
          <w:lang w:eastAsia="zh-CN"/>
        </w:rPr>
        <w:t>安保工作防范措施</w:t>
      </w:r>
    </w:p>
    <w:p>
      <w:pPr>
        <w:keepNext w:val="0"/>
        <w:keepLines w:val="0"/>
        <w:pageBreakBefore w:val="0"/>
        <w:widowControl w:val="0"/>
        <w:kinsoku/>
        <w:wordWrap/>
        <w:overflowPunct/>
        <w:topLinePunct w:val="0"/>
        <w:bidi w:val="0"/>
        <w:adjustRightInd/>
        <w:snapToGrid/>
        <w:spacing w:line="56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（一）入场安检措施</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为最大限度保障活动安全，活动所有入场人员须进行体温检测</w:t>
      </w:r>
      <w:r>
        <w:rPr>
          <w:rFonts w:hint="eastAsia" w:ascii="仿宋_GB2312" w:hAnsi="仿宋_GB2312" w:eastAsia="仿宋_GB2312" w:cs="仿宋_GB2312"/>
          <w:sz w:val="32"/>
          <w:szCs w:val="32"/>
          <w:lang w:eastAsia="zh-CN"/>
        </w:rPr>
        <w:t>并过安检门</w:t>
      </w:r>
      <w:r>
        <w:rPr>
          <w:rFonts w:hint="eastAsia" w:ascii="仿宋_GB2312" w:hAnsi="仿宋_GB2312" w:eastAsia="仿宋_GB2312" w:cs="仿宋_GB2312"/>
          <w:sz w:val="32"/>
          <w:szCs w:val="32"/>
        </w:rPr>
        <w:t>。为了确保活动的安全，所有进入场地的非工作人员必须接受安全工作检查，对拒不配合的，一律不得入场；对强硬闯入的，现场安保人员予以现场制止，现场保安员要及时予以劝阻，对不听从劝阻态度强硬的，带离现场，并移交公安机关处理。</w:t>
      </w:r>
    </w:p>
    <w:p>
      <w:pPr>
        <w:keepNext w:val="0"/>
        <w:keepLines w:val="0"/>
        <w:pageBreakBefore w:val="0"/>
        <w:widowControl w:val="0"/>
        <w:kinsoku/>
        <w:wordWrap/>
        <w:overflowPunct/>
        <w:topLinePunct w:val="0"/>
        <w:bidi w:val="0"/>
        <w:adjustRightInd/>
        <w:snapToGrid/>
        <w:spacing w:line="560" w:lineRule="exact"/>
        <w:ind w:firstLine="643" w:firstLineChars="200"/>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（二）比赛消防安全措施 </w:t>
      </w:r>
    </w:p>
    <w:p>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sz w:val="32"/>
          <w:szCs w:val="32"/>
        </w:rPr>
      </w:pPr>
      <w:r>
        <w:rPr>
          <w:rFonts w:ascii="Calibri" w:hAnsi="Calibri" w:eastAsia="仿宋" w:cs="Calibri"/>
          <w:sz w:val="32"/>
          <w:szCs w:val="32"/>
        </w:rPr>
        <w:t>   </w:t>
      </w:r>
      <w:r>
        <w:rPr>
          <w:rFonts w:hint="eastAsia" w:ascii="仿宋_GB2312" w:hAnsi="仿宋_GB2312" w:eastAsia="仿宋_GB2312" w:cs="仿宋_GB2312"/>
          <w:sz w:val="32"/>
          <w:szCs w:val="32"/>
        </w:rPr>
        <w:t xml:space="preserve">   1.活动开始前，由领导小组带队进行一次全面的现场检查，包括消防栓方位、配备灭火器的检查，</w:t>
      </w:r>
      <w:r>
        <w:rPr>
          <w:rFonts w:hint="eastAsia" w:ascii="仿宋_GB2312" w:hAnsi="仿宋_GB2312" w:eastAsia="仿宋_GB2312" w:cs="仿宋_GB2312"/>
          <w:sz w:val="32"/>
          <w:szCs w:val="32"/>
          <w:lang w:eastAsia="zh-CN"/>
        </w:rPr>
        <w:t>可使用状态是否良好</w:t>
      </w:r>
      <w:r>
        <w:rPr>
          <w:rFonts w:hint="eastAsia" w:ascii="仿宋_GB2312" w:hAnsi="仿宋_GB2312" w:eastAsia="仿宋_GB2312" w:cs="仿宋_GB2312"/>
          <w:sz w:val="32"/>
          <w:szCs w:val="32"/>
        </w:rPr>
        <w:t>，对场地、灯光、音响</w:t>
      </w:r>
      <w:r>
        <w:rPr>
          <w:rFonts w:hint="eastAsia" w:ascii="仿宋_GB2312" w:hAnsi="仿宋_GB2312" w:eastAsia="仿宋_GB2312" w:cs="仿宋_GB2312"/>
          <w:sz w:val="32"/>
          <w:szCs w:val="32"/>
          <w:lang w:eastAsia="zh-CN"/>
        </w:rPr>
        <w:t>等各类设施</w:t>
      </w:r>
      <w:r>
        <w:rPr>
          <w:rFonts w:hint="eastAsia" w:ascii="仿宋_GB2312" w:hAnsi="仿宋_GB2312" w:eastAsia="仿宋_GB2312" w:cs="仿宋_GB2312"/>
          <w:sz w:val="32"/>
          <w:szCs w:val="32"/>
        </w:rPr>
        <w:t>设备要认真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细致的检查，不允许出现消防隐患和漏洞，确保消防安全。</w:t>
      </w:r>
    </w:p>
    <w:p>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2.活动前一天组织安全事项会议，事先向每位安保人员发放突发事件应急预案、安全出口、灭火器位置图。  </w:t>
      </w:r>
    </w:p>
    <w:p>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3.现场吊挂大型安全出口及场内区位示意图。</w:t>
      </w:r>
    </w:p>
    <w:p>
      <w:pPr>
        <w:keepNext w:val="0"/>
        <w:keepLines w:val="0"/>
        <w:pageBreakBefore w:val="0"/>
        <w:widowControl w:val="0"/>
        <w:kinsoku/>
        <w:wordWrap/>
        <w:overflowPunct/>
        <w:topLinePunct w:val="0"/>
        <w:bidi w:val="0"/>
        <w:adjustRightInd/>
        <w:snapToGrid/>
        <w:spacing w:line="560" w:lineRule="exact"/>
        <w:textAlignment w:val="auto"/>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     （三）现场秩序维护及人员疏导措施</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场内</w:t>
      </w:r>
      <w:r>
        <w:rPr>
          <w:rFonts w:hint="eastAsia" w:ascii="仿宋_GB2312" w:hAnsi="仿宋_GB2312" w:eastAsia="仿宋_GB2312" w:cs="仿宋_GB2312"/>
          <w:sz w:val="32"/>
          <w:szCs w:val="32"/>
        </w:rPr>
        <w:t>秩序维护</w:t>
      </w:r>
      <w:r>
        <w:rPr>
          <w:rFonts w:hint="eastAsia" w:ascii="仿宋_GB2312" w:hAnsi="仿宋_GB2312" w:eastAsia="仿宋_GB2312" w:cs="仿宋_GB2312"/>
          <w:sz w:val="32"/>
          <w:szCs w:val="32"/>
          <w:lang w:eastAsia="zh-CN"/>
        </w:rPr>
        <w:t>措施</w:t>
      </w: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群众进出场秩序、观看秩序由现场安全工作人员负责，在发生突发事件时，在安全工作领导小组的指挥下，全体安全工作人员协助现场群众疏散，并在确保自身安全的情况下，对突发事件进行控制。  </w:t>
      </w:r>
    </w:p>
    <w:p>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活动</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rPr>
        <w:t>方负责现场监督。活动出入口及安全通道的看守工作由专业保安人员负责，活动</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rPr>
        <w:t>方负责指挥和管理。 </w:t>
      </w:r>
    </w:p>
    <w:p>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活动场地设施在活动过程中如有损坏，由当事人向场地提供方照价赔偿。在找不到当事人的情况下，由活动安全工作小组负责赔偿，并保留追究当事人责任的合法权利。</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场外秩序维护</w:t>
      </w:r>
      <w:r>
        <w:rPr>
          <w:rFonts w:hint="eastAsia" w:ascii="仿宋_GB2312" w:hAnsi="仿宋_GB2312" w:eastAsia="仿宋_GB2312" w:cs="仿宋_GB2312"/>
          <w:sz w:val="32"/>
          <w:szCs w:val="32"/>
          <w:lang w:eastAsia="zh-CN"/>
        </w:rPr>
        <w:t>措施</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比赛当天，保安人员负责维持进场的秩序，参赛人员进场后，负责维持</w:t>
      </w:r>
      <w:r>
        <w:rPr>
          <w:rFonts w:hint="eastAsia" w:ascii="仿宋_GB2312" w:hAnsi="仿宋_GB2312" w:eastAsia="仿宋_GB2312" w:cs="仿宋_GB2312"/>
          <w:sz w:val="32"/>
          <w:szCs w:val="32"/>
          <w:lang w:eastAsia="zh-CN"/>
        </w:rPr>
        <w:t>场外</w:t>
      </w:r>
      <w:r>
        <w:rPr>
          <w:rFonts w:hint="eastAsia" w:ascii="仿宋_GB2312" w:hAnsi="仿宋_GB2312" w:eastAsia="仿宋_GB2312" w:cs="仿宋_GB2312"/>
          <w:sz w:val="32"/>
          <w:szCs w:val="32"/>
        </w:rPr>
        <w:t>秩序。</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应对出现的突发事件，采取果断措施</w:t>
      </w:r>
      <w:r>
        <w:rPr>
          <w:rFonts w:hint="eastAsia" w:ascii="仿宋_GB2312" w:hAnsi="仿宋_GB2312" w:eastAsia="仿宋_GB2312" w:cs="仿宋_GB2312"/>
          <w:sz w:val="32"/>
          <w:szCs w:val="32"/>
          <w:lang w:eastAsia="zh-CN"/>
        </w:rPr>
        <w:t>先期处置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及时报告领导小组</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启动</w:t>
      </w:r>
      <w:r>
        <w:rPr>
          <w:rFonts w:hint="eastAsia" w:ascii="仿宋_GB2312" w:hAnsi="仿宋_GB2312" w:eastAsia="仿宋_GB2312" w:cs="仿宋_GB2312"/>
          <w:sz w:val="32"/>
          <w:szCs w:val="32"/>
        </w:rPr>
        <w:t>突发事件应急预案。</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确保比赛结束后有序安全疏散，防止踩踏。</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3.安全疏散示意图</w:t>
      </w:r>
    </w:p>
    <w:p>
      <w:pPr>
        <w:pStyle w:val="2"/>
        <w:rPr>
          <w:rFonts w:hint="default"/>
          <w:lang w:val="en-US" w:eastAsia="zh-CN"/>
        </w:rPr>
      </w:pP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四、工作要求</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6760E"/>
    <w:rsid w:val="07D46ABB"/>
    <w:rsid w:val="0BF70C40"/>
    <w:rsid w:val="0EFF7B93"/>
    <w:rsid w:val="11B141F2"/>
    <w:rsid w:val="25AE44B1"/>
    <w:rsid w:val="2B8B5048"/>
    <w:rsid w:val="2D073A20"/>
    <w:rsid w:val="3706760E"/>
    <w:rsid w:val="37315C61"/>
    <w:rsid w:val="38376C6E"/>
    <w:rsid w:val="3976769C"/>
    <w:rsid w:val="45D70111"/>
    <w:rsid w:val="47E87B26"/>
    <w:rsid w:val="4EAF76F0"/>
    <w:rsid w:val="54352259"/>
    <w:rsid w:val="623F442E"/>
    <w:rsid w:val="68212A19"/>
    <w:rsid w:val="6B1B7923"/>
    <w:rsid w:val="6B792058"/>
    <w:rsid w:val="72345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pPr>
      <w:autoSpaceDE w:val="0"/>
      <w:autoSpaceDN w:val="0"/>
      <w:spacing w:before="214"/>
      <w:ind w:left="940" w:hanging="420"/>
      <w:jc w:val="left"/>
    </w:pPr>
    <w:rPr>
      <w:rFonts w:ascii="仿宋" w:hAnsi="仿宋" w:eastAsia="仿宋" w:cs="仿宋"/>
      <w:kern w:val="0"/>
      <w:sz w:val="32"/>
      <w:szCs w:val="32"/>
      <w:u w:color="00000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2021-03-25T08:07:00Z</dcterms:created>
  <dc:creator>娟子</dc:creator>
  <cp:lastModifiedBy>陈乐智</cp:lastModifiedBy>
  <dcterms:modified xsi:type="dcterms:W3CDTF">2021-07-01T09:16:38Z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E583415BC3ED470299BF601542414F4B</vt:lpwstr>
  </property>
</Properties>
</file>