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光明区科研机构组织工程师到外地交流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学习资助申请表</w:t>
      </w:r>
    </w:p>
    <w:tbl>
      <w:tblPr>
        <w:tblStyle w:val="6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327"/>
        <w:gridCol w:w="218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科研机构名称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0" w:firstLineChars="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44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（上海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/北京/合肥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（学术论坛/学习培训/学术讲座/参观交流/其他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u w:val="singl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申请资助金额（元）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开户银行名称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交流学习内容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科研机构承诺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此次申请所提供的材料均真实有效，如有虚假，愿意承担相关法律责任。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470" w:firstLineChars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法定代表人/授权代表签名：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（单位公章）        年     月 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光明区人力资源局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（盖章）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27A3"/>
    <w:rsid w:val="564A1567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2023-02-07T10:00:38Z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