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光明区</w:t>
      </w:r>
      <w:r>
        <w:rPr>
          <w:rFonts w:hint="eastAsia" w:ascii="方正小标宋简体" w:hAnsi="方正小标宋简体" w:eastAsia="方正小标宋简体" w:cs="方正小标宋简体"/>
          <w:b w:val="0"/>
          <w:bCs w:val="0"/>
          <w:sz w:val="44"/>
          <w:szCs w:val="44"/>
        </w:rPr>
        <w:t>普惠性</w:t>
      </w:r>
      <w:r>
        <w:rPr>
          <w:rFonts w:hint="eastAsia" w:ascii="方正小标宋简体" w:hAnsi="方正小标宋简体" w:eastAsia="方正小标宋简体" w:cs="方正小标宋简体"/>
          <w:b w:val="0"/>
          <w:bCs w:val="0"/>
          <w:sz w:val="44"/>
          <w:szCs w:val="44"/>
          <w:lang w:eastAsia="zh-CN"/>
        </w:rPr>
        <w:t>民办</w:t>
      </w:r>
      <w:r>
        <w:rPr>
          <w:rFonts w:hint="eastAsia" w:ascii="方正小标宋简体" w:hAnsi="方正小标宋简体" w:eastAsia="方正小标宋简体" w:cs="方正小标宋简体"/>
          <w:b w:val="0"/>
          <w:bCs w:val="0"/>
          <w:sz w:val="44"/>
          <w:szCs w:val="44"/>
        </w:rPr>
        <w:t>幼儿园认定、扶持和管理办法（</w:t>
      </w:r>
      <w:r>
        <w:rPr>
          <w:rFonts w:hint="eastAsia" w:ascii="方正小标宋简体" w:hAnsi="方正小标宋简体" w:eastAsia="方正小标宋简体" w:cs="方正小标宋简体"/>
          <w:b w:val="0"/>
          <w:bCs w:val="0"/>
          <w:sz w:val="44"/>
          <w:szCs w:val="44"/>
          <w:lang w:eastAsia="zh-CN"/>
        </w:rPr>
        <w:t>征求意见稿</w:t>
      </w:r>
      <w:r>
        <w:rPr>
          <w:rFonts w:hint="eastAsia" w:ascii="方正小标宋简体" w:hAnsi="方正小标宋简体" w:eastAsia="方正小标宋简体" w:cs="方正小标宋简体"/>
          <w:b w:val="0"/>
          <w:bCs w:val="0"/>
          <w:sz w:val="44"/>
          <w:szCs w:val="44"/>
        </w:rPr>
        <w:t>）》的</w:t>
      </w:r>
      <w:r>
        <w:rPr>
          <w:rFonts w:hint="eastAsia" w:ascii="方正小标宋简体" w:hAnsi="方正小标宋简体" w:eastAsia="方正小标宋简体" w:cs="方正小标宋简体"/>
          <w:b w:val="0"/>
          <w:bCs w:val="0"/>
          <w:sz w:val="44"/>
          <w:szCs w:val="44"/>
          <w:lang w:eastAsia="zh-CN"/>
        </w:rPr>
        <w:t>起草</w:t>
      </w:r>
      <w:r>
        <w:rPr>
          <w:rFonts w:hint="eastAsia" w:ascii="方正小标宋简体" w:hAnsi="方正小标宋简体" w:eastAsia="方正小标宋简体" w:cs="方正小标宋简体"/>
          <w:b w:val="0"/>
          <w:bCs w:val="0"/>
          <w:sz w:val="44"/>
          <w:szCs w:val="44"/>
        </w:rPr>
        <w:t>说明</w:t>
      </w:r>
    </w:p>
    <w:p>
      <w:pPr>
        <w:keepNext w:val="0"/>
        <w:keepLines w:val="0"/>
        <w:pageBreakBefore w:val="0"/>
        <w:kinsoku/>
        <w:wordWrap/>
        <w:overflowPunct/>
        <w:topLinePunct w:val="0"/>
        <w:autoSpaceDE/>
        <w:autoSpaceDN/>
        <w:bidi w:val="0"/>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制定</w:t>
      </w:r>
      <w:r>
        <w:rPr>
          <w:rFonts w:hint="eastAsia" w:ascii="黑体" w:hAnsi="黑体" w:eastAsia="黑体"/>
          <w:sz w:val="32"/>
          <w:szCs w:val="32"/>
        </w:rPr>
        <w:t>背景</w:t>
      </w:r>
      <w:r>
        <w:rPr>
          <w:rFonts w:hint="eastAsia" w:ascii="黑体" w:hAnsi="黑体" w:eastAsia="黑体"/>
          <w:sz w:val="32"/>
          <w:szCs w:val="32"/>
          <w:lang w:eastAsia="zh-CN"/>
        </w:rPr>
        <w:t>和必要性</w:t>
      </w:r>
    </w:p>
    <w:p>
      <w:pPr>
        <w:keepNext w:val="0"/>
        <w:keepLines w:val="0"/>
        <w:pageBreakBefore w:val="0"/>
        <w:kinsoku/>
        <w:wordWrap/>
        <w:overflowPunct/>
        <w:topLinePunct w:val="0"/>
        <w:autoSpaceDE/>
        <w:autoSpaceDN/>
        <w:bidi w:val="0"/>
        <w:spacing w:line="560" w:lineRule="exact"/>
        <w:ind w:firstLine="624"/>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sz w:val="32"/>
          <w:szCs w:val="40"/>
          <w:lang w:eastAsia="zh-CN"/>
        </w:rPr>
        <w:t>普惠性民办幼儿园</w:t>
      </w:r>
      <w:r>
        <w:rPr>
          <w:rFonts w:hint="eastAsia" w:ascii="仿宋_GB2312" w:hAnsi="仿宋_GB2312" w:eastAsia="仿宋_GB2312" w:cs="仿宋_GB2312"/>
          <w:sz w:val="32"/>
          <w:szCs w:val="40"/>
        </w:rPr>
        <w:t>是光明区扩充普惠性资源的重要资源，是推动光明</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学前教育高质量发展的重要力量。</w:t>
      </w:r>
      <w:r>
        <w:rPr>
          <w:rFonts w:hint="eastAsia" w:ascii="仿宋_GB2312" w:eastAsia="仿宋_GB2312"/>
          <w:sz w:val="32"/>
          <w:szCs w:val="32"/>
          <w:lang w:val="en-US" w:eastAsia="zh-CN"/>
        </w:rPr>
        <w:t>根据《深圳市人民政府办公厅关于进一步深化改革促进学前教育普惠优质发展的意见》（深府办规〔2019〕2号）要求，优化普惠性民办幼儿园奖励性补助政策，通过政策引导、业务指导、强化监管等多种方式，不断提升普惠性民办幼儿园办学品质，推动学前教育普惠、均衡发展。《深圳市普惠性幼儿园管理办法》（深教规〔2022〕7号）要求，为完善以普惠性幼儿园（含公办幼儿园和普惠性民办幼儿园）为主体，广覆盖、保基本、高质量的学前教育公共服务体系，促进我市学前教育公益普惠优质发展”。需尽快出台《光明区普惠性民办幼儿园认定、扶持和管理办法》（以下简称“办法”），不断提升普惠性民办幼儿园办学品质，推动光明区学前教育高质量发展。</w:t>
      </w:r>
    </w:p>
    <w:p>
      <w:pPr>
        <w:keepNext w:val="0"/>
        <w:keepLines w:val="0"/>
        <w:pageBreakBefore w:val="0"/>
        <w:kinsoku/>
        <w:wordWrap/>
        <w:overflowPunct/>
        <w:topLinePunct w:val="0"/>
        <w:autoSpaceDE/>
        <w:autoSpaceDN/>
        <w:bidi w:val="0"/>
        <w:spacing w:line="560" w:lineRule="exact"/>
        <w:ind w:firstLine="624"/>
        <w:textAlignment w:val="auto"/>
        <w:rPr>
          <w:rFonts w:hint="eastAsia" w:ascii="黑体" w:hAnsi="黑体" w:eastAsia="黑体"/>
          <w:sz w:val="32"/>
          <w:szCs w:val="32"/>
          <w:lang w:eastAsia="zh-CN"/>
        </w:rPr>
      </w:pPr>
      <w:r>
        <w:rPr>
          <w:rFonts w:hint="eastAsia" w:ascii="黑体" w:hAnsi="黑体" w:eastAsia="黑体"/>
          <w:sz w:val="32"/>
          <w:szCs w:val="32"/>
          <w:lang w:eastAsia="zh-CN"/>
        </w:rPr>
        <w:t>二、起草过程</w:t>
      </w:r>
    </w:p>
    <w:p>
      <w:pPr>
        <w:keepNext w:val="0"/>
        <w:keepLines w:val="0"/>
        <w:pageBreakBefore w:val="0"/>
        <w:kinsoku/>
        <w:wordWrap/>
        <w:overflowPunct/>
        <w:topLinePunct w:val="0"/>
        <w:autoSpaceDE/>
        <w:autoSpaceDN/>
        <w:bidi w:val="0"/>
        <w:spacing w:line="560" w:lineRule="exact"/>
        <w:ind w:firstLine="624"/>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做好办法起草工作，前期对全区普惠性民办幼儿园发展现状进行了摸底调研，进一步复盘总结，厘清问题。以问题为导向，结合光明区民办幼儿园整体实情，借鉴兄弟区优秀管理经验，以促进普惠性民办幼儿园优质发展为目标，起草本办法。</w:t>
      </w:r>
    </w:p>
    <w:p>
      <w:pPr>
        <w:keepNext w:val="0"/>
        <w:keepLines w:val="0"/>
        <w:pageBreakBefore w:val="0"/>
        <w:kinsoku/>
        <w:wordWrap/>
        <w:overflowPunct/>
        <w:topLinePunct w:val="0"/>
        <w:autoSpaceDE/>
        <w:autoSpaceDN/>
        <w:bidi w:val="0"/>
        <w:spacing w:line="560" w:lineRule="exact"/>
        <w:ind w:firstLine="624"/>
        <w:textAlignment w:val="auto"/>
        <w:rPr>
          <w:rFonts w:hint="eastAsia" w:ascii="黑体" w:hAnsi="黑体" w:eastAsia="黑体"/>
          <w:sz w:val="32"/>
          <w:szCs w:val="32"/>
          <w:lang w:eastAsia="zh-CN"/>
        </w:rPr>
      </w:pPr>
      <w:r>
        <w:rPr>
          <w:rFonts w:hint="eastAsia" w:ascii="黑体" w:hAnsi="黑体" w:eastAsia="黑体"/>
          <w:sz w:val="32"/>
          <w:szCs w:val="32"/>
          <w:lang w:eastAsia="zh-CN"/>
        </w:rPr>
        <w:t>三、办法</w:t>
      </w:r>
      <w:r>
        <w:rPr>
          <w:rFonts w:hint="eastAsia" w:ascii="黑体" w:hAnsi="黑体" w:eastAsia="黑体"/>
          <w:sz w:val="32"/>
          <w:szCs w:val="32"/>
        </w:rPr>
        <w:t>主要</w:t>
      </w:r>
      <w:r>
        <w:rPr>
          <w:rFonts w:hint="eastAsia" w:ascii="黑体" w:hAnsi="黑体" w:eastAsia="黑体"/>
          <w:sz w:val="32"/>
          <w:szCs w:val="32"/>
          <w:lang w:eastAsia="zh-CN"/>
        </w:rPr>
        <w:t>框架</w:t>
      </w:r>
    </w:p>
    <w:p>
      <w:pPr>
        <w:keepNext w:val="0"/>
        <w:keepLines w:val="0"/>
        <w:pageBreakBefore w:val="0"/>
        <w:kinsoku/>
        <w:wordWrap/>
        <w:overflowPunct/>
        <w:topLinePunct w:val="0"/>
        <w:autoSpaceDE/>
        <w:autoSpaceDN/>
        <w:bidi w:val="0"/>
        <w:spacing w:line="560" w:lineRule="exact"/>
        <w:ind w:firstLine="624"/>
        <w:textAlignment w:val="auto"/>
        <w:rPr>
          <w:rFonts w:hint="eastAsia" w:ascii="仿宋_GB2312" w:eastAsia="仿宋_GB2312"/>
          <w:sz w:val="32"/>
          <w:szCs w:val="32"/>
        </w:rPr>
      </w:pPr>
      <w:r>
        <w:rPr>
          <w:rFonts w:hint="eastAsia" w:ascii="仿宋_GB2312" w:eastAsia="仿宋_GB2312"/>
          <w:sz w:val="32"/>
          <w:szCs w:val="32"/>
          <w:lang w:eastAsia="zh-CN"/>
        </w:rPr>
        <w:t>办法</w:t>
      </w:r>
      <w:r>
        <w:rPr>
          <w:rFonts w:hint="default" w:ascii="仿宋_GB2312" w:eastAsia="仿宋_GB2312"/>
          <w:sz w:val="32"/>
          <w:szCs w:val="32"/>
        </w:rPr>
        <w:t>共分为</w:t>
      </w:r>
      <w:r>
        <w:rPr>
          <w:rFonts w:hint="eastAsia" w:ascii="仿宋_GB2312" w:eastAsia="仿宋_GB2312"/>
          <w:sz w:val="32"/>
          <w:szCs w:val="32"/>
          <w:lang w:eastAsia="zh-CN"/>
        </w:rPr>
        <w:t>十</w:t>
      </w:r>
      <w:r>
        <w:rPr>
          <w:rFonts w:hint="default" w:ascii="仿宋_GB2312" w:eastAsia="仿宋_GB2312"/>
          <w:sz w:val="32"/>
          <w:szCs w:val="32"/>
        </w:rPr>
        <w:t>个章节，</w:t>
      </w:r>
      <w:r>
        <w:rPr>
          <w:rFonts w:hint="eastAsia" w:ascii="仿宋_GB2312" w:eastAsia="仿宋_GB2312"/>
          <w:sz w:val="32"/>
          <w:szCs w:val="32"/>
          <w:lang w:val="en-US" w:eastAsia="zh-CN"/>
        </w:rPr>
        <w:t>24</w:t>
      </w:r>
      <w:r>
        <w:rPr>
          <w:rFonts w:hint="default" w:ascii="仿宋_GB2312" w:eastAsia="仿宋_GB2312"/>
          <w:sz w:val="32"/>
          <w:szCs w:val="32"/>
        </w:rPr>
        <w:t>条。具体由</w:t>
      </w:r>
      <w:r>
        <w:rPr>
          <w:rFonts w:hint="eastAsia" w:ascii="仿宋_GB2312" w:eastAsia="仿宋_GB2312"/>
          <w:sz w:val="32"/>
          <w:szCs w:val="32"/>
          <w:lang w:eastAsia="zh-CN"/>
        </w:rPr>
        <w:t>“</w:t>
      </w:r>
      <w:r>
        <w:rPr>
          <w:rFonts w:hint="default" w:ascii="仿宋_GB2312" w:eastAsia="仿宋_GB2312"/>
          <w:sz w:val="32"/>
          <w:szCs w:val="32"/>
        </w:rPr>
        <w:t>总则</w:t>
      </w:r>
      <w:r>
        <w:rPr>
          <w:rFonts w:hint="eastAsia" w:ascii="仿宋_GB2312" w:eastAsia="仿宋_GB2312"/>
          <w:sz w:val="32"/>
          <w:szCs w:val="32"/>
          <w:lang w:eastAsia="zh-CN"/>
        </w:rPr>
        <w:t>”“申报条件”“申报程序”“扶持政策”“经费使用”“办学管理”“绩效考评”“退出机制”“责任追究”“附则”十</w:t>
      </w:r>
      <w:r>
        <w:rPr>
          <w:rFonts w:hint="default" w:ascii="仿宋_GB2312" w:eastAsia="仿宋_GB2312"/>
          <w:sz w:val="32"/>
          <w:szCs w:val="32"/>
        </w:rPr>
        <w:t>部分内容组成。</w:t>
      </w:r>
    </w:p>
    <w:p>
      <w:pPr>
        <w:keepNext w:val="0"/>
        <w:keepLines w:val="0"/>
        <w:pageBreakBefore w:val="0"/>
        <w:kinsoku/>
        <w:wordWrap/>
        <w:overflowPunct/>
        <w:topLinePunct w:val="0"/>
        <w:autoSpaceDE/>
        <w:autoSpaceDN/>
        <w:bidi w:val="0"/>
        <w:spacing w:line="560" w:lineRule="exact"/>
        <w:ind w:firstLine="624"/>
        <w:textAlignment w:val="auto"/>
        <w:rPr>
          <w:rFonts w:hint="eastAsia" w:ascii="仿宋_GB2312" w:eastAsia="仿宋_GB2312"/>
          <w:sz w:val="32"/>
          <w:szCs w:val="32"/>
          <w:lang w:eastAsia="zh-CN"/>
        </w:rPr>
      </w:pPr>
      <w:r>
        <w:rPr>
          <w:rFonts w:hint="default" w:ascii="仿宋_GB2312" w:eastAsia="仿宋_GB2312"/>
          <w:sz w:val="32"/>
          <w:szCs w:val="32"/>
        </w:rPr>
        <w:t>第一章</w:t>
      </w:r>
      <w:r>
        <w:rPr>
          <w:rFonts w:hint="eastAsia" w:ascii="仿宋_GB2312" w:eastAsia="仿宋_GB2312"/>
          <w:sz w:val="32"/>
          <w:szCs w:val="32"/>
          <w:lang w:eastAsia="zh-CN"/>
        </w:rPr>
        <w:t>“</w:t>
      </w:r>
      <w:r>
        <w:rPr>
          <w:rFonts w:hint="default" w:ascii="仿宋_GB2312" w:eastAsia="仿宋_GB2312"/>
          <w:sz w:val="32"/>
          <w:szCs w:val="32"/>
        </w:rPr>
        <w:t>总则</w:t>
      </w:r>
      <w:r>
        <w:rPr>
          <w:rFonts w:hint="eastAsia" w:ascii="仿宋_GB2312" w:eastAsia="仿宋_GB2312"/>
          <w:sz w:val="32"/>
          <w:szCs w:val="32"/>
          <w:lang w:eastAsia="zh-CN"/>
        </w:rPr>
        <w:t>”</w:t>
      </w:r>
      <w:r>
        <w:rPr>
          <w:rFonts w:hint="default" w:ascii="仿宋_GB2312" w:eastAsia="仿宋_GB2312"/>
          <w:sz w:val="32"/>
          <w:szCs w:val="32"/>
        </w:rPr>
        <w:t>明确了</w:t>
      </w:r>
      <w:r>
        <w:rPr>
          <w:rFonts w:hint="eastAsia" w:ascii="仿宋_GB2312" w:eastAsia="仿宋_GB2312"/>
          <w:sz w:val="32"/>
          <w:szCs w:val="32"/>
          <w:lang w:eastAsia="zh-CN"/>
        </w:rPr>
        <w:t>文件依据和适用范围。</w:t>
      </w:r>
    </w:p>
    <w:p>
      <w:pPr>
        <w:keepNext w:val="0"/>
        <w:keepLines w:val="0"/>
        <w:pageBreakBefore w:val="0"/>
        <w:kinsoku/>
        <w:wordWrap/>
        <w:overflowPunct/>
        <w:topLinePunct w:val="0"/>
        <w:autoSpaceDE/>
        <w:autoSpaceDN/>
        <w:bidi w:val="0"/>
        <w:spacing w:line="560" w:lineRule="exact"/>
        <w:ind w:firstLine="624"/>
        <w:textAlignment w:val="auto"/>
        <w:rPr>
          <w:rFonts w:hint="default" w:ascii="仿宋_GB2312" w:eastAsia="仿宋_GB2312"/>
          <w:sz w:val="32"/>
          <w:szCs w:val="32"/>
        </w:rPr>
      </w:pPr>
      <w:r>
        <w:rPr>
          <w:rFonts w:hint="default" w:ascii="仿宋_GB2312" w:eastAsia="仿宋_GB2312"/>
          <w:sz w:val="32"/>
          <w:szCs w:val="32"/>
        </w:rPr>
        <w:t>第二章</w:t>
      </w:r>
      <w:r>
        <w:rPr>
          <w:rFonts w:hint="eastAsia" w:ascii="仿宋_GB2312" w:eastAsia="仿宋_GB2312"/>
          <w:sz w:val="32"/>
          <w:szCs w:val="32"/>
          <w:lang w:eastAsia="zh-CN"/>
        </w:rPr>
        <w:t>“申报条件”</w:t>
      </w:r>
      <w:r>
        <w:rPr>
          <w:rFonts w:hint="default" w:ascii="仿宋_GB2312" w:eastAsia="仿宋_GB2312"/>
          <w:sz w:val="32"/>
          <w:szCs w:val="32"/>
        </w:rPr>
        <w:t>明确</w:t>
      </w:r>
      <w:r>
        <w:rPr>
          <w:rFonts w:hint="eastAsia" w:ascii="仿宋_GB2312" w:eastAsia="仿宋_GB2312"/>
          <w:sz w:val="32"/>
          <w:szCs w:val="32"/>
          <w:lang w:eastAsia="zh-CN"/>
        </w:rPr>
        <w:t>了申报普惠性民办幼儿园应当符合的条件</w:t>
      </w:r>
      <w:r>
        <w:rPr>
          <w:rFonts w:hint="default"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24"/>
        <w:textAlignment w:val="auto"/>
        <w:rPr>
          <w:rFonts w:hint="default" w:ascii="仿宋_GB2312" w:eastAsia="仿宋_GB2312"/>
          <w:sz w:val="32"/>
          <w:szCs w:val="32"/>
        </w:rPr>
      </w:pPr>
      <w:r>
        <w:rPr>
          <w:rFonts w:hint="default" w:ascii="仿宋_GB2312" w:eastAsia="仿宋_GB2312"/>
          <w:sz w:val="32"/>
          <w:szCs w:val="32"/>
        </w:rPr>
        <w:t>第三章</w:t>
      </w:r>
      <w:r>
        <w:rPr>
          <w:rFonts w:hint="eastAsia" w:ascii="仿宋_GB2312" w:eastAsia="仿宋_GB2312"/>
          <w:sz w:val="32"/>
          <w:szCs w:val="32"/>
          <w:lang w:eastAsia="zh-CN"/>
        </w:rPr>
        <w:t>“申报程序”</w:t>
      </w:r>
      <w:r>
        <w:rPr>
          <w:rFonts w:hint="default" w:ascii="仿宋_GB2312" w:eastAsia="仿宋_GB2312"/>
          <w:sz w:val="32"/>
          <w:szCs w:val="32"/>
        </w:rPr>
        <w:t>明确了</w:t>
      </w:r>
      <w:r>
        <w:rPr>
          <w:rFonts w:hint="eastAsia" w:ascii="仿宋_GB2312" w:eastAsia="仿宋_GB2312"/>
          <w:sz w:val="32"/>
          <w:szCs w:val="32"/>
          <w:lang w:eastAsia="zh-CN"/>
        </w:rPr>
        <w:t>申报普惠性民办幼儿园的程序</w:t>
      </w:r>
      <w:r>
        <w:rPr>
          <w:rFonts w:hint="default"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24"/>
        <w:textAlignment w:val="auto"/>
        <w:rPr>
          <w:rFonts w:hint="default" w:ascii="仿宋_GB2312" w:eastAsia="仿宋_GB2312"/>
          <w:sz w:val="32"/>
          <w:szCs w:val="32"/>
        </w:rPr>
      </w:pPr>
      <w:r>
        <w:rPr>
          <w:rFonts w:hint="default" w:ascii="仿宋_GB2312" w:eastAsia="仿宋_GB2312"/>
          <w:sz w:val="32"/>
          <w:szCs w:val="32"/>
        </w:rPr>
        <w:t>第四章</w:t>
      </w:r>
      <w:r>
        <w:rPr>
          <w:rFonts w:hint="eastAsia" w:ascii="仿宋_GB2312" w:eastAsia="仿宋_GB2312"/>
          <w:sz w:val="32"/>
          <w:szCs w:val="32"/>
          <w:lang w:eastAsia="zh-CN"/>
        </w:rPr>
        <w:t>“扶持政策”</w:t>
      </w:r>
      <w:r>
        <w:rPr>
          <w:rFonts w:hint="default" w:ascii="仿宋_GB2312" w:eastAsia="仿宋_GB2312"/>
          <w:sz w:val="32"/>
          <w:szCs w:val="32"/>
        </w:rPr>
        <w:t>明确了</w:t>
      </w:r>
      <w:r>
        <w:rPr>
          <w:rFonts w:hint="eastAsia" w:ascii="仿宋_GB2312" w:eastAsia="仿宋_GB2312"/>
          <w:bCs/>
          <w:color w:val="000000"/>
          <w:sz w:val="32"/>
          <w:szCs w:val="32"/>
        </w:rPr>
        <w:t>普惠性</w:t>
      </w:r>
      <w:r>
        <w:rPr>
          <w:rFonts w:hint="eastAsia" w:ascii="仿宋_GB2312" w:eastAsia="仿宋_GB2312"/>
          <w:sz w:val="32"/>
          <w:szCs w:val="32"/>
          <w:lang w:eastAsia="zh-CN"/>
        </w:rPr>
        <w:t>民办</w:t>
      </w:r>
      <w:r>
        <w:rPr>
          <w:rFonts w:hint="eastAsia" w:ascii="仿宋_GB2312" w:eastAsia="仿宋_GB2312"/>
          <w:bCs/>
          <w:color w:val="000000"/>
          <w:sz w:val="32"/>
          <w:szCs w:val="32"/>
        </w:rPr>
        <w:t>幼儿园实行</w:t>
      </w:r>
      <w:r>
        <w:rPr>
          <w:rFonts w:hint="eastAsia" w:ascii="仿宋_GB2312" w:eastAsia="仿宋_GB2312"/>
          <w:bCs/>
          <w:color w:val="000000"/>
          <w:sz w:val="32"/>
          <w:szCs w:val="32"/>
          <w:lang w:eastAsia="zh-CN"/>
        </w:rPr>
        <w:t>等级</w:t>
      </w:r>
      <w:r>
        <w:rPr>
          <w:rFonts w:hint="eastAsia" w:ascii="仿宋_GB2312" w:eastAsia="仿宋_GB2312"/>
          <w:bCs/>
          <w:color w:val="000000"/>
          <w:sz w:val="32"/>
          <w:szCs w:val="32"/>
        </w:rPr>
        <w:t>分类</w:t>
      </w:r>
      <w:r>
        <w:rPr>
          <w:rFonts w:hint="eastAsia" w:ascii="仿宋_GB2312" w:eastAsia="仿宋_GB2312"/>
          <w:bCs/>
          <w:color w:val="000000"/>
          <w:sz w:val="32"/>
          <w:szCs w:val="32"/>
          <w:lang w:eastAsia="zh-CN"/>
        </w:rPr>
        <w:t>扶持、具体扶持标准及</w:t>
      </w:r>
      <w:r>
        <w:rPr>
          <w:rFonts w:hint="eastAsia" w:ascii="仿宋_GB2312" w:eastAsia="仿宋_GB2312"/>
          <w:sz w:val="32"/>
          <w:szCs w:val="32"/>
          <w:lang w:eastAsia="zh-CN"/>
        </w:rPr>
        <w:t>补助经费核算标准等</w:t>
      </w:r>
      <w:r>
        <w:rPr>
          <w:rFonts w:hint="eastAsia" w:ascii="仿宋_GB2312" w:eastAsia="仿宋_GB2312"/>
          <w:bCs/>
          <w:color w:val="000000"/>
          <w:sz w:val="32"/>
          <w:szCs w:val="32"/>
          <w:lang w:eastAsia="zh-CN"/>
        </w:rPr>
        <w:t>。</w:t>
      </w:r>
    </w:p>
    <w:p>
      <w:pPr>
        <w:keepNext w:val="0"/>
        <w:keepLines w:val="0"/>
        <w:pageBreakBefore w:val="0"/>
        <w:kinsoku/>
        <w:wordWrap/>
        <w:overflowPunct/>
        <w:topLinePunct w:val="0"/>
        <w:autoSpaceDE/>
        <w:autoSpaceDN/>
        <w:bidi w:val="0"/>
        <w:spacing w:line="560" w:lineRule="exact"/>
        <w:ind w:firstLine="624"/>
        <w:textAlignment w:val="auto"/>
        <w:rPr>
          <w:rFonts w:hint="default" w:ascii="仿宋_GB2312" w:eastAsia="仿宋_GB2312"/>
          <w:sz w:val="32"/>
          <w:szCs w:val="32"/>
        </w:rPr>
      </w:pPr>
      <w:r>
        <w:rPr>
          <w:rFonts w:hint="default" w:ascii="仿宋_GB2312" w:eastAsia="仿宋_GB2312"/>
          <w:sz w:val="32"/>
          <w:szCs w:val="32"/>
        </w:rPr>
        <w:t>第五章</w:t>
      </w:r>
      <w:r>
        <w:rPr>
          <w:rFonts w:hint="eastAsia" w:ascii="仿宋_GB2312" w:eastAsia="仿宋_GB2312"/>
          <w:sz w:val="32"/>
          <w:szCs w:val="32"/>
          <w:lang w:eastAsia="zh-CN"/>
        </w:rPr>
        <w:t>“经费使用”</w:t>
      </w:r>
      <w:r>
        <w:rPr>
          <w:rFonts w:hint="default" w:ascii="仿宋_GB2312" w:eastAsia="仿宋_GB2312"/>
          <w:sz w:val="32"/>
          <w:szCs w:val="32"/>
        </w:rPr>
        <w:t>明确了资金</w:t>
      </w:r>
      <w:r>
        <w:rPr>
          <w:rFonts w:hint="eastAsia" w:ascii="仿宋_GB2312" w:eastAsia="仿宋_GB2312"/>
          <w:sz w:val="32"/>
          <w:szCs w:val="32"/>
          <w:lang w:eastAsia="zh-CN"/>
        </w:rPr>
        <w:t>的</w:t>
      </w:r>
      <w:r>
        <w:rPr>
          <w:rFonts w:hint="default" w:ascii="仿宋_GB2312" w:eastAsia="仿宋_GB2312"/>
          <w:sz w:val="32"/>
          <w:szCs w:val="32"/>
        </w:rPr>
        <w:t>使用范围</w:t>
      </w:r>
      <w:r>
        <w:rPr>
          <w:rFonts w:hint="eastAsia" w:ascii="仿宋_GB2312" w:eastAsia="仿宋_GB2312"/>
          <w:sz w:val="32"/>
          <w:szCs w:val="32"/>
          <w:lang w:eastAsia="zh-CN"/>
        </w:rPr>
        <w:t>和用途、</w:t>
      </w:r>
      <w:r>
        <w:rPr>
          <w:rFonts w:hint="eastAsia" w:ascii="仿宋_GB2312" w:eastAsia="仿宋_GB2312"/>
          <w:sz w:val="32"/>
          <w:szCs w:val="32"/>
        </w:rPr>
        <w:t>资金</w:t>
      </w:r>
      <w:r>
        <w:rPr>
          <w:rFonts w:hint="eastAsia" w:ascii="仿宋_GB2312" w:eastAsia="仿宋_GB2312"/>
          <w:sz w:val="32"/>
          <w:szCs w:val="32"/>
          <w:lang w:eastAsia="zh-CN"/>
        </w:rPr>
        <w:t>的</w:t>
      </w:r>
      <w:r>
        <w:rPr>
          <w:rFonts w:hint="eastAsia" w:ascii="仿宋_GB2312" w:eastAsia="仿宋_GB2312"/>
          <w:sz w:val="32"/>
          <w:szCs w:val="32"/>
        </w:rPr>
        <w:t>使用监管</w:t>
      </w:r>
      <w:r>
        <w:rPr>
          <w:rFonts w:hint="default"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eastAsia="仿宋_GB2312"/>
          <w:sz w:val="32"/>
          <w:szCs w:val="32"/>
        </w:rPr>
      </w:pPr>
      <w:r>
        <w:rPr>
          <w:rFonts w:hint="default" w:ascii="仿宋_GB2312" w:eastAsia="仿宋_GB2312"/>
          <w:sz w:val="32"/>
          <w:szCs w:val="32"/>
        </w:rPr>
        <w:t>第六章</w:t>
      </w:r>
      <w:r>
        <w:rPr>
          <w:rFonts w:hint="eastAsia" w:ascii="仿宋_GB2312" w:eastAsia="仿宋_GB2312"/>
          <w:sz w:val="32"/>
          <w:szCs w:val="32"/>
          <w:lang w:eastAsia="zh-CN"/>
        </w:rPr>
        <w:t>“办学管理”</w:t>
      </w:r>
      <w:r>
        <w:rPr>
          <w:rFonts w:hint="default" w:ascii="仿宋_GB2312" w:eastAsia="仿宋_GB2312"/>
          <w:sz w:val="32"/>
          <w:szCs w:val="32"/>
        </w:rPr>
        <w:t>明确了</w:t>
      </w:r>
      <w:r>
        <w:rPr>
          <w:rFonts w:hint="eastAsia" w:ascii="仿宋_GB2312" w:eastAsia="仿宋_GB2312"/>
          <w:sz w:val="32"/>
          <w:szCs w:val="32"/>
          <w:lang w:eastAsia="zh-CN"/>
        </w:rPr>
        <w:t>法定代表人的法律责任和园长的相关责任</w:t>
      </w:r>
      <w:r>
        <w:rPr>
          <w:rFonts w:hint="default"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eastAsia="仿宋_GB2312"/>
          <w:sz w:val="32"/>
          <w:szCs w:val="32"/>
        </w:rPr>
      </w:pPr>
      <w:r>
        <w:rPr>
          <w:rFonts w:hint="default" w:ascii="仿宋_GB2312" w:eastAsia="仿宋_GB2312"/>
          <w:sz w:val="32"/>
          <w:szCs w:val="32"/>
        </w:rPr>
        <w:t>第</w:t>
      </w:r>
      <w:r>
        <w:rPr>
          <w:rFonts w:hint="eastAsia" w:ascii="仿宋_GB2312" w:eastAsia="仿宋_GB2312"/>
          <w:sz w:val="32"/>
          <w:szCs w:val="32"/>
          <w:lang w:eastAsia="zh-CN"/>
        </w:rPr>
        <w:t>七</w:t>
      </w:r>
      <w:r>
        <w:rPr>
          <w:rFonts w:hint="default" w:ascii="仿宋_GB2312" w:eastAsia="仿宋_GB2312"/>
          <w:sz w:val="32"/>
          <w:szCs w:val="32"/>
        </w:rPr>
        <w:t>章</w:t>
      </w:r>
      <w:r>
        <w:rPr>
          <w:rFonts w:hint="eastAsia" w:ascii="仿宋_GB2312" w:eastAsia="仿宋_GB2312"/>
          <w:sz w:val="32"/>
          <w:szCs w:val="32"/>
          <w:lang w:eastAsia="zh-CN"/>
        </w:rPr>
        <w:t>“绩效考评”对</w:t>
      </w:r>
      <w:r>
        <w:rPr>
          <w:rFonts w:hint="eastAsia" w:ascii="仿宋_GB2312" w:hAnsi="Times New Roman" w:eastAsia="仿宋_GB2312" w:cs="Times New Roman"/>
          <w:color w:val="auto"/>
          <w:kern w:val="2"/>
          <w:sz w:val="32"/>
          <w:szCs w:val="32"/>
          <w:highlight w:val="none"/>
        </w:rPr>
        <w:t>考评结果</w:t>
      </w:r>
      <w:r>
        <w:rPr>
          <w:rFonts w:hint="eastAsia" w:ascii="仿宋_GB2312" w:hAnsi="Times New Roman" w:eastAsia="仿宋_GB2312" w:cs="Times New Roman"/>
          <w:color w:val="auto"/>
          <w:kern w:val="2"/>
          <w:sz w:val="32"/>
          <w:szCs w:val="32"/>
          <w:highlight w:val="none"/>
          <w:lang w:eastAsia="zh-CN"/>
        </w:rPr>
        <w:t>的运用</w:t>
      </w:r>
      <w:r>
        <w:rPr>
          <w:rFonts w:hint="eastAsia" w:ascii="仿宋_GB2312" w:eastAsia="仿宋_GB2312" w:cs="Times New Roman"/>
          <w:kern w:val="2"/>
          <w:sz w:val="32"/>
          <w:szCs w:val="32"/>
          <w:highlight w:val="none"/>
          <w:lang w:eastAsia="zh-CN"/>
        </w:rPr>
        <w:t>做出了规定</w:t>
      </w:r>
      <w:r>
        <w:rPr>
          <w:rFonts w:hint="default"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2"/>
        <w:textAlignment w:val="auto"/>
        <w:rPr>
          <w:rFonts w:hint="eastAsia" w:ascii="仿宋_GB2312" w:eastAsia="仿宋_GB2312"/>
          <w:color w:val="000000"/>
          <w:sz w:val="32"/>
          <w:szCs w:val="32"/>
          <w:lang w:eastAsia="zh-CN"/>
        </w:rPr>
      </w:pPr>
      <w:r>
        <w:rPr>
          <w:rFonts w:hint="default" w:ascii="仿宋_GB2312" w:eastAsia="仿宋_GB2312"/>
          <w:sz w:val="32"/>
          <w:szCs w:val="32"/>
        </w:rPr>
        <w:t>第</w:t>
      </w:r>
      <w:r>
        <w:rPr>
          <w:rFonts w:hint="eastAsia" w:ascii="仿宋_GB2312" w:eastAsia="仿宋_GB2312"/>
          <w:sz w:val="32"/>
          <w:szCs w:val="32"/>
          <w:lang w:eastAsia="zh-CN"/>
        </w:rPr>
        <w:t>八</w:t>
      </w:r>
      <w:r>
        <w:rPr>
          <w:rFonts w:hint="default" w:ascii="仿宋_GB2312" w:eastAsia="仿宋_GB2312"/>
          <w:sz w:val="32"/>
          <w:szCs w:val="32"/>
        </w:rPr>
        <w:t>章</w:t>
      </w:r>
      <w:r>
        <w:rPr>
          <w:rFonts w:hint="eastAsia" w:ascii="仿宋_GB2312" w:eastAsia="仿宋_GB2312"/>
          <w:sz w:val="32"/>
          <w:szCs w:val="32"/>
          <w:lang w:eastAsia="zh-CN"/>
        </w:rPr>
        <w:t>“退出机制”</w:t>
      </w:r>
      <w:r>
        <w:rPr>
          <w:rFonts w:hint="default" w:ascii="仿宋_GB2312" w:eastAsia="仿宋_GB2312"/>
          <w:sz w:val="32"/>
          <w:szCs w:val="32"/>
        </w:rPr>
        <w:t>明确了</w:t>
      </w:r>
      <w:r>
        <w:rPr>
          <w:rFonts w:hint="eastAsia" w:ascii="仿宋_GB2312" w:eastAsia="仿宋_GB2312"/>
          <w:bCs/>
          <w:color w:val="000000"/>
          <w:sz w:val="32"/>
          <w:szCs w:val="32"/>
        </w:rPr>
        <w:t>普惠性</w:t>
      </w:r>
      <w:r>
        <w:rPr>
          <w:rFonts w:hint="eastAsia" w:ascii="仿宋_GB2312" w:eastAsia="仿宋_GB2312"/>
          <w:sz w:val="32"/>
          <w:szCs w:val="32"/>
          <w:lang w:eastAsia="zh-CN"/>
        </w:rPr>
        <w:t>民办</w:t>
      </w:r>
      <w:r>
        <w:rPr>
          <w:rFonts w:hint="eastAsia" w:ascii="仿宋_GB2312" w:eastAsia="仿宋_GB2312"/>
          <w:bCs/>
          <w:color w:val="000000"/>
          <w:sz w:val="32"/>
          <w:szCs w:val="32"/>
        </w:rPr>
        <w:t>幼儿园</w:t>
      </w:r>
      <w:r>
        <w:rPr>
          <w:rFonts w:hint="eastAsia" w:ascii="仿宋_GB2312" w:hAnsi="Times New Roman" w:eastAsia="仿宋_GB2312" w:cs="Times New Roman"/>
          <w:kern w:val="2"/>
          <w:sz w:val="32"/>
          <w:szCs w:val="32"/>
          <w:highlight w:val="none"/>
        </w:rPr>
        <w:t>自愿退出</w:t>
      </w:r>
      <w:r>
        <w:rPr>
          <w:rFonts w:hint="eastAsia" w:ascii="仿宋_GB2312" w:hAnsi="Times New Roman" w:eastAsia="仿宋_GB2312" w:cs="Times New Roman"/>
          <w:kern w:val="2"/>
          <w:sz w:val="32"/>
          <w:szCs w:val="32"/>
          <w:highlight w:val="none"/>
          <w:lang w:eastAsia="zh-CN"/>
        </w:rPr>
        <w:t>、</w:t>
      </w:r>
      <w:r>
        <w:rPr>
          <w:rFonts w:hint="eastAsia" w:ascii="仿宋_GB2312" w:eastAsia="仿宋_GB2312"/>
          <w:color w:val="000000"/>
          <w:sz w:val="32"/>
          <w:szCs w:val="32"/>
        </w:rPr>
        <w:t>有效期内停止办园</w:t>
      </w:r>
      <w:r>
        <w:rPr>
          <w:rFonts w:hint="eastAsia" w:ascii="仿宋_GB2312" w:eastAsia="仿宋_GB2312"/>
          <w:color w:val="000000"/>
          <w:sz w:val="32"/>
          <w:szCs w:val="32"/>
          <w:lang w:eastAsia="zh-CN"/>
        </w:rPr>
        <w:t>退出、自动退出的具体要求。</w:t>
      </w:r>
    </w:p>
    <w:p>
      <w:pPr>
        <w:keepNext w:val="0"/>
        <w:keepLines w:val="0"/>
        <w:pageBreakBefore w:val="0"/>
        <w:kinsoku/>
        <w:wordWrap/>
        <w:overflowPunct/>
        <w:topLinePunct w:val="0"/>
        <w:autoSpaceDE/>
        <w:autoSpaceDN/>
        <w:bidi w:val="0"/>
        <w:adjustRightInd w:val="0"/>
        <w:snapToGrid w:val="0"/>
        <w:spacing w:line="560" w:lineRule="exact"/>
        <w:ind w:firstLine="642"/>
        <w:textAlignment w:val="auto"/>
        <w:rPr>
          <w:rFonts w:hint="eastAsia" w:ascii="仿宋_GB2312" w:eastAsia="仿宋_GB2312"/>
          <w:color w:val="000000"/>
          <w:sz w:val="32"/>
          <w:szCs w:val="32"/>
          <w:lang w:eastAsia="zh-CN"/>
        </w:rPr>
      </w:pPr>
      <w:r>
        <w:rPr>
          <w:rFonts w:hint="default" w:ascii="仿宋_GB2312" w:eastAsia="仿宋_GB2312"/>
          <w:sz w:val="32"/>
          <w:szCs w:val="32"/>
        </w:rPr>
        <w:t>第</w:t>
      </w:r>
      <w:r>
        <w:rPr>
          <w:rFonts w:hint="eastAsia" w:ascii="仿宋_GB2312" w:eastAsia="仿宋_GB2312"/>
          <w:sz w:val="32"/>
          <w:szCs w:val="32"/>
          <w:lang w:eastAsia="zh-CN"/>
        </w:rPr>
        <w:t>九</w:t>
      </w:r>
      <w:r>
        <w:rPr>
          <w:rFonts w:hint="default" w:ascii="仿宋_GB2312" w:eastAsia="仿宋_GB2312"/>
          <w:sz w:val="32"/>
          <w:szCs w:val="32"/>
        </w:rPr>
        <w:t>章</w:t>
      </w:r>
      <w:r>
        <w:rPr>
          <w:rFonts w:hint="eastAsia" w:ascii="仿宋_GB2312" w:eastAsia="仿宋_GB2312"/>
          <w:sz w:val="32"/>
          <w:szCs w:val="32"/>
          <w:lang w:eastAsia="zh-CN"/>
        </w:rPr>
        <w:t>“责任追究”</w:t>
      </w:r>
      <w:r>
        <w:rPr>
          <w:rFonts w:hint="default" w:ascii="仿宋_GB2312" w:eastAsia="仿宋_GB2312"/>
          <w:sz w:val="32"/>
          <w:szCs w:val="32"/>
        </w:rPr>
        <w:t>明确了</w:t>
      </w:r>
      <w:r>
        <w:rPr>
          <w:rFonts w:hint="eastAsia" w:ascii="仿宋_GB2312" w:eastAsia="仿宋_GB2312"/>
          <w:bCs/>
          <w:color w:val="000000"/>
          <w:sz w:val="32"/>
          <w:szCs w:val="32"/>
        </w:rPr>
        <w:t>普惠性幼儿</w:t>
      </w:r>
      <w:bookmarkStart w:id="0" w:name="_GoBack"/>
      <w:bookmarkEnd w:id="0"/>
      <w:r>
        <w:rPr>
          <w:rFonts w:hint="eastAsia" w:ascii="仿宋_GB2312" w:eastAsia="仿宋_GB2312"/>
          <w:bCs/>
          <w:color w:val="000000"/>
          <w:sz w:val="32"/>
          <w:szCs w:val="32"/>
        </w:rPr>
        <w:t>园</w:t>
      </w:r>
      <w:r>
        <w:rPr>
          <w:rFonts w:hint="eastAsia" w:ascii="仿宋_GB2312" w:eastAsia="仿宋_GB2312"/>
          <w:sz w:val="32"/>
          <w:szCs w:val="32"/>
          <w:lang w:eastAsia="zh-CN"/>
        </w:rPr>
        <w:t>违反本办法需追究的责任</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E/>
        <w:autoSpaceDN/>
        <w:bidi w:val="0"/>
        <w:spacing w:line="560" w:lineRule="exact"/>
        <w:ind w:firstLine="624"/>
        <w:textAlignment w:val="auto"/>
        <w:rPr>
          <w:rFonts w:hint="default" w:ascii="仿宋_GB2312" w:eastAsia="仿宋_GB2312"/>
          <w:sz w:val="32"/>
          <w:szCs w:val="32"/>
        </w:rPr>
      </w:pPr>
      <w:r>
        <w:rPr>
          <w:rFonts w:hint="default" w:ascii="仿宋_GB2312" w:eastAsia="仿宋_GB2312"/>
          <w:sz w:val="32"/>
          <w:szCs w:val="32"/>
        </w:rPr>
        <w:t>第</w:t>
      </w:r>
      <w:r>
        <w:rPr>
          <w:rFonts w:hint="eastAsia" w:ascii="仿宋_GB2312" w:eastAsia="仿宋_GB2312"/>
          <w:sz w:val="32"/>
          <w:szCs w:val="32"/>
          <w:lang w:eastAsia="zh-CN"/>
        </w:rPr>
        <w:t>十</w:t>
      </w:r>
      <w:r>
        <w:rPr>
          <w:rFonts w:hint="default" w:ascii="仿宋_GB2312" w:eastAsia="仿宋_GB2312"/>
          <w:sz w:val="32"/>
          <w:szCs w:val="32"/>
        </w:rPr>
        <w:t>章</w:t>
      </w:r>
      <w:r>
        <w:rPr>
          <w:rFonts w:hint="eastAsia" w:ascii="仿宋_GB2312" w:eastAsia="仿宋_GB2312"/>
          <w:sz w:val="32"/>
          <w:szCs w:val="32"/>
          <w:lang w:eastAsia="zh-CN"/>
        </w:rPr>
        <w:t>“</w:t>
      </w:r>
      <w:r>
        <w:rPr>
          <w:rFonts w:hint="default" w:ascii="仿宋_GB2312" w:eastAsia="仿宋_GB2312"/>
          <w:sz w:val="32"/>
          <w:szCs w:val="32"/>
        </w:rPr>
        <w:t>附则</w:t>
      </w:r>
      <w:r>
        <w:rPr>
          <w:rFonts w:hint="eastAsia" w:ascii="仿宋_GB2312" w:eastAsia="仿宋_GB2312"/>
          <w:sz w:val="32"/>
          <w:szCs w:val="32"/>
          <w:lang w:eastAsia="zh-CN"/>
        </w:rPr>
        <w:t>”</w:t>
      </w:r>
      <w:r>
        <w:rPr>
          <w:rFonts w:hint="default" w:ascii="仿宋_GB2312" w:eastAsia="仿宋_GB2312"/>
          <w:sz w:val="32"/>
          <w:szCs w:val="32"/>
        </w:rPr>
        <w:t>明确了</w:t>
      </w:r>
      <w:r>
        <w:rPr>
          <w:rFonts w:hint="eastAsia" w:ascii="仿宋_GB2312" w:eastAsia="仿宋_GB2312"/>
          <w:sz w:val="32"/>
          <w:szCs w:val="32"/>
          <w:lang w:eastAsia="zh-CN"/>
        </w:rPr>
        <w:t>本</w:t>
      </w:r>
      <w:r>
        <w:rPr>
          <w:rFonts w:hint="default" w:ascii="仿宋_GB2312" w:eastAsia="仿宋_GB2312"/>
          <w:sz w:val="32"/>
          <w:szCs w:val="32"/>
        </w:rPr>
        <w:t>办法的生效时间和解释部门。</w:t>
      </w:r>
    </w:p>
    <w:p>
      <w:pPr>
        <w:keepNext w:val="0"/>
        <w:keepLines w:val="0"/>
        <w:pageBreakBefore w:val="0"/>
        <w:kinsoku/>
        <w:wordWrap/>
        <w:overflowPunct/>
        <w:topLinePunct w:val="0"/>
        <w:autoSpaceDE/>
        <w:autoSpaceDN/>
        <w:bidi w:val="0"/>
        <w:spacing w:line="560" w:lineRule="exact"/>
        <w:ind w:firstLine="624"/>
        <w:textAlignment w:val="auto"/>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办法</w:t>
      </w:r>
      <w:r>
        <w:rPr>
          <w:rFonts w:hint="eastAsia" w:ascii="黑体" w:hAnsi="黑体" w:eastAsia="黑体"/>
          <w:sz w:val="32"/>
          <w:szCs w:val="32"/>
          <w:lang w:val="en-US" w:eastAsia="zh-CN"/>
        </w:rPr>
        <w:t>主要内容</w:t>
      </w:r>
    </w:p>
    <w:p>
      <w:pPr>
        <w:keepNext w:val="0"/>
        <w:keepLines w:val="0"/>
        <w:pageBreakBefore w:val="0"/>
        <w:kinsoku/>
        <w:wordWrap/>
        <w:overflowPunct/>
        <w:topLinePunct w:val="0"/>
        <w:autoSpaceDE/>
        <w:autoSpaceDN/>
        <w:bidi w:val="0"/>
        <w:spacing w:line="560" w:lineRule="exact"/>
        <w:ind w:firstLine="624"/>
        <w:textAlignment w:val="auto"/>
        <w:rPr>
          <w:rFonts w:ascii="仿宋_GB2312" w:eastAsia="仿宋_GB2312"/>
          <w:sz w:val="32"/>
          <w:szCs w:val="32"/>
        </w:rPr>
      </w:pPr>
      <w:r>
        <w:rPr>
          <w:rFonts w:hint="eastAsia" w:ascii="楷体_GB2312" w:eastAsia="楷体_GB2312"/>
          <w:b/>
          <w:sz w:val="32"/>
          <w:szCs w:val="32"/>
        </w:rPr>
        <w:t>（一）关于</w:t>
      </w:r>
      <w:r>
        <w:rPr>
          <w:rFonts w:hint="eastAsia" w:ascii="楷体_GB2312" w:eastAsia="楷体_GB2312"/>
          <w:b/>
          <w:sz w:val="32"/>
          <w:szCs w:val="32"/>
          <w:lang w:eastAsia="zh-CN"/>
        </w:rPr>
        <w:t>普惠性民办幼儿园</w:t>
      </w:r>
      <w:r>
        <w:rPr>
          <w:rFonts w:hint="eastAsia" w:ascii="楷体_GB2312" w:eastAsia="楷体_GB2312"/>
          <w:b/>
          <w:sz w:val="32"/>
          <w:szCs w:val="32"/>
        </w:rPr>
        <w:t>发展定位。</w:t>
      </w:r>
      <w:r>
        <w:rPr>
          <w:rFonts w:hint="eastAsia" w:ascii="仿宋_GB2312" w:eastAsia="仿宋_GB2312"/>
          <w:b w:val="0"/>
          <w:sz w:val="32"/>
          <w:szCs w:val="32"/>
        </w:rPr>
        <w:t>按照国家</w:t>
      </w:r>
      <w:r>
        <w:rPr>
          <w:rFonts w:hint="eastAsia" w:ascii="仿宋_GB2312" w:eastAsia="仿宋_GB2312"/>
          <w:b w:val="0"/>
          <w:sz w:val="32"/>
          <w:szCs w:val="32"/>
          <w:lang w:eastAsia="zh-CN"/>
        </w:rPr>
        <w:t>省市</w:t>
      </w:r>
      <w:r>
        <w:rPr>
          <w:rFonts w:hint="eastAsia" w:ascii="仿宋_GB2312" w:eastAsia="仿宋_GB2312"/>
          <w:b w:val="0"/>
          <w:sz w:val="32"/>
          <w:szCs w:val="32"/>
        </w:rPr>
        <w:t>文件要求，</w:t>
      </w:r>
      <w:r>
        <w:rPr>
          <w:rFonts w:hint="eastAsia" w:ascii="仿宋_GB2312" w:eastAsia="仿宋_GB2312"/>
          <w:sz w:val="32"/>
          <w:szCs w:val="32"/>
          <w:lang w:eastAsia="zh-CN"/>
        </w:rPr>
        <w:t>本</w:t>
      </w:r>
      <w:r>
        <w:rPr>
          <w:rFonts w:hint="eastAsia" w:ascii="仿宋_GB2312" w:eastAsia="仿宋_GB2312"/>
          <w:sz w:val="32"/>
          <w:szCs w:val="32"/>
        </w:rPr>
        <w:t>办法进一步明确了</w:t>
      </w:r>
      <w:r>
        <w:rPr>
          <w:rFonts w:hint="eastAsia" w:ascii="仿宋_GB2312" w:eastAsia="仿宋_GB2312"/>
          <w:sz w:val="32"/>
          <w:szCs w:val="32"/>
          <w:lang w:eastAsia="zh-CN"/>
        </w:rPr>
        <w:t>普惠性民办幼儿园</w:t>
      </w:r>
      <w:r>
        <w:rPr>
          <w:rFonts w:hint="eastAsia" w:ascii="仿宋_GB2312" w:eastAsia="仿宋_GB2312"/>
          <w:sz w:val="32"/>
          <w:szCs w:val="32"/>
        </w:rPr>
        <w:t>是学前教育公共服务体系的重要组成部分，应与公办园协同均衡发展，</w:t>
      </w:r>
      <w:r>
        <w:rPr>
          <w:rFonts w:hint="eastAsia" w:ascii="仿宋_GB2312" w:hAnsi="仿宋_GB2312" w:eastAsia="仿宋_GB2312" w:cs="仿宋_GB2312"/>
          <w:b w:val="0"/>
          <w:bCs w:val="0"/>
          <w:kern w:val="2"/>
          <w:sz w:val="32"/>
          <w:szCs w:val="32"/>
          <w:highlight w:val="none"/>
          <w:u w:val="none"/>
          <w:lang w:val="en-US" w:eastAsia="zh-CN" w:bidi="ar-SA"/>
        </w:rPr>
        <w:t>不断提升办园品质，推动光明区学前教育高质量发展，</w:t>
      </w:r>
      <w:r>
        <w:rPr>
          <w:rFonts w:hint="eastAsia" w:ascii="仿宋_GB2312" w:eastAsia="仿宋_GB2312"/>
          <w:sz w:val="32"/>
          <w:szCs w:val="32"/>
        </w:rPr>
        <w:t>满足市民对普惠性学前教育资源的需求。</w:t>
      </w:r>
    </w:p>
    <w:p>
      <w:pPr>
        <w:keepNext w:val="0"/>
        <w:keepLines w:val="0"/>
        <w:pageBreakBefore w:val="0"/>
        <w:kinsoku/>
        <w:wordWrap/>
        <w:overflowPunct/>
        <w:topLinePunct w:val="0"/>
        <w:autoSpaceDE/>
        <w:autoSpaceDN/>
        <w:bidi w:val="0"/>
        <w:spacing w:line="560" w:lineRule="exact"/>
        <w:ind w:firstLine="624"/>
        <w:textAlignment w:val="auto"/>
        <w:rPr>
          <w:rFonts w:hint="eastAsia" w:ascii="仿宋_GB2312" w:eastAsia="仿宋_GB2312"/>
          <w:color w:val="auto"/>
          <w:sz w:val="32"/>
          <w:szCs w:val="32"/>
          <w:highlight w:val="none"/>
        </w:rPr>
      </w:pPr>
      <w:r>
        <w:rPr>
          <w:rFonts w:hint="eastAsia" w:ascii="楷体_GB2312" w:eastAsia="楷体_GB2312"/>
          <w:b/>
          <w:sz w:val="32"/>
          <w:szCs w:val="32"/>
        </w:rPr>
        <w:t>（二）关于</w:t>
      </w:r>
      <w:r>
        <w:rPr>
          <w:rFonts w:hint="eastAsia" w:ascii="楷体_GB2312" w:eastAsia="楷体_GB2312"/>
          <w:b/>
          <w:sz w:val="32"/>
          <w:szCs w:val="32"/>
          <w:lang w:eastAsia="zh-CN"/>
        </w:rPr>
        <w:t>扶持</w:t>
      </w:r>
      <w:r>
        <w:rPr>
          <w:rFonts w:hint="eastAsia" w:ascii="楷体_GB2312" w:eastAsia="楷体_GB2312"/>
          <w:b/>
          <w:sz w:val="32"/>
          <w:szCs w:val="32"/>
        </w:rPr>
        <w:t>标准的调整。</w:t>
      </w:r>
      <w:r>
        <w:rPr>
          <w:rFonts w:hint="eastAsia" w:ascii="仿宋_GB2312" w:eastAsia="仿宋_GB2312"/>
          <w:sz w:val="32"/>
          <w:szCs w:val="32"/>
          <w:lang w:eastAsia="zh-CN"/>
        </w:rPr>
        <w:t>原政策扶持</w:t>
      </w:r>
      <w:r>
        <w:rPr>
          <w:rFonts w:hint="eastAsia" w:ascii="仿宋_GB2312" w:eastAsia="仿宋_GB2312"/>
          <w:sz w:val="32"/>
          <w:szCs w:val="32"/>
        </w:rPr>
        <w:t>标准</w:t>
      </w:r>
      <w:r>
        <w:rPr>
          <w:rFonts w:hint="eastAsia" w:ascii="仿宋_GB2312" w:eastAsia="仿宋_GB2312"/>
          <w:sz w:val="32"/>
          <w:szCs w:val="32"/>
          <w:lang w:eastAsia="zh-CN"/>
        </w:rPr>
        <w:t>为</w:t>
      </w:r>
      <w:r>
        <w:rPr>
          <w:rFonts w:hint="eastAsia" w:ascii="仿宋_GB2312" w:eastAsia="仿宋_GB2312"/>
          <w:sz w:val="32"/>
          <w:szCs w:val="32"/>
        </w:rPr>
        <w:t>每班每年</w:t>
      </w:r>
      <w:r>
        <w:rPr>
          <w:rFonts w:hint="eastAsia" w:ascii="仿宋_GB2312" w:eastAsia="仿宋_GB2312"/>
          <w:sz w:val="32"/>
          <w:szCs w:val="32"/>
          <w:lang w:eastAsia="zh-CN"/>
        </w:rPr>
        <w:t>按梯度分别补助</w:t>
      </w:r>
      <w:r>
        <w:rPr>
          <w:rFonts w:hint="eastAsia" w:ascii="仿宋_GB2312" w:eastAsia="仿宋_GB2312"/>
          <w:sz w:val="32"/>
          <w:szCs w:val="32"/>
          <w:lang w:val="en-US" w:eastAsia="zh-CN"/>
        </w:rPr>
        <w:t>7万元</w:t>
      </w:r>
      <w:r>
        <w:rPr>
          <w:rFonts w:hint="eastAsia" w:ascii="仿宋_GB2312" w:eastAsia="仿宋_GB2312"/>
          <w:sz w:val="32"/>
          <w:szCs w:val="32"/>
        </w:rPr>
        <w:t>（</w:t>
      </w:r>
      <w:r>
        <w:rPr>
          <w:rFonts w:hint="eastAsia" w:ascii="仿宋_GB2312" w:eastAsia="仿宋_GB2312"/>
          <w:color w:val="auto"/>
          <w:sz w:val="32"/>
          <w:szCs w:val="32"/>
          <w:highlight w:val="none"/>
        </w:rPr>
        <w:t>每生每年补贴</w:t>
      </w:r>
      <w:r>
        <w:rPr>
          <w:rFonts w:hint="eastAsia" w:ascii="仿宋_GB2312" w:eastAsia="仿宋_GB2312"/>
          <w:sz w:val="32"/>
          <w:szCs w:val="32"/>
          <w:lang w:val="en-US" w:eastAsia="zh-CN"/>
        </w:rPr>
        <w:t>2</w:t>
      </w:r>
      <w:r>
        <w:rPr>
          <w:rFonts w:hint="eastAsia" w:ascii="仿宋_GB2312" w:eastAsia="仿宋_GB2312"/>
          <w:sz w:val="32"/>
          <w:szCs w:val="32"/>
        </w:rPr>
        <w:t>333元）</w:t>
      </w:r>
      <w:r>
        <w:rPr>
          <w:rFonts w:hint="eastAsia" w:ascii="仿宋_GB2312" w:eastAsia="仿宋_GB2312"/>
          <w:sz w:val="32"/>
          <w:szCs w:val="32"/>
          <w:lang w:val="en-US" w:eastAsia="zh-CN"/>
        </w:rPr>
        <w:t>、5万元</w:t>
      </w:r>
      <w:r>
        <w:rPr>
          <w:rFonts w:hint="eastAsia" w:ascii="仿宋_GB2312" w:eastAsia="仿宋_GB2312"/>
          <w:sz w:val="32"/>
          <w:szCs w:val="32"/>
        </w:rPr>
        <w:t>（</w:t>
      </w:r>
      <w:r>
        <w:rPr>
          <w:rFonts w:hint="eastAsia" w:ascii="仿宋_GB2312" w:eastAsia="仿宋_GB2312"/>
          <w:color w:val="auto"/>
          <w:sz w:val="32"/>
          <w:szCs w:val="32"/>
          <w:highlight w:val="none"/>
        </w:rPr>
        <w:t>每生每年补贴</w:t>
      </w:r>
      <w:r>
        <w:rPr>
          <w:rFonts w:hint="eastAsia" w:ascii="仿宋_GB2312" w:eastAsia="仿宋_GB2312"/>
          <w:sz w:val="32"/>
          <w:szCs w:val="32"/>
        </w:rPr>
        <w:t>1</w:t>
      </w:r>
      <w:r>
        <w:rPr>
          <w:rFonts w:hint="eastAsia" w:ascii="仿宋_GB2312" w:eastAsia="仿宋_GB2312"/>
          <w:sz w:val="32"/>
          <w:szCs w:val="32"/>
          <w:lang w:val="en-US" w:eastAsia="zh-CN"/>
        </w:rPr>
        <w:t>667</w:t>
      </w:r>
      <w:r>
        <w:rPr>
          <w:rFonts w:hint="eastAsia" w:ascii="仿宋_GB2312" w:eastAsia="仿宋_GB2312"/>
          <w:sz w:val="32"/>
          <w:szCs w:val="32"/>
        </w:rPr>
        <w:t>元）</w:t>
      </w:r>
      <w:r>
        <w:rPr>
          <w:rFonts w:hint="eastAsia" w:ascii="仿宋_GB2312" w:eastAsia="仿宋_GB2312"/>
          <w:sz w:val="32"/>
          <w:szCs w:val="32"/>
          <w:lang w:val="en-US" w:eastAsia="zh-CN"/>
        </w:rPr>
        <w:t>、</w:t>
      </w:r>
      <w:r>
        <w:rPr>
          <w:rFonts w:hint="eastAsia" w:ascii="仿宋_GB2312" w:eastAsia="仿宋_GB2312"/>
          <w:sz w:val="32"/>
          <w:szCs w:val="32"/>
        </w:rPr>
        <w:t>4万元（</w:t>
      </w:r>
      <w:r>
        <w:rPr>
          <w:rFonts w:hint="eastAsia" w:ascii="仿宋_GB2312" w:eastAsia="仿宋_GB2312"/>
          <w:color w:val="auto"/>
          <w:sz w:val="32"/>
          <w:szCs w:val="32"/>
          <w:highlight w:val="none"/>
        </w:rPr>
        <w:t>每生每年补贴</w:t>
      </w:r>
      <w:r>
        <w:rPr>
          <w:rFonts w:hint="eastAsia" w:ascii="仿宋_GB2312" w:eastAsia="仿宋_GB2312"/>
          <w:sz w:val="32"/>
          <w:szCs w:val="32"/>
        </w:rPr>
        <w:t>1333元）</w:t>
      </w:r>
      <w:r>
        <w:rPr>
          <w:rFonts w:hint="eastAsia" w:ascii="仿宋_GB2312" w:eastAsia="仿宋_GB2312"/>
          <w:sz w:val="32"/>
          <w:szCs w:val="32"/>
          <w:lang w:eastAsia="zh-CN"/>
        </w:rPr>
        <w:t>，</w:t>
      </w:r>
      <w:r>
        <w:rPr>
          <w:rFonts w:hint="eastAsia" w:ascii="仿宋_GB2312" w:eastAsia="仿宋_GB2312"/>
          <w:sz w:val="32"/>
          <w:szCs w:val="32"/>
        </w:rPr>
        <w:t>现结合教职工待遇保障水平、保教费标准和办学质量等因素，激励</w:t>
      </w:r>
      <w:r>
        <w:rPr>
          <w:rFonts w:hint="eastAsia" w:ascii="仿宋_GB2312" w:eastAsia="仿宋_GB2312"/>
          <w:sz w:val="32"/>
          <w:szCs w:val="32"/>
          <w:lang w:eastAsia="zh-CN"/>
        </w:rPr>
        <w:t>普惠性民办幼儿园提高教职工待遇和</w:t>
      </w:r>
      <w:r>
        <w:rPr>
          <w:rFonts w:hint="eastAsia" w:ascii="仿宋_GB2312" w:eastAsia="仿宋_GB2312"/>
          <w:sz w:val="32"/>
          <w:szCs w:val="32"/>
        </w:rPr>
        <w:t>提升办园质量</w:t>
      </w:r>
      <w:r>
        <w:rPr>
          <w:rFonts w:hint="eastAsia" w:ascii="仿宋_GB2312" w:eastAsia="仿宋_GB2312"/>
          <w:sz w:val="32"/>
          <w:szCs w:val="32"/>
          <w:lang w:eastAsia="zh-CN"/>
        </w:rPr>
        <w:t>，</w:t>
      </w:r>
      <w:r>
        <w:rPr>
          <w:rFonts w:hint="eastAsia" w:ascii="仿宋_GB2312" w:eastAsia="仿宋_GB2312"/>
          <w:sz w:val="32"/>
          <w:szCs w:val="32"/>
        </w:rPr>
        <w:t>建立梯级式</w:t>
      </w:r>
      <w:r>
        <w:rPr>
          <w:rFonts w:hint="eastAsia" w:ascii="仿宋_GB2312" w:eastAsia="仿宋_GB2312"/>
          <w:sz w:val="32"/>
          <w:szCs w:val="32"/>
          <w:lang w:eastAsia="zh-CN"/>
        </w:rPr>
        <w:t>扶持</w:t>
      </w:r>
      <w:r>
        <w:rPr>
          <w:rFonts w:hint="eastAsia" w:ascii="仿宋_GB2312" w:eastAsia="仿宋_GB2312"/>
          <w:sz w:val="32"/>
          <w:szCs w:val="32"/>
        </w:rPr>
        <w:t>标准，</w:t>
      </w:r>
      <w:r>
        <w:rPr>
          <w:rFonts w:hint="eastAsia" w:ascii="仿宋_GB2312" w:eastAsia="仿宋_GB2312"/>
          <w:color w:val="auto"/>
          <w:sz w:val="32"/>
          <w:szCs w:val="32"/>
          <w:highlight w:val="none"/>
          <w:lang w:eastAsia="zh-CN"/>
        </w:rPr>
        <w:t>三级</w:t>
      </w:r>
      <w:r>
        <w:rPr>
          <w:rFonts w:hint="eastAsia" w:ascii="仿宋_GB2312" w:hAnsi="仿宋_GB2312" w:eastAsia="仿宋_GB2312"/>
          <w:color w:val="auto"/>
          <w:sz w:val="32"/>
          <w:szCs w:val="32"/>
          <w:highlight w:val="none"/>
          <w:lang w:eastAsia="zh-CN"/>
        </w:rPr>
        <w:t>普惠性民办幼儿园</w:t>
      </w:r>
      <w:r>
        <w:rPr>
          <w:rFonts w:hint="eastAsia" w:ascii="仿宋_GB2312" w:eastAsia="仿宋_GB2312"/>
          <w:color w:val="auto"/>
          <w:sz w:val="32"/>
          <w:szCs w:val="32"/>
          <w:highlight w:val="none"/>
        </w:rPr>
        <w:t>每生每年补贴</w:t>
      </w:r>
      <w:r>
        <w:rPr>
          <w:rFonts w:hint="eastAsia" w:ascii="仿宋_GB2312" w:eastAsia="仿宋_GB2312"/>
          <w:color w:val="auto"/>
          <w:sz w:val="32"/>
          <w:szCs w:val="32"/>
          <w:highlight w:val="none"/>
          <w:lang w:val="en-US" w:eastAsia="zh-CN"/>
        </w:rPr>
        <w:t>5500</w:t>
      </w:r>
      <w:r>
        <w:rPr>
          <w:rFonts w:hint="eastAsia" w:ascii="仿宋_GB2312" w:eastAsia="仿宋_GB2312"/>
          <w:color w:val="auto"/>
          <w:sz w:val="32"/>
          <w:szCs w:val="32"/>
          <w:highlight w:val="none"/>
        </w:rPr>
        <w:t>元</w:t>
      </w:r>
      <w:r>
        <w:rPr>
          <w:rFonts w:hint="eastAsia" w:ascii="仿宋_GB2312" w:eastAsia="仿宋_GB2312"/>
          <w:sz w:val="32"/>
          <w:szCs w:val="32"/>
          <w:highlight w:val="none"/>
        </w:rPr>
        <w:t>（每班</w:t>
      </w:r>
      <w:r>
        <w:rPr>
          <w:rFonts w:hint="eastAsia" w:ascii="仿宋_GB2312" w:eastAsia="仿宋_GB2312"/>
          <w:sz w:val="32"/>
          <w:szCs w:val="32"/>
          <w:highlight w:val="none"/>
          <w:lang w:eastAsia="zh-CN"/>
        </w:rPr>
        <w:t>每年</w:t>
      </w:r>
      <w:r>
        <w:rPr>
          <w:rFonts w:hint="eastAsia" w:ascii="仿宋_GB2312" w:eastAsia="仿宋_GB2312"/>
          <w:sz w:val="32"/>
          <w:szCs w:val="32"/>
          <w:highlight w:val="none"/>
          <w:lang w:val="en-US" w:eastAsia="zh-CN"/>
        </w:rPr>
        <w:t>16.5</w:t>
      </w:r>
      <w:r>
        <w:rPr>
          <w:rFonts w:hint="eastAsia" w:ascii="仿宋_GB2312" w:eastAsia="仿宋_GB2312"/>
          <w:sz w:val="32"/>
          <w:szCs w:val="32"/>
          <w:highlight w:val="none"/>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二级</w:t>
      </w:r>
      <w:r>
        <w:rPr>
          <w:rFonts w:hint="eastAsia" w:ascii="仿宋_GB2312" w:hAnsi="仿宋_GB2312" w:eastAsia="仿宋_GB2312"/>
          <w:color w:val="auto"/>
          <w:sz w:val="32"/>
          <w:szCs w:val="32"/>
          <w:highlight w:val="none"/>
          <w:lang w:eastAsia="zh-CN"/>
        </w:rPr>
        <w:t>普惠性民办幼儿园</w:t>
      </w:r>
      <w:r>
        <w:rPr>
          <w:rFonts w:hint="eastAsia" w:ascii="仿宋_GB2312" w:eastAsia="仿宋_GB2312"/>
          <w:color w:val="auto"/>
          <w:sz w:val="32"/>
          <w:szCs w:val="32"/>
          <w:highlight w:val="none"/>
        </w:rPr>
        <w:t>每生每年补贴</w:t>
      </w:r>
      <w:r>
        <w:rPr>
          <w:rFonts w:hint="eastAsia" w:ascii="仿宋_GB2312" w:eastAsia="仿宋_GB2312"/>
          <w:color w:val="auto"/>
          <w:sz w:val="32"/>
          <w:szCs w:val="32"/>
          <w:highlight w:val="none"/>
          <w:lang w:val="en-US" w:eastAsia="zh-CN"/>
        </w:rPr>
        <w:t>6000</w:t>
      </w:r>
      <w:r>
        <w:rPr>
          <w:rFonts w:hint="eastAsia" w:ascii="仿宋_GB2312" w:eastAsia="仿宋_GB2312"/>
          <w:color w:val="auto"/>
          <w:sz w:val="32"/>
          <w:szCs w:val="32"/>
          <w:highlight w:val="none"/>
        </w:rPr>
        <w:t>元</w:t>
      </w:r>
      <w:r>
        <w:rPr>
          <w:rFonts w:hint="eastAsia" w:ascii="仿宋_GB2312" w:eastAsia="仿宋_GB2312"/>
          <w:sz w:val="32"/>
          <w:szCs w:val="32"/>
          <w:highlight w:val="none"/>
        </w:rPr>
        <w:t>（每班</w:t>
      </w:r>
      <w:r>
        <w:rPr>
          <w:rFonts w:hint="eastAsia" w:ascii="仿宋_GB2312" w:eastAsia="仿宋_GB2312"/>
          <w:sz w:val="32"/>
          <w:szCs w:val="32"/>
          <w:highlight w:val="none"/>
          <w:lang w:eastAsia="zh-CN"/>
        </w:rPr>
        <w:t>每年</w:t>
      </w:r>
      <w:r>
        <w:rPr>
          <w:rFonts w:hint="eastAsia" w:ascii="仿宋_GB2312" w:eastAsia="仿宋_GB2312"/>
          <w:sz w:val="32"/>
          <w:szCs w:val="32"/>
          <w:highlight w:val="none"/>
          <w:lang w:val="en-US" w:eastAsia="zh-CN"/>
        </w:rPr>
        <w:t>18</w:t>
      </w:r>
      <w:r>
        <w:rPr>
          <w:rFonts w:hint="eastAsia" w:ascii="仿宋_GB2312" w:eastAsia="仿宋_GB2312"/>
          <w:sz w:val="32"/>
          <w:szCs w:val="32"/>
          <w:highlight w:val="none"/>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一级</w:t>
      </w:r>
      <w:r>
        <w:rPr>
          <w:rFonts w:hint="eastAsia" w:ascii="仿宋_GB2312" w:hAnsi="仿宋_GB2312" w:eastAsia="仿宋_GB2312"/>
          <w:color w:val="auto"/>
          <w:sz w:val="32"/>
          <w:szCs w:val="32"/>
          <w:highlight w:val="none"/>
          <w:lang w:eastAsia="zh-CN"/>
        </w:rPr>
        <w:t>普惠性民办幼儿园</w:t>
      </w:r>
      <w:r>
        <w:rPr>
          <w:rFonts w:hint="eastAsia" w:ascii="仿宋_GB2312" w:eastAsia="仿宋_GB2312"/>
          <w:color w:val="auto"/>
          <w:sz w:val="32"/>
          <w:szCs w:val="32"/>
          <w:highlight w:val="none"/>
        </w:rPr>
        <w:t>每生每年补贴</w:t>
      </w:r>
      <w:r>
        <w:rPr>
          <w:rFonts w:hint="eastAsia" w:ascii="仿宋_GB2312" w:eastAsia="仿宋_GB2312"/>
          <w:color w:val="auto"/>
          <w:sz w:val="32"/>
          <w:szCs w:val="32"/>
          <w:highlight w:val="none"/>
          <w:lang w:val="en-US" w:eastAsia="zh-CN"/>
        </w:rPr>
        <w:t>6500</w:t>
      </w:r>
      <w:r>
        <w:rPr>
          <w:rFonts w:hint="eastAsia" w:ascii="仿宋_GB2312" w:eastAsia="仿宋_GB2312"/>
          <w:color w:val="auto"/>
          <w:sz w:val="32"/>
          <w:szCs w:val="32"/>
          <w:highlight w:val="none"/>
        </w:rPr>
        <w:t>元</w:t>
      </w:r>
      <w:r>
        <w:rPr>
          <w:rFonts w:hint="eastAsia" w:ascii="仿宋_GB2312" w:eastAsia="仿宋_GB2312"/>
          <w:sz w:val="32"/>
          <w:szCs w:val="32"/>
          <w:highlight w:val="none"/>
        </w:rPr>
        <w:t>（每班</w:t>
      </w:r>
      <w:r>
        <w:rPr>
          <w:rFonts w:hint="eastAsia" w:ascii="仿宋_GB2312" w:eastAsia="仿宋_GB2312"/>
          <w:sz w:val="32"/>
          <w:szCs w:val="32"/>
          <w:highlight w:val="none"/>
          <w:lang w:eastAsia="zh-CN"/>
        </w:rPr>
        <w:t>每年</w:t>
      </w:r>
      <w:r>
        <w:rPr>
          <w:rFonts w:hint="eastAsia" w:ascii="仿宋_GB2312" w:eastAsia="仿宋_GB2312"/>
          <w:sz w:val="32"/>
          <w:szCs w:val="32"/>
          <w:highlight w:val="none"/>
          <w:lang w:val="en-US" w:eastAsia="zh-CN"/>
        </w:rPr>
        <w:t>19.5</w:t>
      </w:r>
      <w:r>
        <w:rPr>
          <w:rFonts w:hint="eastAsia" w:ascii="仿宋_GB2312" w:eastAsia="仿宋_GB2312"/>
          <w:sz w:val="32"/>
          <w:szCs w:val="32"/>
          <w:highlight w:val="none"/>
        </w:rPr>
        <w:t>万元）</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spacing w:line="560" w:lineRule="exact"/>
        <w:ind w:firstLine="624"/>
        <w:textAlignment w:val="auto"/>
        <w:rPr>
          <w:rFonts w:hint="eastAsia" w:ascii="仿宋_GB2312" w:eastAsia="仿宋_GB2312"/>
          <w:sz w:val="32"/>
          <w:szCs w:val="32"/>
          <w:lang w:eastAsia="zh-CN"/>
        </w:rPr>
      </w:pPr>
      <w:r>
        <w:rPr>
          <w:rFonts w:hint="eastAsia" w:ascii="楷体_GB2312" w:eastAsia="楷体_GB2312"/>
          <w:b/>
          <w:sz w:val="32"/>
          <w:szCs w:val="32"/>
        </w:rPr>
        <w:t>（三）关于教职工待遇保障。</w:t>
      </w:r>
      <w:r>
        <w:rPr>
          <w:rFonts w:hint="eastAsia" w:ascii="仿宋_GB2312" w:eastAsia="仿宋_GB2312"/>
          <w:sz w:val="32"/>
          <w:szCs w:val="32"/>
          <w:lang w:eastAsia="zh-CN"/>
        </w:rPr>
        <w:t>由原</w:t>
      </w:r>
      <w:r>
        <w:rPr>
          <w:rFonts w:hint="eastAsia" w:ascii="仿宋_GB2312" w:eastAsia="仿宋_GB2312"/>
          <w:sz w:val="32"/>
          <w:szCs w:val="32"/>
        </w:rPr>
        <w:t>政策</w:t>
      </w:r>
      <w:r>
        <w:rPr>
          <w:rFonts w:hint="eastAsia" w:ascii="仿宋_GB2312" w:eastAsia="仿宋_GB2312"/>
          <w:sz w:val="32"/>
          <w:szCs w:val="32"/>
          <w:lang w:eastAsia="zh-CN"/>
        </w:rPr>
        <w:t>“</w:t>
      </w:r>
      <w:r>
        <w:rPr>
          <w:rFonts w:hint="eastAsia" w:ascii="仿宋_GB2312" w:eastAsia="仿宋_GB2312"/>
          <w:sz w:val="32"/>
          <w:szCs w:val="32"/>
        </w:rPr>
        <w:t>教职工工资总额占保教费收入的比例为不低于40%（政府产权园不低于50%），教师个人最低工资不低于当年</w:t>
      </w:r>
      <w:r>
        <w:rPr>
          <w:rFonts w:hint="eastAsia" w:ascii="仿宋_GB2312" w:eastAsia="仿宋_GB2312"/>
          <w:sz w:val="32"/>
          <w:szCs w:val="32"/>
          <w:lang w:eastAsia="zh-CN"/>
        </w:rPr>
        <w:t>全市</w:t>
      </w:r>
      <w:r>
        <w:rPr>
          <w:rFonts w:hint="eastAsia" w:ascii="仿宋_GB2312" w:eastAsia="仿宋_GB2312"/>
          <w:sz w:val="32"/>
          <w:szCs w:val="32"/>
        </w:rPr>
        <w:t>职工最低工资标准的1.5倍</w:t>
      </w:r>
      <w:r>
        <w:rPr>
          <w:rFonts w:hint="eastAsia" w:ascii="仿宋_GB2312" w:eastAsia="仿宋_GB2312"/>
          <w:sz w:val="32"/>
          <w:szCs w:val="32"/>
          <w:lang w:eastAsia="zh-CN"/>
        </w:rPr>
        <w:t>”的规定调整为“</w:t>
      </w:r>
      <w:r>
        <w:rPr>
          <w:rFonts w:hint="eastAsia" w:ascii="仿宋_GB2312" w:eastAsia="仿宋_GB2312"/>
          <w:sz w:val="32"/>
          <w:szCs w:val="32"/>
        </w:rPr>
        <w:t>教职工工资福利支出总额占保教费收入和财政补助收入之和的比例不低于60%</w:t>
      </w:r>
      <w:r>
        <w:rPr>
          <w:rFonts w:hint="eastAsia" w:ascii="仿宋_GB2312" w:eastAsia="仿宋_GB2312"/>
          <w:sz w:val="32"/>
          <w:szCs w:val="32"/>
          <w:lang w:eastAsia="zh-CN"/>
        </w:rPr>
        <w:t>，</w:t>
      </w:r>
      <w:r>
        <w:rPr>
          <w:rFonts w:hint="eastAsia" w:ascii="仿宋_GB2312" w:eastAsia="仿宋_GB2312"/>
          <w:sz w:val="32"/>
          <w:szCs w:val="32"/>
        </w:rPr>
        <w:t>教师个人最低工资不低于当年</w:t>
      </w:r>
      <w:r>
        <w:rPr>
          <w:rFonts w:hint="eastAsia" w:ascii="仿宋_GB2312" w:eastAsia="仿宋_GB2312"/>
          <w:sz w:val="32"/>
          <w:szCs w:val="32"/>
          <w:lang w:eastAsia="zh-CN"/>
        </w:rPr>
        <w:t>全区</w:t>
      </w:r>
      <w:r>
        <w:rPr>
          <w:rFonts w:hint="eastAsia" w:ascii="仿宋_GB2312" w:eastAsia="仿宋_GB2312"/>
          <w:sz w:val="32"/>
          <w:szCs w:val="32"/>
        </w:rPr>
        <w:t>职工最低工资标准的2.</w:t>
      </w:r>
      <w:r>
        <w:rPr>
          <w:rFonts w:hint="eastAsia" w:ascii="仿宋_GB2312" w:eastAsia="仿宋_GB2312"/>
          <w:sz w:val="32"/>
          <w:szCs w:val="32"/>
          <w:lang w:val="en-US" w:eastAsia="zh-CN"/>
        </w:rPr>
        <w:t>6</w:t>
      </w:r>
      <w:r>
        <w:rPr>
          <w:rFonts w:hint="eastAsia" w:ascii="仿宋_GB2312" w:eastAsia="仿宋_GB2312"/>
          <w:sz w:val="32"/>
          <w:szCs w:val="32"/>
        </w:rPr>
        <w:t>倍</w:t>
      </w:r>
      <w:r>
        <w:rPr>
          <w:rFonts w:hint="eastAsia" w:ascii="仿宋_GB2312" w:eastAsia="仿宋_GB2312"/>
          <w:sz w:val="32"/>
          <w:szCs w:val="32"/>
          <w:lang w:eastAsia="zh-CN"/>
        </w:rPr>
        <w:t>。结合光明区</w:t>
      </w:r>
      <w:r>
        <w:rPr>
          <w:rFonts w:hint="eastAsia" w:ascii="仿宋_GB2312" w:eastAsia="仿宋_GB2312"/>
          <w:sz w:val="32"/>
          <w:szCs w:val="32"/>
        </w:rPr>
        <w:t>政府产权园</w:t>
      </w:r>
      <w:r>
        <w:rPr>
          <w:rFonts w:hint="eastAsia" w:ascii="仿宋_GB2312" w:eastAsia="仿宋_GB2312"/>
          <w:sz w:val="32"/>
          <w:szCs w:val="32"/>
          <w:lang w:eastAsia="zh-CN"/>
        </w:rPr>
        <w:t>均为公办幼儿园的实际，本办法无</w:t>
      </w:r>
      <w:r>
        <w:rPr>
          <w:rFonts w:hint="eastAsia" w:ascii="仿宋_GB2312" w:eastAsia="仿宋_GB2312"/>
          <w:sz w:val="32"/>
          <w:szCs w:val="32"/>
        </w:rPr>
        <w:t>政府产权园</w:t>
      </w:r>
      <w:r>
        <w:rPr>
          <w:rFonts w:hint="eastAsia" w:ascii="仿宋_GB2312" w:eastAsia="仿宋_GB2312"/>
          <w:sz w:val="32"/>
          <w:szCs w:val="32"/>
          <w:lang w:eastAsia="zh-CN"/>
        </w:rPr>
        <w:t>相关内容。</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Times New Roman" w:eastAsia="仿宋_GB2312" w:cs="Times New Roman"/>
          <w:color w:val="auto"/>
          <w:kern w:val="2"/>
          <w:sz w:val="32"/>
          <w:szCs w:val="32"/>
          <w:highlight w:val="none"/>
          <w:lang w:eastAsia="zh-CN"/>
        </w:rPr>
      </w:pPr>
      <w:r>
        <w:rPr>
          <w:rFonts w:hint="eastAsia" w:ascii="楷体_GB2312" w:eastAsia="楷体_GB2312"/>
          <w:b/>
          <w:sz w:val="32"/>
          <w:szCs w:val="32"/>
        </w:rPr>
        <w:t>（</w:t>
      </w:r>
      <w:r>
        <w:rPr>
          <w:rFonts w:hint="eastAsia" w:ascii="楷体_GB2312" w:eastAsia="楷体_GB2312"/>
          <w:b/>
          <w:sz w:val="32"/>
          <w:szCs w:val="32"/>
          <w:lang w:eastAsia="zh-CN"/>
        </w:rPr>
        <w:t>四</w:t>
      </w:r>
      <w:r>
        <w:rPr>
          <w:rFonts w:hint="eastAsia" w:ascii="楷体_GB2312" w:eastAsia="楷体_GB2312"/>
          <w:b/>
          <w:sz w:val="32"/>
          <w:szCs w:val="32"/>
        </w:rPr>
        <w:t>）关于</w:t>
      </w:r>
      <w:r>
        <w:rPr>
          <w:rFonts w:hint="eastAsia" w:ascii="楷体_GB2312" w:eastAsia="楷体_GB2312"/>
          <w:b/>
          <w:sz w:val="32"/>
          <w:szCs w:val="32"/>
          <w:lang w:eastAsia="zh-CN"/>
        </w:rPr>
        <w:t>不同扶持标准的教职工工资</w:t>
      </w:r>
      <w:r>
        <w:rPr>
          <w:rFonts w:hint="eastAsia" w:ascii="楷体_GB2312" w:eastAsia="楷体_GB2312"/>
          <w:b/>
          <w:sz w:val="32"/>
          <w:szCs w:val="32"/>
        </w:rPr>
        <w:t>。</w:t>
      </w:r>
      <w:r>
        <w:rPr>
          <w:rFonts w:hint="eastAsia" w:ascii="仿宋_GB2312" w:eastAsia="仿宋_GB2312" w:hAnsiTheme="minorHAnsi" w:cstheme="minorBidi"/>
          <w:kern w:val="2"/>
          <w:sz w:val="32"/>
          <w:szCs w:val="32"/>
          <w:lang w:val="en-US" w:eastAsia="zh-CN" w:bidi="ar-SA"/>
        </w:rPr>
        <w:t>原政策实行“</w:t>
      </w:r>
      <w:r>
        <w:rPr>
          <w:rFonts w:hint="eastAsia" w:ascii="仿宋_GB2312" w:eastAsia="仿宋_GB2312" w:cstheme="minorBidi"/>
          <w:kern w:val="2"/>
          <w:sz w:val="32"/>
          <w:szCs w:val="32"/>
          <w:lang w:val="en-US" w:eastAsia="zh-CN" w:bidi="ar-SA"/>
        </w:rPr>
        <w:t>扶持标准不同</w:t>
      </w:r>
      <w:r>
        <w:rPr>
          <w:rFonts w:hint="eastAsia" w:ascii="仿宋_GB2312" w:eastAsia="仿宋_GB2312" w:hAnsiTheme="minorHAnsi" w:cstheme="minorBidi"/>
          <w:kern w:val="2"/>
          <w:sz w:val="32"/>
          <w:szCs w:val="32"/>
          <w:lang w:val="en-US" w:eastAsia="zh-CN" w:bidi="ar-SA"/>
        </w:rPr>
        <w:t>，教职工待遇统一标准”的做法，现调整为“</w:t>
      </w:r>
      <w:r>
        <w:rPr>
          <w:rFonts w:hint="eastAsia" w:ascii="仿宋_GB2312" w:eastAsia="仿宋_GB2312" w:cstheme="minorBidi"/>
          <w:kern w:val="2"/>
          <w:sz w:val="32"/>
          <w:szCs w:val="32"/>
          <w:lang w:val="en-US" w:eastAsia="zh-CN" w:bidi="ar-SA"/>
        </w:rPr>
        <w:t>扶持标准越高，</w:t>
      </w:r>
      <w:r>
        <w:rPr>
          <w:rFonts w:hint="eastAsia" w:ascii="仿宋_GB2312" w:eastAsia="仿宋_GB2312" w:hAnsiTheme="minorHAnsi" w:cstheme="minorBidi"/>
          <w:kern w:val="2"/>
          <w:sz w:val="32"/>
          <w:szCs w:val="32"/>
          <w:lang w:val="en-US" w:eastAsia="zh-CN" w:bidi="ar-SA"/>
        </w:rPr>
        <w:t>教职工待遇</w:t>
      </w:r>
      <w:r>
        <w:rPr>
          <w:rFonts w:hint="eastAsia" w:ascii="仿宋_GB2312" w:eastAsia="仿宋_GB2312" w:cstheme="minorBidi"/>
          <w:kern w:val="2"/>
          <w:sz w:val="32"/>
          <w:szCs w:val="32"/>
          <w:lang w:val="en-US" w:eastAsia="zh-CN" w:bidi="ar-SA"/>
        </w:rPr>
        <w:t>越高”的要求。</w:t>
      </w:r>
      <w:r>
        <w:rPr>
          <w:rFonts w:hint="eastAsia" w:ascii="仿宋_GB2312" w:eastAsia="仿宋_GB2312"/>
          <w:bCs/>
          <w:color w:val="auto"/>
          <w:sz w:val="32"/>
          <w:szCs w:val="32"/>
          <w:highlight w:val="none"/>
          <w:lang w:eastAsia="zh-CN"/>
        </w:rPr>
        <w:t>一</w:t>
      </w:r>
      <w:r>
        <w:rPr>
          <w:rFonts w:hint="eastAsia" w:ascii="仿宋_GB2312" w:eastAsia="仿宋_GB2312"/>
          <w:bCs/>
          <w:color w:val="auto"/>
          <w:sz w:val="32"/>
          <w:szCs w:val="32"/>
          <w:highlight w:val="none"/>
        </w:rPr>
        <w:t>级</w:t>
      </w:r>
      <w:r>
        <w:rPr>
          <w:rFonts w:hint="eastAsia" w:ascii="仿宋_GB2312" w:eastAsia="仿宋_GB2312"/>
          <w:bCs/>
          <w:color w:val="auto"/>
          <w:sz w:val="32"/>
          <w:szCs w:val="32"/>
          <w:highlight w:val="none"/>
          <w:lang w:eastAsia="zh-CN"/>
        </w:rPr>
        <w:t>普惠性民办幼儿园，</w:t>
      </w:r>
      <w:r>
        <w:rPr>
          <w:rFonts w:hint="eastAsia" w:ascii="仿宋_GB2312" w:hAnsi="Times New Roman" w:eastAsia="仿宋_GB2312" w:cs="Times New Roman"/>
          <w:color w:val="auto"/>
          <w:kern w:val="2"/>
          <w:sz w:val="32"/>
          <w:szCs w:val="32"/>
          <w:highlight w:val="none"/>
        </w:rPr>
        <w:t>教师个人最低应发工资不低于政府公布的当年全市职工最低工资标准的</w:t>
      </w:r>
      <w:r>
        <w:rPr>
          <w:rFonts w:hint="eastAsia" w:ascii="仿宋_GB2312" w:eastAsia="仿宋_GB2312" w:cs="Times New Roman"/>
          <w:color w:val="auto"/>
          <w:kern w:val="2"/>
          <w:sz w:val="32"/>
          <w:szCs w:val="32"/>
          <w:highlight w:val="none"/>
          <w:lang w:val="en-US" w:eastAsia="zh-CN"/>
        </w:rPr>
        <w:t>2.8</w:t>
      </w:r>
      <w:r>
        <w:rPr>
          <w:rFonts w:hint="eastAsia" w:ascii="仿宋_GB2312" w:hAnsi="Times New Roman" w:eastAsia="仿宋_GB2312" w:cs="Times New Roman"/>
          <w:color w:val="auto"/>
          <w:kern w:val="2"/>
          <w:sz w:val="32"/>
          <w:szCs w:val="32"/>
          <w:highlight w:val="none"/>
        </w:rPr>
        <w:t>倍</w:t>
      </w:r>
      <w:r>
        <w:rPr>
          <w:rFonts w:hint="eastAsia" w:ascii="仿宋_GB2312" w:hAnsi="Times New Roman" w:eastAsia="仿宋_GB2312" w:cs="Times New Roman"/>
          <w:color w:val="auto"/>
          <w:kern w:val="2"/>
          <w:sz w:val="32"/>
          <w:szCs w:val="32"/>
          <w:highlight w:val="none"/>
          <w:lang w:eastAsia="zh-CN"/>
        </w:rPr>
        <w:t>，</w:t>
      </w:r>
      <w:r>
        <w:rPr>
          <w:rFonts w:hint="eastAsia" w:ascii="仿宋_GB2312" w:eastAsia="仿宋_GB2312"/>
          <w:bCs/>
          <w:color w:val="auto"/>
          <w:sz w:val="32"/>
          <w:szCs w:val="32"/>
          <w:highlight w:val="none"/>
          <w:lang w:eastAsia="zh-CN"/>
        </w:rPr>
        <w:t>二</w:t>
      </w:r>
      <w:r>
        <w:rPr>
          <w:rFonts w:hint="eastAsia" w:ascii="仿宋_GB2312" w:eastAsia="仿宋_GB2312"/>
          <w:bCs/>
          <w:color w:val="auto"/>
          <w:sz w:val="32"/>
          <w:szCs w:val="32"/>
          <w:highlight w:val="none"/>
        </w:rPr>
        <w:t>级</w:t>
      </w:r>
      <w:r>
        <w:rPr>
          <w:rFonts w:hint="eastAsia" w:ascii="仿宋_GB2312" w:eastAsia="仿宋_GB2312"/>
          <w:bCs/>
          <w:color w:val="auto"/>
          <w:sz w:val="32"/>
          <w:szCs w:val="32"/>
          <w:highlight w:val="none"/>
          <w:lang w:eastAsia="zh-CN"/>
        </w:rPr>
        <w:t>普惠性民办幼儿园</w:t>
      </w:r>
      <w:r>
        <w:rPr>
          <w:rFonts w:hint="eastAsia" w:ascii="仿宋_GB2312" w:hAnsi="Times New Roman" w:eastAsia="仿宋_GB2312" w:cs="Times New Roman"/>
          <w:color w:val="auto"/>
          <w:kern w:val="2"/>
          <w:sz w:val="32"/>
          <w:szCs w:val="32"/>
          <w:highlight w:val="none"/>
        </w:rPr>
        <w:t>教师个人最低应发工资不低于政府公布的当年全市职工最低工资标准的2.</w:t>
      </w:r>
      <w:r>
        <w:rPr>
          <w:rFonts w:hint="eastAsia" w:ascii="仿宋_GB2312" w:eastAsia="仿宋_GB2312" w:cs="Times New Roman"/>
          <w:color w:val="auto"/>
          <w:kern w:val="2"/>
          <w:sz w:val="32"/>
          <w:szCs w:val="32"/>
          <w:highlight w:val="none"/>
          <w:lang w:val="en-US" w:eastAsia="zh-CN"/>
        </w:rPr>
        <w:t>7</w:t>
      </w:r>
      <w:r>
        <w:rPr>
          <w:rFonts w:hint="eastAsia" w:ascii="仿宋_GB2312" w:hAnsi="Times New Roman" w:eastAsia="仿宋_GB2312" w:cs="Times New Roman"/>
          <w:color w:val="auto"/>
          <w:kern w:val="2"/>
          <w:sz w:val="32"/>
          <w:szCs w:val="32"/>
          <w:highlight w:val="none"/>
        </w:rPr>
        <w:t>倍</w:t>
      </w:r>
      <w:r>
        <w:rPr>
          <w:rFonts w:hint="eastAsia" w:ascii="仿宋_GB2312" w:eastAsia="仿宋_GB2312"/>
          <w:bCs/>
          <w:color w:val="auto"/>
          <w:sz w:val="32"/>
          <w:szCs w:val="32"/>
          <w:highlight w:val="none"/>
          <w:lang w:eastAsia="zh-CN"/>
        </w:rPr>
        <w:t>，三</w:t>
      </w:r>
      <w:r>
        <w:rPr>
          <w:rFonts w:hint="eastAsia" w:ascii="仿宋_GB2312" w:eastAsia="仿宋_GB2312"/>
          <w:bCs/>
          <w:color w:val="auto"/>
          <w:sz w:val="32"/>
          <w:szCs w:val="32"/>
          <w:highlight w:val="none"/>
        </w:rPr>
        <w:t>级</w:t>
      </w:r>
      <w:r>
        <w:rPr>
          <w:rFonts w:hint="eastAsia" w:ascii="仿宋_GB2312" w:eastAsia="仿宋_GB2312"/>
          <w:bCs/>
          <w:color w:val="auto"/>
          <w:sz w:val="32"/>
          <w:szCs w:val="32"/>
          <w:highlight w:val="none"/>
          <w:lang w:eastAsia="zh-CN"/>
        </w:rPr>
        <w:t>普惠性民办幼儿园</w:t>
      </w:r>
      <w:r>
        <w:rPr>
          <w:rFonts w:hint="eastAsia" w:ascii="仿宋_GB2312" w:hAnsi="Times New Roman" w:eastAsia="仿宋_GB2312" w:cs="Times New Roman"/>
          <w:color w:val="auto"/>
          <w:kern w:val="2"/>
          <w:sz w:val="32"/>
          <w:szCs w:val="32"/>
          <w:highlight w:val="none"/>
        </w:rPr>
        <w:t>教师个人最低应发工资不低于政府公布的当年全市职工最低工资标准的2.</w:t>
      </w:r>
      <w:r>
        <w:rPr>
          <w:rFonts w:hint="eastAsia" w:ascii="仿宋_GB2312" w:eastAsia="仿宋_GB2312" w:cs="Times New Roman"/>
          <w:color w:val="auto"/>
          <w:kern w:val="2"/>
          <w:sz w:val="32"/>
          <w:szCs w:val="32"/>
          <w:highlight w:val="none"/>
          <w:lang w:val="en-US" w:eastAsia="zh-CN"/>
        </w:rPr>
        <w:t>6</w:t>
      </w:r>
      <w:r>
        <w:rPr>
          <w:rFonts w:hint="eastAsia" w:ascii="仿宋_GB2312" w:hAnsi="Times New Roman" w:eastAsia="仿宋_GB2312" w:cs="Times New Roman"/>
          <w:color w:val="auto"/>
          <w:kern w:val="2"/>
          <w:sz w:val="32"/>
          <w:szCs w:val="32"/>
          <w:highlight w:val="none"/>
        </w:rPr>
        <w:t>倍</w:t>
      </w:r>
      <w:r>
        <w:rPr>
          <w:rFonts w:hint="eastAsia" w:ascii="仿宋_GB2312" w:hAnsi="Times New Roman" w:eastAsia="仿宋_GB2312" w:cs="Times New Roman"/>
          <w:color w:val="auto"/>
          <w:kern w:val="2"/>
          <w:sz w:val="32"/>
          <w:szCs w:val="32"/>
          <w:highlight w:val="none"/>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eastAsia="楷体_GB2312"/>
          <w:b/>
          <w:sz w:val="32"/>
          <w:szCs w:val="32"/>
        </w:rPr>
        <w:t>（</w:t>
      </w:r>
      <w:r>
        <w:rPr>
          <w:rFonts w:hint="eastAsia" w:ascii="楷体_GB2312" w:eastAsia="楷体_GB2312"/>
          <w:b/>
          <w:sz w:val="32"/>
          <w:szCs w:val="32"/>
          <w:lang w:eastAsia="zh-CN"/>
        </w:rPr>
        <w:t>五</w:t>
      </w:r>
      <w:r>
        <w:rPr>
          <w:rFonts w:hint="eastAsia" w:ascii="楷体_GB2312" w:eastAsia="楷体_GB2312"/>
          <w:b/>
          <w:sz w:val="32"/>
          <w:szCs w:val="32"/>
        </w:rPr>
        <w:t>）关于</w:t>
      </w:r>
      <w:r>
        <w:rPr>
          <w:rFonts w:hint="eastAsia" w:ascii="楷体_GB2312" w:eastAsia="楷体_GB2312"/>
          <w:b/>
          <w:sz w:val="32"/>
          <w:szCs w:val="32"/>
          <w:lang w:eastAsia="zh-CN"/>
        </w:rPr>
        <w:t>购买教职工五险一金的基数</w:t>
      </w:r>
      <w:r>
        <w:rPr>
          <w:rFonts w:hint="eastAsia" w:ascii="楷体_GB2312" w:eastAsia="楷体_GB2312"/>
          <w:b/>
          <w:sz w:val="32"/>
          <w:szCs w:val="32"/>
        </w:rPr>
        <w:t>。</w:t>
      </w:r>
      <w:r>
        <w:rPr>
          <w:rFonts w:hint="eastAsia" w:ascii="仿宋_GB2312" w:eastAsia="仿宋_GB2312" w:hAnsiTheme="minorHAnsi" w:cstheme="minorBidi"/>
          <w:kern w:val="2"/>
          <w:sz w:val="32"/>
          <w:szCs w:val="32"/>
          <w:lang w:val="en-US" w:eastAsia="zh-CN" w:bidi="ar-SA"/>
        </w:rPr>
        <w:t>原政策</w:t>
      </w:r>
      <w:r>
        <w:rPr>
          <w:rFonts w:hint="eastAsia" w:ascii="仿宋_GB2312" w:eastAsia="仿宋_GB2312" w:cstheme="minorBidi"/>
          <w:kern w:val="2"/>
          <w:sz w:val="32"/>
          <w:szCs w:val="32"/>
          <w:lang w:val="en-US" w:eastAsia="zh-CN" w:bidi="ar-SA"/>
        </w:rPr>
        <w:t>下，幼儿园均按</w:t>
      </w:r>
      <w:r>
        <w:rPr>
          <w:rFonts w:hint="eastAsia" w:ascii="仿宋_GB2312" w:hAnsi="Times New Roman" w:eastAsia="仿宋_GB2312" w:cs="Times New Roman"/>
          <w:color w:val="auto"/>
          <w:kern w:val="2"/>
          <w:sz w:val="32"/>
          <w:szCs w:val="32"/>
          <w:highlight w:val="none"/>
        </w:rPr>
        <w:t>当年全市职工最低工资标准</w:t>
      </w:r>
      <w:r>
        <w:rPr>
          <w:rFonts w:hint="eastAsia" w:ascii="仿宋_GB2312" w:hAnsi="Times New Roman" w:eastAsia="仿宋_GB2312" w:cs="Times New Roman"/>
          <w:color w:val="auto"/>
          <w:kern w:val="2"/>
          <w:sz w:val="32"/>
          <w:szCs w:val="32"/>
          <w:highlight w:val="none"/>
          <w:lang w:eastAsia="zh-CN"/>
        </w:rPr>
        <w:t>作为</w:t>
      </w:r>
      <w:r>
        <w:rPr>
          <w:rFonts w:hint="eastAsia" w:ascii="仿宋_GB2312" w:eastAsia="仿宋_GB2312" w:cstheme="minorBidi"/>
          <w:kern w:val="2"/>
          <w:sz w:val="32"/>
          <w:szCs w:val="32"/>
          <w:lang w:val="en-US" w:eastAsia="zh-CN" w:bidi="ar-SA"/>
        </w:rPr>
        <w:t>基数购买教职工社会保险及缴存住房公积金</w:t>
      </w:r>
      <w:r>
        <w:rPr>
          <w:rFonts w:hint="eastAsia" w:ascii="仿宋_GB2312" w:eastAsia="仿宋_GB2312" w:hAnsiTheme="minorHAnsi" w:cstheme="minorBidi"/>
          <w:kern w:val="2"/>
          <w:sz w:val="32"/>
          <w:szCs w:val="32"/>
          <w:lang w:val="en-US" w:eastAsia="zh-CN" w:bidi="ar-SA"/>
        </w:rPr>
        <w:t>，现</w:t>
      </w:r>
      <w:r>
        <w:rPr>
          <w:rFonts w:hint="eastAsia" w:ascii="仿宋_GB2312" w:eastAsia="仿宋_GB2312" w:cstheme="minorBidi"/>
          <w:kern w:val="2"/>
          <w:sz w:val="32"/>
          <w:szCs w:val="32"/>
          <w:lang w:val="en-US" w:eastAsia="zh-CN" w:bidi="ar-SA"/>
        </w:rPr>
        <w:t>明确要求</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教</w:t>
      </w:r>
      <w:r>
        <w:rPr>
          <w:rFonts w:hint="eastAsia" w:ascii="仿宋_GB2312" w:hAnsi="仿宋_GB2312" w:eastAsia="仿宋_GB2312" w:cs="仿宋_GB2312"/>
          <w:sz w:val="32"/>
          <w:szCs w:val="32"/>
          <w:lang w:eastAsia="zh-CN"/>
        </w:rPr>
        <w:t>职工月平均工资</w:t>
      </w:r>
      <w:r>
        <w:rPr>
          <w:rFonts w:hint="eastAsia" w:ascii="仿宋_GB2312" w:hAnsi="仿宋_GB2312" w:eastAsia="仿宋_GB2312" w:cs="仿宋_GB2312"/>
          <w:sz w:val="32"/>
          <w:szCs w:val="32"/>
        </w:rPr>
        <w:t>为基数，足额足项购买社会保险和缴存住房公积金。</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Times New Roman" w:eastAsia="仿宋_GB2312" w:cs="Times New Roman"/>
          <w:color w:val="auto"/>
          <w:kern w:val="2"/>
          <w:sz w:val="32"/>
          <w:szCs w:val="32"/>
          <w:highlight w:val="none"/>
          <w:lang w:eastAsia="zh-CN"/>
        </w:rPr>
      </w:pPr>
      <w:r>
        <w:rPr>
          <w:rFonts w:hint="eastAsia" w:ascii="楷体_GB2312" w:eastAsia="楷体_GB2312"/>
          <w:b/>
          <w:sz w:val="32"/>
          <w:szCs w:val="32"/>
        </w:rPr>
        <w:t>（</w:t>
      </w:r>
      <w:r>
        <w:rPr>
          <w:rFonts w:hint="eastAsia" w:ascii="楷体_GB2312" w:eastAsia="楷体_GB2312"/>
          <w:b/>
          <w:sz w:val="32"/>
          <w:szCs w:val="32"/>
          <w:lang w:eastAsia="zh-CN"/>
        </w:rPr>
        <w:t>六</w:t>
      </w:r>
      <w:r>
        <w:rPr>
          <w:rFonts w:hint="eastAsia" w:ascii="楷体_GB2312" w:eastAsia="楷体_GB2312"/>
          <w:b/>
          <w:sz w:val="32"/>
          <w:szCs w:val="32"/>
        </w:rPr>
        <w:t>）关于</w:t>
      </w:r>
      <w:r>
        <w:rPr>
          <w:rFonts w:hint="eastAsia" w:ascii="楷体_GB2312" w:eastAsia="楷体_GB2312"/>
          <w:b/>
          <w:sz w:val="32"/>
          <w:szCs w:val="32"/>
          <w:lang w:eastAsia="zh-CN"/>
        </w:rPr>
        <w:t>教职工假期工资</w:t>
      </w:r>
      <w:r>
        <w:rPr>
          <w:rFonts w:hint="eastAsia" w:ascii="楷体_GB2312" w:eastAsia="楷体_GB2312"/>
          <w:b/>
          <w:sz w:val="32"/>
          <w:szCs w:val="32"/>
        </w:rPr>
        <w:t>。</w:t>
      </w:r>
      <w:r>
        <w:rPr>
          <w:rFonts w:hint="eastAsia" w:ascii="仿宋_GB2312" w:hAnsi="Times New Roman" w:eastAsia="仿宋_GB2312" w:cs="Times New Roman"/>
          <w:color w:val="auto"/>
          <w:kern w:val="2"/>
          <w:sz w:val="32"/>
          <w:szCs w:val="32"/>
          <w:highlight w:val="none"/>
          <w:lang w:eastAsia="zh-CN"/>
        </w:rPr>
        <w:t>现办法增加相应条款，在第十一条明确</w:t>
      </w:r>
      <w:r>
        <w:rPr>
          <w:rFonts w:hint="eastAsia" w:ascii="仿宋_GB2312" w:hAnsi="Times New Roman" w:eastAsia="仿宋_GB2312" w:cs="Times New Roman"/>
          <w:color w:val="auto"/>
          <w:kern w:val="2"/>
          <w:sz w:val="32"/>
          <w:szCs w:val="32"/>
          <w:highlight w:val="none"/>
        </w:rPr>
        <w:t>在法定的寒暑假、婚假、丧假、产假和法定节假日期间</w:t>
      </w:r>
      <w:r>
        <w:rPr>
          <w:rFonts w:hint="eastAsia" w:ascii="仿宋_GB2312" w:hAnsi="Times New Roman" w:eastAsia="仿宋_GB2312" w:cs="Times New Roman"/>
          <w:color w:val="auto"/>
          <w:kern w:val="2"/>
          <w:sz w:val="32"/>
          <w:szCs w:val="32"/>
          <w:highlight w:val="none"/>
          <w:lang w:eastAsia="zh-CN"/>
        </w:rPr>
        <w:t>，</w:t>
      </w:r>
      <w:r>
        <w:rPr>
          <w:rFonts w:hint="eastAsia" w:ascii="仿宋_GB2312" w:hAnsi="Times New Roman" w:eastAsia="仿宋_GB2312" w:cs="Times New Roman"/>
          <w:color w:val="auto"/>
          <w:kern w:val="2"/>
          <w:sz w:val="32"/>
          <w:szCs w:val="32"/>
          <w:highlight w:val="none"/>
        </w:rPr>
        <w:t>全额发放教职工工资</w:t>
      </w:r>
      <w:r>
        <w:rPr>
          <w:rFonts w:hint="eastAsia" w:ascii="仿宋_GB2312" w:hAnsi="Times New Roman" w:eastAsia="仿宋_GB2312" w:cs="Times New Roman"/>
          <w:color w:val="auto"/>
          <w:kern w:val="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仿宋_GB2312" w:eastAsia="仿宋_GB2312" w:hAnsiTheme="minorHAnsi" w:cstheme="minorBidi"/>
          <w:kern w:val="2"/>
          <w:sz w:val="32"/>
          <w:szCs w:val="32"/>
          <w:lang w:val="en-US" w:eastAsia="zh-CN" w:bidi="ar-SA"/>
        </w:rPr>
      </w:pPr>
      <w:r>
        <w:rPr>
          <w:rFonts w:hint="eastAsia" w:ascii="楷体_GB2312" w:eastAsia="楷体_GB2312"/>
          <w:b/>
          <w:sz w:val="32"/>
          <w:szCs w:val="32"/>
        </w:rPr>
        <w:t>（</w:t>
      </w:r>
      <w:r>
        <w:rPr>
          <w:rFonts w:hint="eastAsia" w:ascii="楷体_GB2312" w:eastAsia="楷体_GB2312"/>
          <w:b/>
          <w:sz w:val="32"/>
          <w:szCs w:val="32"/>
          <w:lang w:eastAsia="zh-CN"/>
        </w:rPr>
        <w:t>七</w:t>
      </w:r>
      <w:r>
        <w:rPr>
          <w:rFonts w:hint="eastAsia" w:ascii="楷体_GB2312" w:eastAsia="楷体_GB2312"/>
          <w:b/>
          <w:sz w:val="32"/>
          <w:szCs w:val="32"/>
        </w:rPr>
        <w:t>）关于</w:t>
      </w:r>
      <w:r>
        <w:rPr>
          <w:rFonts w:hint="eastAsia" w:ascii="楷体_GB2312" w:eastAsia="楷体_GB2312"/>
          <w:b/>
          <w:sz w:val="32"/>
          <w:szCs w:val="32"/>
          <w:lang w:eastAsia="zh-CN"/>
        </w:rPr>
        <w:t>梯级园所数量的计算</w:t>
      </w:r>
      <w:r>
        <w:rPr>
          <w:rFonts w:hint="eastAsia"/>
          <w:b/>
          <w:sz w:val="32"/>
          <w:szCs w:val="32"/>
          <w:lang w:eastAsia="zh-CN"/>
        </w:rPr>
        <w:t>。</w:t>
      </w:r>
      <w:r>
        <w:rPr>
          <w:rFonts w:hint="eastAsia" w:ascii="仿宋_GB2312" w:eastAsia="仿宋_GB2312" w:hAnsiTheme="minorHAnsi" w:cstheme="minorBidi"/>
          <w:kern w:val="2"/>
          <w:sz w:val="32"/>
          <w:szCs w:val="32"/>
          <w:lang w:val="en-US" w:eastAsia="zh-CN" w:bidi="ar-SA"/>
        </w:rPr>
        <w:t>原政策规定按</w:t>
      </w:r>
      <w:r>
        <w:rPr>
          <w:rFonts w:hint="eastAsia" w:ascii="仿宋_GB2312" w:eastAsia="仿宋_GB2312" w:cstheme="minorBidi"/>
          <w:kern w:val="2"/>
          <w:sz w:val="32"/>
          <w:szCs w:val="32"/>
          <w:lang w:val="en-US" w:eastAsia="zh-CN" w:bidi="ar-SA"/>
        </w:rPr>
        <w:t>普惠性民办幼儿园</w:t>
      </w:r>
      <w:r>
        <w:rPr>
          <w:rFonts w:hint="eastAsia" w:ascii="仿宋_GB2312" w:eastAsia="仿宋_GB2312" w:hAnsiTheme="minorHAnsi" w:cstheme="minorBidi"/>
          <w:kern w:val="2"/>
          <w:sz w:val="32"/>
          <w:szCs w:val="32"/>
          <w:lang w:val="en-US" w:eastAsia="zh-CN" w:bidi="ar-SA"/>
        </w:rPr>
        <w:t>年度考评得分排名</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按3:6:1的比例计算梯级园所数，</w:t>
      </w:r>
      <w:r>
        <w:rPr>
          <w:rFonts w:hint="eastAsia" w:ascii="仿宋_GB2312" w:eastAsia="仿宋_GB2312" w:cstheme="minorBidi"/>
          <w:kern w:val="2"/>
          <w:sz w:val="32"/>
          <w:szCs w:val="32"/>
          <w:lang w:val="en-US" w:eastAsia="zh-CN" w:bidi="ar-SA"/>
        </w:rPr>
        <w:t>即年度考评得分排名前30%、位于30%-90%、90%以后定三个档次的普惠性民办幼儿园数量；</w:t>
      </w:r>
      <w:r>
        <w:rPr>
          <w:rFonts w:hint="eastAsia" w:ascii="仿宋_GB2312" w:eastAsia="仿宋_GB2312" w:hAnsiTheme="minorHAnsi" w:cstheme="minorBidi"/>
          <w:kern w:val="2"/>
          <w:sz w:val="32"/>
          <w:szCs w:val="32"/>
          <w:lang w:val="en-US" w:eastAsia="zh-CN" w:bidi="ar-SA"/>
        </w:rPr>
        <w:t>现调整为结合</w:t>
      </w:r>
      <w:r>
        <w:rPr>
          <w:rFonts w:hint="eastAsia" w:ascii="仿宋_GB2312" w:eastAsia="仿宋_GB2312" w:cstheme="minorBidi"/>
          <w:kern w:val="2"/>
          <w:sz w:val="32"/>
          <w:szCs w:val="32"/>
          <w:lang w:val="en-US" w:eastAsia="zh-CN" w:bidi="ar-SA"/>
        </w:rPr>
        <w:t>教职工</w:t>
      </w:r>
      <w:r>
        <w:rPr>
          <w:rFonts w:hint="eastAsia" w:ascii="仿宋_GB2312" w:eastAsia="仿宋_GB2312" w:hAnsiTheme="minorHAnsi" w:cstheme="minorBidi"/>
          <w:kern w:val="2"/>
          <w:sz w:val="32"/>
          <w:szCs w:val="32"/>
          <w:lang w:val="en-US" w:eastAsia="zh-CN" w:bidi="ar-SA"/>
        </w:rPr>
        <w:t>工资及年度考评</w:t>
      </w:r>
      <w:r>
        <w:rPr>
          <w:rFonts w:hint="eastAsia" w:ascii="仿宋_GB2312" w:eastAsia="仿宋_GB2312" w:cstheme="minorBidi"/>
          <w:kern w:val="2"/>
          <w:sz w:val="32"/>
          <w:szCs w:val="32"/>
          <w:lang w:val="en-US" w:eastAsia="zh-CN" w:bidi="ar-SA"/>
        </w:rPr>
        <w:t>得</w:t>
      </w:r>
      <w:r>
        <w:rPr>
          <w:rFonts w:hint="eastAsia" w:ascii="仿宋_GB2312" w:eastAsia="仿宋_GB2312" w:hAnsiTheme="minorHAnsi" w:cstheme="minorBidi"/>
          <w:kern w:val="2"/>
          <w:sz w:val="32"/>
          <w:szCs w:val="32"/>
          <w:lang w:val="en-US" w:eastAsia="zh-CN" w:bidi="ar-SA"/>
        </w:rPr>
        <w:t>分，按2:6:2</w:t>
      </w:r>
      <w:r>
        <w:rPr>
          <w:rFonts w:hint="eastAsia" w:ascii="仿宋_GB2312" w:eastAsia="仿宋_GB2312" w:cstheme="minorBidi"/>
          <w:kern w:val="2"/>
          <w:sz w:val="32"/>
          <w:szCs w:val="32"/>
          <w:lang w:val="en-US" w:eastAsia="zh-CN" w:bidi="ar-SA"/>
        </w:rPr>
        <w:t>的</w:t>
      </w:r>
      <w:r>
        <w:rPr>
          <w:rFonts w:hint="eastAsia" w:ascii="仿宋_GB2312" w:eastAsia="仿宋_GB2312" w:cs="Times New Roman"/>
          <w:color w:val="auto"/>
          <w:kern w:val="2"/>
          <w:sz w:val="32"/>
          <w:szCs w:val="32"/>
          <w:highlight w:val="none"/>
          <w:lang w:eastAsia="zh-CN"/>
        </w:rPr>
        <w:t>橄榄型结构</w:t>
      </w:r>
      <w:r>
        <w:rPr>
          <w:rFonts w:hint="eastAsia" w:ascii="仿宋_GB2312" w:eastAsia="仿宋_GB2312" w:hAnsiTheme="minorHAnsi" w:cstheme="minorBidi"/>
          <w:kern w:val="2"/>
          <w:sz w:val="32"/>
          <w:szCs w:val="32"/>
          <w:lang w:val="en-US" w:eastAsia="zh-CN" w:bidi="ar-SA"/>
        </w:rPr>
        <w:t>比例计算梯级园所数</w:t>
      </w:r>
      <w:r>
        <w:rPr>
          <w:rFonts w:hint="eastAsia" w:ascii="仿宋_GB2312" w:eastAsia="仿宋_GB2312" w:cstheme="minorBidi"/>
          <w:kern w:val="2"/>
          <w:sz w:val="32"/>
          <w:szCs w:val="32"/>
          <w:lang w:val="en-US" w:eastAsia="zh-CN" w:bidi="ar-SA"/>
        </w:rPr>
        <w:t>，即</w:t>
      </w:r>
      <w:r>
        <w:rPr>
          <w:rFonts w:hint="eastAsia" w:ascii="仿宋_GB2312" w:eastAsia="仿宋_GB2312"/>
          <w:bCs/>
          <w:color w:val="auto"/>
          <w:sz w:val="32"/>
          <w:szCs w:val="32"/>
          <w:highlight w:val="none"/>
          <w:lang w:eastAsia="zh-CN"/>
        </w:rPr>
        <w:t>一</w:t>
      </w:r>
      <w:r>
        <w:rPr>
          <w:rFonts w:hint="eastAsia" w:ascii="仿宋_GB2312" w:eastAsia="仿宋_GB2312"/>
          <w:bCs/>
          <w:color w:val="auto"/>
          <w:sz w:val="32"/>
          <w:szCs w:val="32"/>
          <w:highlight w:val="none"/>
        </w:rPr>
        <w:t>级</w:t>
      </w:r>
      <w:r>
        <w:rPr>
          <w:rFonts w:hint="eastAsia" w:ascii="仿宋_GB2312" w:eastAsia="仿宋_GB2312"/>
          <w:bCs/>
          <w:color w:val="auto"/>
          <w:sz w:val="32"/>
          <w:szCs w:val="32"/>
          <w:highlight w:val="none"/>
          <w:lang w:eastAsia="zh-CN"/>
        </w:rPr>
        <w:t>普惠性民办幼儿园认定园所数不超过当年全区普惠性民办幼儿园总园所数量的</w:t>
      </w:r>
      <w:r>
        <w:rPr>
          <w:rFonts w:hint="eastAsia" w:ascii="仿宋_GB2312" w:eastAsia="仿宋_GB2312"/>
          <w:bCs/>
          <w:color w:val="auto"/>
          <w:sz w:val="32"/>
          <w:szCs w:val="32"/>
          <w:highlight w:val="none"/>
          <w:lang w:val="en-US" w:eastAsia="zh-CN"/>
        </w:rPr>
        <w:t>20%</w:t>
      </w:r>
      <w:r>
        <w:rPr>
          <w:rFonts w:hint="eastAsia" w:ascii="仿宋_GB2312" w:hAnsi="仿宋_GB2312" w:eastAsia="仿宋_GB2312" w:cs="仿宋_GB2312"/>
          <w:sz w:val="32"/>
          <w:szCs w:val="32"/>
          <w:lang w:eastAsia="zh-CN"/>
        </w:rPr>
        <w:t>(计算时取整数)，</w:t>
      </w:r>
      <w:r>
        <w:rPr>
          <w:rFonts w:hint="eastAsia" w:ascii="仿宋_GB2312" w:eastAsia="仿宋_GB2312"/>
          <w:bCs/>
          <w:color w:val="auto"/>
          <w:sz w:val="32"/>
          <w:szCs w:val="32"/>
          <w:highlight w:val="none"/>
          <w:lang w:val="en-US" w:eastAsia="zh-CN"/>
        </w:rPr>
        <w:t>且年度考评得分排名位于前30%；</w:t>
      </w:r>
      <w:r>
        <w:rPr>
          <w:rFonts w:hint="eastAsia" w:ascii="仿宋_GB2312" w:eastAsia="仿宋_GB2312"/>
          <w:bCs/>
          <w:color w:val="auto"/>
          <w:sz w:val="32"/>
          <w:szCs w:val="32"/>
          <w:highlight w:val="none"/>
          <w:lang w:eastAsia="zh-CN"/>
        </w:rPr>
        <w:t>二</w:t>
      </w:r>
      <w:r>
        <w:rPr>
          <w:rFonts w:hint="eastAsia" w:ascii="仿宋_GB2312" w:eastAsia="仿宋_GB2312"/>
          <w:bCs/>
          <w:color w:val="auto"/>
          <w:sz w:val="32"/>
          <w:szCs w:val="32"/>
          <w:highlight w:val="none"/>
        </w:rPr>
        <w:t>级</w:t>
      </w:r>
      <w:r>
        <w:rPr>
          <w:rFonts w:hint="eastAsia" w:ascii="仿宋_GB2312" w:eastAsia="仿宋_GB2312"/>
          <w:bCs/>
          <w:color w:val="auto"/>
          <w:sz w:val="32"/>
          <w:szCs w:val="32"/>
          <w:highlight w:val="none"/>
          <w:lang w:eastAsia="zh-CN"/>
        </w:rPr>
        <w:t>普惠性民办幼儿园认定园所数不超过当年全区普惠性民办幼儿园总园所数量的</w:t>
      </w:r>
      <w:r>
        <w:rPr>
          <w:rFonts w:hint="eastAsia" w:ascii="仿宋_GB2312" w:eastAsia="仿宋_GB2312"/>
          <w:bCs/>
          <w:color w:val="auto"/>
          <w:sz w:val="32"/>
          <w:szCs w:val="32"/>
          <w:highlight w:val="none"/>
          <w:lang w:val="en-US" w:eastAsia="zh-CN"/>
        </w:rPr>
        <w:t>60%，且年度考评得分排名位于前80%</w:t>
      </w:r>
      <w:r>
        <w:rPr>
          <w:rFonts w:hint="eastAsia" w:ascii="仿宋_GB2312" w:eastAsia="仿宋_GB2312" w:cs="Times New Roman"/>
          <w:color w:val="auto"/>
          <w:kern w:val="2"/>
          <w:sz w:val="32"/>
          <w:szCs w:val="32"/>
          <w:highlight w:val="none"/>
          <w:lang w:eastAsia="zh-CN"/>
        </w:rPr>
        <w:t>。</w:t>
      </w:r>
      <w:r>
        <w:rPr>
          <w:rFonts w:hint="eastAsia" w:ascii="仿宋_GB2312" w:eastAsia="仿宋_GB2312" w:cs="Times New Roman"/>
          <w:b/>
          <w:bCs/>
          <w:color w:val="auto"/>
          <w:kern w:val="2"/>
          <w:sz w:val="32"/>
          <w:szCs w:val="32"/>
          <w:highlight w:val="none"/>
          <w:lang w:eastAsia="zh-CN"/>
        </w:rPr>
        <w:t>一是</w:t>
      </w:r>
      <w:r>
        <w:rPr>
          <w:rFonts w:hint="eastAsia" w:ascii="仿宋_GB2312" w:eastAsia="仿宋_GB2312" w:cs="Times New Roman"/>
          <w:color w:val="auto"/>
          <w:kern w:val="2"/>
          <w:sz w:val="32"/>
          <w:szCs w:val="32"/>
          <w:highlight w:val="none"/>
          <w:lang w:eastAsia="zh-CN"/>
        </w:rPr>
        <w:t>与</w:t>
      </w:r>
      <w:r>
        <w:rPr>
          <w:rFonts w:hint="eastAsia" w:ascii="仿宋_GB2312" w:hAnsi="仿宋_GB2312" w:eastAsia="仿宋_GB2312" w:cs="仿宋_GB2312"/>
          <w:b w:val="0"/>
          <w:bCs w:val="0"/>
          <w:kern w:val="2"/>
          <w:sz w:val="32"/>
          <w:szCs w:val="32"/>
          <w:highlight w:val="none"/>
          <w:u w:val="none"/>
          <w:lang w:val="en-US" w:eastAsia="zh-CN" w:bidi="ar-SA"/>
        </w:rPr>
        <w:t>《深圳市普惠性幼儿园管理办法》第十条“各区应当对普惠性幼儿园给予经费扶持，逐步实现每生每年不低于6000元的标准。各区可根据财力情况，分年度逐年提高生均补助标准”精神相符；</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结合光明区财政资金投入及近几年普惠性民办幼儿园办学实情，有利用</w:t>
      </w:r>
      <w:r>
        <w:rPr>
          <w:rFonts w:hint="eastAsia" w:ascii="仿宋_GB2312" w:eastAsia="仿宋_GB2312"/>
          <w:sz w:val="32"/>
          <w:szCs w:val="32"/>
          <w:lang w:eastAsia="zh-CN"/>
        </w:rPr>
        <w:t>促进光明区民办幼儿园良性竞争，提高办园质量。</w:t>
      </w:r>
    </w:p>
    <w:p>
      <w:pPr>
        <w:pStyle w:val="7"/>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楷体_GB2312" w:eastAsia="楷体_GB2312"/>
          <w:b/>
          <w:sz w:val="32"/>
          <w:szCs w:val="32"/>
        </w:rPr>
        <w:t>（</w:t>
      </w:r>
      <w:r>
        <w:rPr>
          <w:rFonts w:hint="eastAsia" w:ascii="楷体_GB2312" w:eastAsia="楷体_GB2312"/>
          <w:b/>
          <w:sz w:val="32"/>
          <w:szCs w:val="32"/>
          <w:lang w:eastAsia="zh-CN"/>
        </w:rPr>
        <w:t>八</w:t>
      </w:r>
      <w:r>
        <w:rPr>
          <w:rFonts w:hint="eastAsia" w:ascii="楷体_GB2312" w:eastAsia="楷体_GB2312"/>
          <w:b/>
          <w:sz w:val="32"/>
          <w:szCs w:val="32"/>
        </w:rPr>
        <w:t>）关于</w:t>
      </w:r>
      <w:r>
        <w:rPr>
          <w:rFonts w:hint="eastAsia" w:ascii="楷体_GB2312" w:eastAsia="楷体_GB2312"/>
          <w:b/>
          <w:sz w:val="32"/>
          <w:szCs w:val="32"/>
          <w:lang w:eastAsia="zh-CN"/>
        </w:rPr>
        <w:t>过渡期的设置。</w:t>
      </w:r>
      <w:r>
        <w:rPr>
          <w:rFonts w:hint="eastAsia" w:ascii="仿宋_GB2312" w:hAnsi="Times New Roman" w:eastAsia="仿宋_GB2312" w:cs="Times New Roman"/>
          <w:color w:val="auto"/>
          <w:kern w:val="2"/>
          <w:sz w:val="32"/>
          <w:szCs w:val="32"/>
          <w:highlight w:val="none"/>
          <w:lang w:eastAsia="zh-CN"/>
        </w:rPr>
        <w:t>设置</w:t>
      </w:r>
      <w:r>
        <w:rPr>
          <w:rFonts w:hint="eastAsia" w:ascii="仿宋_GB2312" w:hAnsi="Times New Roman" w:eastAsia="仿宋_GB2312" w:cs="Times New Roman"/>
          <w:color w:val="auto"/>
          <w:kern w:val="2"/>
          <w:sz w:val="32"/>
          <w:szCs w:val="32"/>
          <w:highlight w:val="none"/>
        </w:rPr>
        <w:t>2025年8月31日前为原普惠性幼儿园办学过渡期，过渡期内， 对于达不到本办法第三条条件但符合原普惠性幼儿园条件的</w:t>
      </w:r>
      <w:r>
        <w:rPr>
          <w:rFonts w:hint="eastAsia" w:ascii="仿宋_GB2312" w:hAnsi="Times New Roman" w:eastAsia="仿宋_GB2312" w:cs="Times New Roman"/>
          <w:color w:val="auto"/>
          <w:kern w:val="2"/>
          <w:sz w:val="32"/>
          <w:szCs w:val="32"/>
          <w:highlight w:val="none"/>
          <w:lang w:val="en-US" w:eastAsia="zh-CN"/>
        </w:rPr>
        <w:t>30所</w:t>
      </w:r>
      <w:r>
        <w:rPr>
          <w:rFonts w:hint="eastAsia" w:ascii="仿宋_GB2312" w:hAnsi="Times New Roman" w:eastAsia="仿宋_GB2312" w:cs="Times New Roman"/>
          <w:color w:val="auto"/>
          <w:kern w:val="2"/>
          <w:sz w:val="32"/>
          <w:szCs w:val="32"/>
          <w:highlight w:val="none"/>
        </w:rPr>
        <w:t>原普惠性民办幼儿园，按照《光明区进一步加强普惠性幼儿园管理实施细则》（深光教〔2019〕354号）的要求和奖补标准执行。</w:t>
      </w:r>
      <w:r>
        <w:rPr>
          <w:rFonts w:hint="eastAsia" w:ascii="仿宋_GB2312" w:hAnsi="仿宋_GB2312" w:eastAsia="仿宋_GB2312" w:cs="仿宋_GB2312"/>
          <w:b w:val="0"/>
          <w:bCs w:val="0"/>
          <w:kern w:val="2"/>
          <w:sz w:val="32"/>
          <w:szCs w:val="32"/>
          <w:highlight w:val="none"/>
          <w:u w:val="none"/>
          <w:lang w:val="en-US" w:eastAsia="zh-CN" w:bidi="ar-SA"/>
        </w:rPr>
        <w:t>结合本区民办幼儿园教师持证率、学历水平等指标，设置2025年8月31日前为过渡期，便于幼儿园提升相应指标预留时间，平稳过渡。</w:t>
      </w:r>
      <w:r>
        <w:rPr>
          <w:rFonts w:hint="eastAsia" w:ascii="仿宋_GB2312" w:hAnsi="Times New Roman" w:eastAsia="仿宋_GB2312" w:cs="Times New Roman"/>
          <w:color w:val="auto"/>
          <w:kern w:val="2"/>
          <w:sz w:val="32"/>
          <w:szCs w:val="32"/>
          <w:highlight w:val="none"/>
        </w:rPr>
        <w:t>过渡期结束，仍未达本办法第三条条件的，取消普惠性民办幼儿园资格。</w:t>
      </w:r>
    </w:p>
    <w:p>
      <w:pPr>
        <w:keepNext w:val="0"/>
        <w:keepLines w:val="0"/>
        <w:pageBreakBefore w:val="0"/>
        <w:kinsoku/>
        <w:wordWrap/>
        <w:overflowPunct/>
        <w:topLinePunct w:val="0"/>
        <w:autoSpaceDE/>
        <w:autoSpaceDN/>
        <w:bidi w:val="0"/>
        <w:spacing w:line="560" w:lineRule="exact"/>
        <w:ind w:firstLine="624"/>
        <w:textAlignment w:val="auto"/>
        <w:rPr>
          <w:rFonts w:hint="eastAsia" w:ascii="仿宋_GB2312" w:hAnsi="仿宋_GB2312" w:eastAsia="仿宋_GB2312" w:cs="仿宋_GB2312"/>
          <w:b w:val="0"/>
          <w:bCs w:val="0"/>
          <w:kern w:val="2"/>
          <w:sz w:val="32"/>
          <w:szCs w:val="32"/>
          <w:highlight w:val="none"/>
          <w:u w:val="none"/>
          <w:lang w:val="en" w:eastAsia="zh-CN" w:bidi="ar-SA"/>
        </w:rPr>
      </w:pPr>
      <w:r>
        <w:rPr>
          <w:rFonts w:hint="eastAsia" w:ascii="楷体_GB2312" w:eastAsia="楷体_GB2312"/>
          <w:b/>
          <w:sz w:val="32"/>
          <w:szCs w:val="32"/>
        </w:rPr>
        <w:t>（</w:t>
      </w:r>
      <w:r>
        <w:rPr>
          <w:rFonts w:hint="eastAsia" w:ascii="楷体_GB2312" w:eastAsia="楷体_GB2312"/>
          <w:b/>
          <w:sz w:val="32"/>
          <w:szCs w:val="32"/>
          <w:lang w:eastAsia="zh-CN"/>
        </w:rPr>
        <w:t>九</w:t>
      </w:r>
      <w:r>
        <w:rPr>
          <w:rFonts w:hint="eastAsia" w:ascii="楷体_GB2312" w:eastAsia="楷体_GB2312"/>
          <w:b/>
          <w:sz w:val="32"/>
          <w:szCs w:val="32"/>
        </w:rPr>
        <w:t>）关于</w:t>
      </w:r>
      <w:r>
        <w:rPr>
          <w:rFonts w:hint="eastAsia" w:ascii="楷体_GB2312" w:eastAsia="楷体_GB2312"/>
          <w:b/>
          <w:sz w:val="32"/>
          <w:szCs w:val="32"/>
          <w:lang w:eastAsia="zh-CN"/>
        </w:rPr>
        <w:t>扶持经费使用的调整。</w:t>
      </w:r>
      <w:r>
        <w:rPr>
          <w:rFonts w:hint="eastAsia" w:ascii="仿宋_GB2312" w:hAnsi="仿宋_GB2312" w:eastAsia="仿宋_GB2312" w:cs="仿宋_GB2312"/>
          <w:b w:val="0"/>
          <w:bCs w:val="0"/>
          <w:kern w:val="2"/>
          <w:sz w:val="32"/>
          <w:szCs w:val="32"/>
          <w:highlight w:val="none"/>
          <w:u w:val="none"/>
          <w:lang w:val="en-US" w:eastAsia="zh-CN" w:bidi="ar-SA"/>
        </w:rPr>
        <w:t>原政策规定，奖补资金用于提高教职工福利待遇的比例不低于30%，用于保教人员各类培训经费不低于8%，用于改善办园条件和环境的额度不高于奖补资金总额的20%，用于班级区域材料经费不低于10%，用于户外小型体育器械不低于2%，用于儿童读物、教参和工具书，征订幼教刊物和报纸的奖补资金不低于2%。经折算，原政策规定用于改善办园条件和开展师资培训的经费为2.1万元/班。现要求</w:t>
      </w:r>
      <w:r>
        <w:rPr>
          <w:rFonts w:hint="eastAsia" w:ascii="仿宋_GB2312" w:hAnsi="Times New Roman" w:eastAsia="仿宋_GB2312" w:cs="Times New Roman"/>
          <w:kern w:val="2"/>
          <w:sz w:val="32"/>
          <w:szCs w:val="32"/>
          <w:highlight w:val="none"/>
          <w:lang w:eastAsia="zh-CN"/>
        </w:rPr>
        <w:t>扶持</w:t>
      </w:r>
      <w:r>
        <w:rPr>
          <w:rFonts w:hint="eastAsia" w:ascii="仿宋_GB2312" w:hAnsi="Times New Roman" w:eastAsia="仿宋_GB2312" w:cs="Times New Roman"/>
          <w:kern w:val="2"/>
          <w:sz w:val="32"/>
          <w:szCs w:val="32"/>
          <w:highlight w:val="none"/>
        </w:rPr>
        <w:t>经费</w:t>
      </w:r>
      <w:r>
        <w:rPr>
          <w:rFonts w:hint="eastAsia" w:ascii="仿宋_GB2312" w:hAnsi="仿宋_GB2312" w:eastAsia="仿宋_GB2312" w:cs="仿宋_GB2312"/>
          <w:b w:val="0"/>
          <w:bCs w:val="0"/>
          <w:kern w:val="2"/>
          <w:sz w:val="32"/>
          <w:szCs w:val="32"/>
          <w:highlight w:val="none"/>
          <w:u w:val="none"/>
          <w:lang w:val="en-US" w:eastAsia="zh-CN" w:bidi="ar-SA"/>
        </w:rPr>
        <w:t>用于保障教职工待遇的比例不低于60%，</w:t>
      </w:r>
      <w:r>
        <w:rPr>
          <w:rFonts w:hint="eastAsia" w:ascii="仿宋_GB2312" w:hAnsi="仿宋_GB2312" w:eastAsia="仿宋_GB2312" w:cs="仿宋_GB2312"/>
          <w:b w:val="0"/>
          <w:bCs w:val="0"/>
          <w:kern w:val="2"/>
          <w:sz w:val="32"/>
          <w:szCs w:val="32"/>
          <w:highlight w:val="none"/>
          <w:u w:val="none"/>
          <w:lang w:val="en" w:eastAsia="zh-CN" w:bidi="ar-SA"/>
        </w:rPr>
        <w:t>要求</w:t>
      </w:r>
      <w:r>
        <w:rPr>
          <w:rFonts w:hint="eastAsia" w:ascii="仿宋_GB2312" w:hAnsi="仿宋_GB2312" w:eastAsia="仿宋_GB2312" w:cs="仿宋_GB2312"/>
          <w:b w:val="0"/>
          <w:bCs w:val="0"/>
          <w:kern w:val="2"/>
          <w:sz w:val="32"/>
          <w:szCs w:val="32"/>
          <w:highlight w:val="none"/>
          <w:u w:val="none"/>
          <w:lang w:val="en-US" w:eastAsia="zh-CN" w:bidi="ar-SA"/>
        </w:rPr>
        <w:t>用于改善办园条件和开展师资培训的经费不低于3万元/班（一级～三级，相当于约占政府扶持经费比例的15.38%～18.18%），</w:t>
      </w:r>
      <w:r>
        <w:rPr>
          <w:rFonts w:hint="eastAsia" w:ascii="仿宋_GB2312" w:hAnsi="仿宋_GB2312" w:eastAsia="仿宋_GB2312" w:cs="仿宋_GB2312"/>
          <w:b w:val="0"/>
          <w:bCs w:val="0"/>
          <w:kern w:val="2"/>
          <w:sz w:val="32"/>
          <w:szCs w:val="32"/>
          <w:highlight w:val="none"/>
          <w:u w:val="none"/>
          <w:lang w:val="en" w:eastAsia="zh-CN" w:bidi="ar-SA"/>
        </w:rPr>
        <w:t>切实保障普惠性民办幼儿园教职工待遇与办园品质的全面提升。</w:t>
      </w:r>
    </w:p>
    <w:p>
      <w:pPr>
        <w:keepNext w:val="0"/>
        <w:keepLines w:val="0"/>
        <w:pageBreakBefore w:val="0"/>
        <w:kinsoku/>
        <w:wordWrap/>
        <w:overflowPunct/>
        <w:topLinePunct w:val="0"/>
        <w:autoSpaceDE/>
        <w:autoSpaceDN/>
        <w:bidi w:val="0"/>
        <w:adjustRightInd w:val="0"/>
        <w:snapToGrid w:val="0"/>
        <w:spacing w:line="560" w:lineRule="exact"/>
        <w:ind w:firstLine="642"/>
        <w:textAlignment w:val="auto"/>
        <w:rPr>
          <w:rFonts w:ascii="仿宋_GB2312" w:hAnsi="Times New Roman" w:eastAsia="仿宋_GB2312" w:cs="Times New Roman"/>
          <w:color w:val="auto"/>
          <w:kern w:val="2"/>
          <w:sz w:val="32"/>
          <w:szCs w:val="32"/>
          <w:highlight w:val="none"/>
        </w:rPr>
      </w:pPr>
      <w:r>
        <w:rPr>
          <w:rFonts w:hint="eastAsia" w:ascii="楷体_GB2312" w:eastAsia="楷体_GB2312"/>
          <w:b/>
          <w:sz w:val="32"/>
          <w:szCs w:val="32"/>
        </w:rPr>
        <w:t>（</w:t>
      </w:r>
      <w:r>
        <w:rPr>
          <w:rFonts w:hint="eastAsia" w:ascii="楷体_GB2312" w:eastAsia="楷体_GB2312"/>
          <w:b/>
          <w:sz w:val="32"/>
          <w:szCs w:val="32"/>
          <w:lang w:eastAsia="zh-CN"/>
        </w:rPr>
        <w:t>十</w:t>
      </w:r>
      <w:r>
        <w:rPr>
          <w:rFonts w:hint="eastAsia" w:ascii="楷体_GB2312" w:eastAsia="楷体_GB2312"/>
          <w:b/>
          <w:sz w:val="32"/>
          <w:szCs w:val="32"/>
        </w:rPr>
        <w:t>）关于监管措施。</w:t>
      </w:r>
      <w:r>
        <w:rPr>
          <w:rFonts w:hint="eastAsia" w:ascii="仿宋_GB2312" w:eastAsia="仿宋_GB2312"/>
          <w:b/>
          <w:sz w:val="32"/>
          <w:szCs w:val="32"/>
        </w:rPr>
        <w:t>一是</w:t>
      </w:r>
      <w:r>
        <w:rPr>
          <w:rFonts w:hint="eastAsia" w:ascii="仿宋_GB2312" w:eastAsia="仿宋_GB2312"/>
          <w:sz w:val="32"/>
          <w:szCs w:val="32"/>
        </w:rPr>
        <w:t>增加对</w:t>
      </w:r>
      <w:r>
        <w:rPr>
          <w:rFonts w:hint="eastAsia" w:ascii="仿宋_GB2312" w:eastAsia="仿宋_GB2312"/>
          <w:sz w:val="32"/>
          <w:szCs w:val="32"/>
          <w:lang w:eastAsia="zh-CN"/>
        </w:rPr>
        <w:t>普惠性民办幼儿园</w:t>
      </w:r>
      <w:r>
        <w:rPr>
          <w:rFonts w:hint="eastAsia" w:ascii="仿宋_GB2312" w:eastAsia="仿宋_GB2312"/>
          <w:sz w:val="32"/>
          <w:szCs w:val="32"/>
        </w:rPr>
        <w:t>财务管理的条款，</w:t>
      </w:r>
      <w:r>
        <w:rPr>
          <w:rFonts w:hint="eastAsia" w:ascii="仿宋_GB2312" w:eastAsia="仿宋_GB2312"/>
          <w:sz w:val="32"/>
          <w:szCs w:val="32"/>
          <w:lang w:eastAsia="zh-CN"/>
        </w:rPr>
        <w:t>普惠性民办幼儿园</w:t>
      </w:r>
      <w:r>
        <w:rPr>
          <w:rFonts w:hint="eastAsia" w:ascii="仿宋_GB2312" w:eastAsia="仿宋_GB2312"/>
          <w:sz w:val="32"/>
          <w:szCs w:val="32"/>
        </w:rPr>
        <w:t>是接受政府财政资助的幼儿园，为规范管理，防范办学风险，规范</w:t>
      </w:r>
      <w:r>
        <w:rPr>
          <w:rFonts w:hint="eastAsia" w:ascii="仿宋_GB2312" w:eastAsia="仿宋_GB2312"/>
          <w:sz w:val="32"/>
          <w:szCs w:val="32"/>
          <w:lang w:eastAsia="zh-CN"/>
        </w:rPr>
        <w:t>普惠性民办幼儿园</w:t>
      </w:r>
      <w:r>
        <w:rPr>
          <w:rFonts w:hint="eastAsia" w:ascii="仿宋_GB2312" w:eastAsia="仿宋_GB2312"/>
          <w:sz w:val="32"/>
          <w:szCs w:val="32"/>
        </w:rPr>
        <w:t>财务管理，接受审计和监督等。</w:t>
      </w:r>
      <w:r>
        <w:rPr>
          <w:rFonts w:hint="eastAsia" w:ascii="仿宋_GB2312" w:eastAsia="仿宋_GB2312"/>
          <w:b/>
          <w:sz w:val="32"/>
          <w:szCs w:val="32"/>
        </w:rPr>
        <w:t>二是</w:t>
      </w:r>
      <w:r>
        <w:rPr>
          <w:rFonts w:hint="eastAsia" w:ascii="仿宋_GB2312" w:eastAsia="仿宋_GB2312"/>
          <w:sz w:val="32"/>
          <w:szCs w:val="32"/>
        </w:rPr>
        <w:t>增加对政府</w:t>
      </w:r>
      <w:r>
        <w:rPr>
          <w:rFonts w:hint="eastAsia" w:ascii="仿宋_GB2312" w:eastAsia="仿宋_GB2312"/>
          <w:sz w:val="32"/>
          <w:szCs w:val="32"/>
          <w:lang w:eastAsia="zh-CN"/>
        </w:rPr>
        <w:t>扶持</w:t>
      </w:r>
      <w:r>
        <w:rPr>
          <w:rFonts w:hint="eastAsia" w:ascii="仿宋_GB2312" w:eastAsia="仿宋_GB2312"/>
          <w:sz w:val="32"/>
          <w:szCs w:val="32"/>
        </w:rPr>
        <w:t>资金使用监管的条款。对补助资金购置的资产进行规范，要求该部分经费</w:t>
      </w:r>
      <w:r>
        <w:rPr>
          <w:rFonts w:hint="eastAsia" w:ascii="仿宋_GB2312" w:hAnsi="Times New Roman" w:eastAsia="仿宋_GB2312" w:cs="Times New Roman"/>
          <w:sz w:val="32"/>
          <w:szCs w:val="32"/>
        </w:rPr>
        <w:t>不得作为举办者的投入，在终止办学时，应根据来源渠道退还政府，专门用于学前教育发展。</w:t>
      </w:r>
      <w:r>
        <w:rPr>
          <w:rFonts w:hint="eastAsia" w:ascii="仿宋_GB2312" w:eastAsia="仿宋_GB2312"/>
          <w:b/>
          <w:sz w:val="32"/>
          <w:szCs w:val="32"/>
        </w:rPr>
        <w:t>三是</w:t>
      </w:r>
      <w:r>
        <w:rPr>
          <w:rFonts w:hint="eastAsia" w:ascii="仿宋_GB2312" w:eastAsia="仿宋_GB2312"/>
          <w:sz w:val="32"/>
          <w:szCs w:val="32"/>
          <w:lang w:eastAsia="zh-CN"/>
        </w:rPr>
        <w:t>根据</w:t>
      </w:r>
      <w:r>
        <w:rPr>
          <w:rFonts w:hint="eastAsia" w:ascii="仿宋_GB2312" w:eastAsia="仿宋_GB2312"/>
          <w:sz w:val="32"/>
          <w:szCs w:val="32"/>
        </w:rPr>
        <w:t>普惠性幼儿园认定和考评指标</w:t>
      </w:r>
      <w:r>
        <w:rPr>
          <w:rFonts w:hint="eastAsia" w:ascii="仿宋_GB2312" w:eastAsia="仿宋_GB2312"/>
          <w:sz w:val="32"/>
          <w:szCs w:val="32"/>
          <w:lang w:eastAsia="zh-CN"/>
        </w:rPr>
        <w:t>，原三年办学周期结束后续约，调整为每年办理续约手续</w:t>
      </w:r>
      <w:r>
        <w:rPr>
          <w:rFonts w:hint="eastAsia" w:ascii="仿宋_GB2312" w:eastAsia="仿宋_GB2312"/>
          <w:sz w:val="32"/>
          <w:szCs w:val="32"/>
        </w:rPr>
        <w:t>。绩效考评结果与年度补助资金标准挂钩联动，激励举办者优质办学，提升办园品质。</w:t>
      </w:r>
      <w:r>
        <w:rPr>
          <w:rFonts w:hint="eastAsia" w:ascii="仿宋_GB2312" w:eastAsia="仿宋_GB2312"/>
          <w:b/>
          <w:bCs/>
          <w:sz w:val="32"/>
          <w:szCs w:val="32"/>
          <w:lang w:eastAsia="zh-CN"/>
        </w:rPr>
        <w:t>四是</w:t>
      </w:r>
      <w:r>
        <w:rPr>
          <w:rFonts w:hint="eastAsia" w:ascii="仿宋_GB2312" w:eastAsia="仿宋_GB2312" w:cs="Times New Roman"/>
          <w:color w:val="auto"/>
          <w:kern w:val="2"/>
          <w:sz w:val="32"/>
          <w:szCs w:val="32"/>
          <w:highlight w:val="none"/>
          <w:lang w:eastAsia="zh-CN"/>
        </w:rPr>
        <w:t>在市文件基础上增加责任追究条款，</w:t>
      </w:r>
      <w:r>
        <w:rPr>
          <w:rFonts w:hint="eastAsia" w:ascii="仿宋_GB2312" w:eastAsia="仿宋_GB2312" w:cs="Times New Roman"/>
          <w:color w:val="auto"/>
          <w:kern w:val="2"/>
          <w:sz w:val="32"/>
          <w:szCs w:val="32"/>
          <w:highlight w:val="none"/>
          <w:lang w:val="en-US" w:eastAsia="zh-CN"/>
        </w:rPr>
        <w:t>因管理疏忽或者放任发生虐待、体罚或者变相体罚、侮辱、性侵害等损害学前儿童身心健康</w:t>
      </w:r>
      <w:r>
        <w:rPr>
          <w:rFonts w:hint="eastAsia" w:ascii="仿宋_GB2312" w:hAnsi="Times New Roman" w:eastAsia="仿宋_GB2312" w:cs="Times New Roman"/>
          <w:color w:val="auto"/>
          <w:kern w:val="2"/>
          <w:sz w:val="32"/>
          <w:szCs w:val="32"/>
          <w:highlight w:val="none"/>
        </w:rPr>
        <w:t>等行为的，</w:t>
      </w:r>
      <w:r>
        <w:rPr>
          <w:rFonts w:hint="eastAsia" w:ascii="仿宋_GB2312" w:eastAsia="仿宋_GB2312"/>
          <w:color w:val="auto"/>
          <w:sz w:val="32"/>
          <w:szCs w:val="32"/>
          <w:highlight w:val="none"/>
        </w:rPr>
        <w:t>取消</w:t>
      </w:r>
      <w:r>
        <w:rPr>
          <w:rFonts w:hint="eastAsia" w:ascii="仿宋_GB2312" w:eastAsia="仿宋_GB2312"/>
          <w:color w:val="auto"/>
          <w:sz w:val="32"/>
          <w:szCs w:val="32"/>
          <w:highlight w:val="none"/>
          <w:lang w:eastAsia="zh-CN"/>
        </w:rPr>
        <w:t>普惠性民办幼儿园</w:t>
      </w:r>
      <w:r>
        <w:rPr>
          <w:rFonts w:hint="eastAsia" w:ascii="仿宋_GB2312" w:eastAsia="仿宋_GB2312"/>
          <w:color w:val="auto"/>
          <w:sz w:val="32"/>
          <w:szCs w:val="32"/>
          <w:highlight w:val="none"/>
        </w:rPr>
        <w:t>资格，终止</w:t>
      </w:r>
      <w:r>
        <w:rPr>
          <w:rFonts w:hint="eastAsia" w:ascii="仿宋_GB2312" w:eastAsia="仿宋_GB2312"/>
          <w:color w:val="auto"/>
          <w:sz w:val="32"/>
          <w:szCs w:val="32"/>
          <w:highlight w:val="none"/>
          <w:lang w:eastAsia="zh-CN"/>
        </w:rPr>
        <w:t>对其的</w:t>
      </w:r>
      <w:r>
        <w:rPr>
          <w:rFonts w:hint="eastAsia" w:ascii="仿宋_GB2312" w:eastAsia="仿宋_GB2312"/>
          <w:color w:val="auto"/>
          <w:sz w:val="32"/>
          <w:szCs w:val="32"/>
          <w:highlight w:val="none"/>
        </w:rPr>
        <w:t>扶持政策</w:t>
      </w:r>
      <w:r>
        <w:rPr>
          <w:rFonts w:hint="eastAsia" w:ascii="仿宋_GB2312" w:eastAsia="仿宋_GB2312"/>
          <w:color w:val="auto"/>
          <w:sz w:val="32"/>
          <w:szCs w:val="32"/>
          <w:highlight w:val="none"/>
          <w:lang w:eastAsia="zh-CN"/>
        </w:rPr>
        <w:t>；</w:t>
      </w:r>
      <w:r>
        <w:rPr>
          <w:rFonts w:hint="eastAsia" w:ascii="仿宋_GB2312" w:eastAsia="仿宋_GB2312" w:cs="Times New Roman"/>
          <w:color w:val="auto"/>
          <w:kern w:val="2"/>
          <w:sz w:val="32"/>
          <w:szCs w:val="32"/>
          <w:highlight w:val="none"/>
          <w:lang w:eastAsia="zh-CN"/>
        </w:rPr>
        <w:t>普惠性民办幼儿园</w:t>
      </w:r>
      <w:r>
        <w:rPr>
          <w:rFonts w:hint="eastAsia" w:ascii="仿宋_GB2312" w:hAnsi="Times New Roman" w:eastAsia="仿宋_GB2312" w:cs="Times New Roman"/>
          <w:color w:val="auto"/>
          <w:kern w:val="2"/>
          <w:sz w:val="32"/>
          <w:szCs w:val="32"/>
          <w:highlight w:val="none"/>
        </w:rPr>
        <w:t>出现安全责任事故、保教质量严重下滑和严重违规办园行为的，取消其</w:t>
      </w:r>
      <w:r>
        <w:rPr>
          <w:rFonts w:hint="eastAsia" w:ascii="仿宋_GB2312" w:eastAsia="仿宋_GB2312" w:cs="Times New Roman"/>
          <w:color w:val="auto"/>
          <w:kern w:val="2"/>
          <w:sz w:val="32"/>
          <w:szCs w:val="32"/>
          <w:highlight w:val="none"/>
          <w:lang w:eastAsia="zh-CN"/>
        </w:rPr>
        <w:t>普惠性民办幼儿园</w:t>
      </w:r>
      <w:r>
        <w:rPr>
          <w:rFonts w:hint="eastAsia" w:ascii="仿宋_GB2312" w:hAnsi="Times New Roman" w:eastAsia="仿宋_GB2312" w:cs="Times New Roman"/>
          <w:color w:val="auto"/>
          <w:kern w:val="2"/>
          <w:sz w:val="32"/>
          <w:szCs w:val="32"/>
          <w:highlight w:val="none"/>
        </w:rPr>
        <w:t>资格，</w:t>
      </w:r>
      <w:r>
        <w:rPr>
          <w:rFonts w:hint="eastAsia" w:ascii="仿宋_GB2312" w:eastAsia="仿宋_GB2312"/>
          <w:color w:val="auto"/>
          <w:sz w:val="32"/>
          <w:szCs w:val="32"/>
          <w:highlight w:val="none"/>
          <w:lang w:eastAsia="zh-CN"/>
        </w:rPr>
        <w:t>收</w:t>
      </w:r>
      <w:r>
        <w:rPr>
          <w:rFonts w:hint="eastAsia" w:ascii="仿宋_GB2312" w:eastAsia="仿宋_GB2312"/>
          <w:color w:val="auto"/>
          <w:sz w:val="32"/>
          <w:szCs w:val="32"/>
          <w:highlight w:val="none"/>
        </w:rPr>
        <w:t>回财政</w:t>
      </w:r>
      <w:r>
        <w:rPr>
          <w:rFonts w:hint="eastAsia" w:ascii="仿宋_GB2312" w:eastAsia="仿宋_GB2312"/>
          <w:color w:val="auto"/>
          <w:sz w:val="32"/>
          <w:szCs w:val="32"/>
          <w:highlight w:val="none"/>
          <w:lang w:eastAsia="zh-CN"/>
        </w:rPr>
        <w:t>补助，取消两年内</w:t>
      </w:r>
      <w:r>
        <w:rPr>
          <w:rFonts w:hint="eastAsia" w:ascii="仿宋_GB2312" w:hAnsi="Times New Roman" w:eastAsia="仿宋_GB2312" w:cs="Times New Roman"/>
          <w:color w:val="auto"/>
          <w:kern w:val="2"/>
          <w:sz w:val="32"/>
          <w:szCs w:val="32"/>
          <w:highlight w:val="none"/>
          <w:lang w:eastAsia="zh-CN"/>
        </w:rPr>
        <w:t>普惠性民办幼儿园</w:t>
      </w:r>
      <w:r>
        <w:rPr>
          <w:rFonts w:hint="eastAsia" w:ascii="仿宋_GB2312" w:hAnsi="Times New Roman" w:eastAsia="仿宋_GB2312" w:cs="Times New Roman"/>
          <w:color w:val="auto"/>
          <w:kern w:val="2"/>
          <w:sz w:val="32"/>
          <w:szCs w:val="32"/>
          <w:highlight w:val="none"/>
        </w:rPr>
        <w:t>申报资格。</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18"/>
      </w:rPr>
    </w:pPr>
  </w:p>
  <w:p>
    <w:pPr>
      <w:pStyle w:val="5"/>
      <w:rPr>
        <w:rStyle w:val="12"/>
        <w:rFonts w:hint="eastAsia" w:asciiTheme="minorEastAsia" w:hAnsiTheme="minorEastAsia" w:eastAsiaTheme="minorEastAsia" w:cstheme="minorEastAsia"/>
        <w:sz w:val="28"/>
        <w:szCs w:val="28"/>
      </w:rPr>
    </w:pPr>
  </w:p>
  <w:p>
    <w:pPr>
      <w:pStyle w:val="5"/>
      <w:ind w:right="360" w:firstLine="360"/>
    </w:pPr>
  </w:p>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57785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Nthcu0wAAAAcBAAAPAAAAAAAAAAEAIAAAADgA&#10;AABkcnMvZG93bnJldi54bWxQSwECFAAUAAAACACHTuJAa4X5+zECAABhBAAADgAAAAAAAAABACAA&#10;AAA4AQAAZHJzL2Uyb0RvYy54bWxQSwUGAAAAAAYABgBZAQAA2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YmQxNTc5NjhkN2UzOGY5Mzc2NmFkYjU5ZTMzZjAifQ=="/>
  </w:docVars>
  <w:rsids>
    <w:rsidRoot w:val="00B60395"/>
    <w:rsid w:val="000000B9"/>
    <w:rsid w:val="0000431D"/>
    <w:rsid w:val="00007321"/>
    <w:rsid w:val="00037F68"/>
    <w:rsid w:val="00056468"/>
    <w:rsid w:val="0008105D"/>
    <w:rsid w:val="0008128F"/>
    <w:rsid w:val="00085205"/>
    <w:rsid w:val="000863C8"/>
    <w:rsid w:val="00097588"/>
    <w:rsid w:val="000A19FD"/>
    <w:rsid w:val="000A2581"/>
    <w:rsid w:val="000A25AE"/>
    <w:rsid w:val="000B1592"/>
    <w:rsid w:val="000B6F22"/>
    <w:rsid w:val="000B6FD9"/>
    <w:rsid w:val="000C1AB0"/>
    <w:rsid w:val="000C265C"/>
    <w:rsid w:val="000E4B2B"/>
    <w:rsid w:val="000F15C0"/>
    <w:rsid w:val="0010068F"/>
    <w:rsid w:val="001007B4"/>
    <w:rsid w:val="00107BB6"/>
    <w:rsid w:val="00126C13"/>
    <w:rsid w:val="00133602"/>
    <w:rsid w:val="0014112F"/>
    <w:rsid w:val="001461F1"/>
    <w:rsid w:val="001502AC"/>
    <w:rsid w:val="0015318E"/>
    <w:rsid w:val="00154324"/>
    <w:rsid w:val="00154AFD"/>
    <w:rsid w:val="001637D8"/>
    <w:rsid w:val="001646E2"/>
    <w:rsid w:val="0016636B"/>
    <w:rsid w:val="00181B6D"/>
    <w:rsid w:val="0018246F"/>
    <w:rsid w:val="001836AA"/>
    <w:rsid w:val="0018626C"/>
    <w:rsid w:val="001917EF"/>
    <w:rsid w:val="001971B6"/>
    <w:rsid w:val="001B5436"/>
    <w:rsid w:val="001B6135"/>
    <w:rsid w:val="001C7E12"/>
    <w:rsid w:val="001D04B5"/>
    <w:rsid w:val="001D2F95"/>
    <w:rsid w:val="001D4137"/>
    <w:rsid w:val="001D431A"/>
    <w:rsid w:val="001D561F"/>
    <w:rsid w:val="001E131A"/>
    <w:rsid w:val="001E4409"/>
    <w:rsid w:val="001E5F80"/>
    <w:rsid w:val="001E6A45"/>
    <w:rsid w:val="001F7320"/>
    <w:rsid w:val="00201FFE"/>
    <w:rsid w:val="00202AD2"/>
    <w:rsid w:val="002056A8"/>
    <w:rsid w:val="00214075"/>
    <w:rsid w:val="00215BE7"/>
    <w:rsid w:val="00216246"/>
    <w:rsid w:val="00223435"/>
    <w:rsid w:val="002235FF"/>
    <w:rsid w:val="00233FCB"/>
    <w:rsid w:val="00234858"/>
    <w:rsid w:val="002366DC"/>
    <w:rsid w:val="00243051"/>
    <w:rsid w:val="00261B1D"/>
    <w:rsid w:val="00262BC4"/>
    <w:rsid w:val="002633DF"/>
    <w:rsid w:val="0026400B"/>
    <w:rsid w:val="00267B22"/>
    <w:rsid w:val="00272885"/>
    <w:rsid w:val="00284698"/>
    <w:rsid w:val="00286120"/>
    <w:rsid w:val="002B263D"/>
    <w:rsid w:val="002B3917"/>
    <w:rsid w:val="002B52E4"/>
    <w:rsid w:val="002B5372"/>
    <w:rsid w:val="002C3AA9"/>
    <w:rsid w:val="002C4E75"/>
    <w:rsid w:val="002D248B"/>
    <w:rsid w:val="002D5928"/>
    <w:rsid w:val="002F1E74"/>
    <w:rsid w:val="00320DB0"/>
    <w:rsid w:val="0033058E"/>
    <w:rsid w:val="00340629"/>
    <w:rsid w:val="00340653"/>
    <w:rsid w:val="00343F8B"/>
    <w:rsid w:val="003514E6"/>
    <w:rsid w:val="00361CE4"/>
    <w:rsid w:val="00375BAE"/>
    <w:rsid w:val="0039475E"/>
    <w:rsid w:val="00396355"/>
    <w:rsid w:val="003967E9"/>
    <w:rsid w:val="003B1D35"/>
    <w:rsid w:val="003B31A3"/>
    <w:rsid w:val="003B5A3D"/>
    <w:rsid w:val="003B69D2"/>
    <w:rsid w:val="003D24F7"/>
    <w:rsid w:val="003D5EBD"/>
    <w:rsid w:val="003D7382"/>
    <w:rsid w:val="003E4D80"/>
    <w:rsid w:val="003E52C2"/>
    <w:rsid w:val="003E6E4F"/>
    <w:rsid w:val="003E73EA"/>
    <w:rsid w:val="003F47BA"/>
    <w:rsid w:val="00401F14"/>
    <w:rsid w:val="00404335"/>
    <w:rsid w:val="00404484"/>
    <w:rsid w:val="00405878"/>
    <w:rsid w:val="004069CA"/>
    <w:rsid w:val="004143BF"/>
    <w:rsid w:val="00415ADF"/>
    <w:rsid w:val="00415E96"/>
    <w:rsid w:val="00416B25"/>
    <w:rsid w:val="00425CB3"/>
    <w:rsid w:val="00430959"/>
    <w:rsid w:val="00444D06"/>
    <w:rsid w:val="00446152"/>
    <w:rsid w:val="00452404"/>
    <w:rsid w:val="00454DE4"/>
    <w:rsid w:val="00456E75"/>
    <w:rsid w:val="00460946"/>
    <w:rsid w:val="00461B90"/>
    <w:rsid w:val="0047137B"/>
    <w:rsid w:val="00473B58"/>
    <w:rsid w:val="00476E3C"/>
    <w:rsid w:val="00477823"/>
    <w:rsid w:val="004B32C2"/>
    <w:rsid w:val="004B3C3C"/>
    <w:rsid w:val="004B3FC0"/>
    <w:rsid w:val="004C1222"/>
    <w:rsid w:val="004C1C8A"/>
    <w:rsid w:val="004E3C74"/>
    <w:rsid w:val="005077FD"/>
    <w:rsid w:val="00511CA3"/>
    <w:rsid w:val="005124A8"/>
    <w:rsid w:val="00512FA1"/>
    <w:rsid w:val="005139B4"/>
    <w:rsid w:val="00521630"/>
    <w:rsid w:val="00522FD1"/>
    <w:rsid w:val="00525BA8"/>
    <w:rsid w:val="00530B5F"/>
    <w:rsid w:val="005347B5"/>
    <w:rsid w:val="00543CCC"/>
    <w:rsid w:val="00545C88"/>
    <w:rsid w:val="00546394"/>
    <w:rsid w:val="00551582"/>
    <w:rsid w:val="00553B1E"/>
    <w:rsid w:val="0055776C"/>
    <w:rsid w:val="005578E8"/>
    <w:rsid w:val="00560CCB"/>
    <w:rsid w:val="00572B0B"/>
    <w:rsid w:val="005737C0"/>
    <w:rsid w:val="00583664"/>
    <w:rsid w:val="00583FD1"/>
    <w:rsid w:val="005853FF"/>
    <w:rsid w:val="005872BE"/>
    <w:rsid w:val="005A0785"/>
    <w:rsid w:val="005B06E2"/>
    <w:rsid w:val="005B1F35"/>
    <w:rsid w:val="005B5617"/>
    <w:rsid w:val="005C29B1"/>
    <w:rsid w:val="005D0350"/>
    <w:rsid w:val="005D2CAA"/>
    <w:rsid w:val="005D651B"/>
    <w:rsid w:val="005E109E"/>
    <w:rsid w:val="005E303B"/>
    <w:rsid w:val="005F0F0F"/>
    <w:rsid w:val="005F57B8"/>
    <w:rsid w:val="0060333E"/>
    <w:rsid w:val="00610D9B"/>
    <w:rsid w:val="00611F72"/>
    <w:rsid w:val="00616547"/>
    <w:rsid w:val="00617768"/>
    <w:rsid w:val="006217AE"/>
    <w:rsid w:val="00626059"/>
    <w:rsid w:val="00630FB9"/>
    <w:rsid w:val="006324BE"/>
    <w:rsid w:val="006362CB"/>
    <w:rsid w:val="00641B6B"/>
    <w:rsid w:val="00643A57"/>
    <w:rsid w:val="00644B60"/>
    <w:rsid w:val="006514F8"/>
    <w:rsid w:val="00664976"/>
    <w:rsid w:val="006717C1"/>
    <w:rsid w:val="006724D0"/>
    <w:rsid w:val="00672B94"/>
    <w:rsid w:val="00696D5C"/>
    <w:rsid w:val="00697780"/>
    <w:rsid w:val="00697A6B"/>
    <w:rsid w:val="006A195A"/>
    <w:rsid w:val="006A20B7"/>
    <w:rsid w:val="006A55CC"/>
    <w:rsid w:val="006A7A7D"/>
    <w:rsid w:val="006B5DC8"/>
    <w:rsid w:val="006D299F"/>
    <w:rsid w:val="006D314E"/>
    <w:rsid w:val="006F7E77"/>
    <w:rsid w:val="00700967"/>
    <w:rsid w:val="007020D4"/>
    <w:rsid w:val="00702BA5"/>
    <w:rsid w:val="00705D76"/>
    <w:rsid w:val="00710BD9"/>
    <w:rsid w:val="00711C1E"/>
    <w:rsid w:val="007148E0"/>
    <w:rsid w:val="007212A4"/>
    <w:rsid w:val="007251A2"/>
    <w:rsid w:val="00726B0D"/>
    <w:rsid w:val="007325C5"/>
    <w:rsid w:val="007354E3"/>
    <w:rsid w:val="007405F5"/>
    <w:rsid w:val="00753E5D"/>
    <w:rsid w:val="007551E7"/>
    <w:rsid w:val="00755F74"/>
    <w:rsid w:val="0075616E"/>
    <w:rsid w:val="007575E1"/>
    <w:rsid w:val="00761D09"/>
    <w:rsid w:val="007704A8"/>
    <w:rsid w:val="0077098A"/>
    <w:rsid w:val="007813F7"/>
    <w:rsid w:val="00786CAF"/>
    <w:rsid w:val="00792493"/>
    <w:rsid w:val="007C4D71"/>
    <w:rsid w:val="007C7DCC"/>
    <w:rsid w:val="007D5E3A"/>
    <w:rsid w:val="007D5FA2"/>
    <w:rsid w:val="007D69C9"/>
    <w:rsid w:val="007E17DD"/>
    <w:rsid w:val="007F34F5"/>
    <w:rsid w:val="007F451B"/>
    <w:rsid w:val="007F4C09"/>
    <w:rsid w:val="00805637"/>
    <w:rsid w:val="00805B1F"/>
    <w:rsid w:val="00807BB0"/>
    <w:rsid w:val="00816C30"/>
    <w:rsid w:val="00833739"/>
    <w:rsid w:val="00833803"/>
    <w:rsid w:val="00846A15"/>
    <w:rsid w:val="008479BA"/>
    <w:rsid w:val="00864915"/>
    <w:rsid w:val="00867CB0"/>
    <w:rsid w:val="00870496"/>
    <w:rsid w:val="00871900"/>
    <w:rsid w:val="00872EDF"/>
    <w:rsid w:val="00876343"/>
    <w:rsid w:val="008933B0"/>
    <w:rsid w:val="00893DEE"/>
    <w:rsid w:val="00896759"/>
    <w:rsid w:val="008B35DD"/>
    <w:rsid w:val="008B5C51"/>
    <w:rsid w:val="008C09C7"/>
    <w:rsid w:val="008C3580"/>
    <w:rsid w:val="008C51A4"/>
    <w:rsid w:val="008C57EE"/>
    <w:rsid w:val="008D2DC2"/>
    <w:rsid w:val="008D455D"/>
    <w:rsid w:val="008F2C0B"/>
    <w:rsid w:val="009042B7"/>
    <w:rsid w:val="00904D0F"/>
    <w:rsid w:val="00924E6A"/>
    <w:rsid w:val="00932AE4"/>
    <w:rsid w:val="0095198D"/>
    <w:rsid w:val="00951EB9"/>
    <w:rsid w:val="00954B9A"/>
    <w:rsid w:val="00962809"/>
    <w:rsid w:val="00964A14"/>
    <w:rsid w:val="00964B8D"/>
    <w:rsid w:val="00973FF8"/>
    <w:rsid w:val="00976247"/>
    <w:rsid w:val="00976B6A"/>
    <w:rsid w:val="00982EB3"/>
    <w:rsid w:val="00991E22"/>
    <w:rsid w:val="00992490"/>
    <w:rsid w:val="00993E2C"/>
    <w:rsid w:val="00996E37"/>
    <w:rsid w:val="009A050A"/>
    <w:rsid w:val="009B512E"/>
    <w:rsid w:val="009B67E7"/>
    <w:rsid w:val="009C0D7B"/>
    <w:rsid w:val="009D1205"/>
    <w:rsid w:val="009D1F6B"/>
    <w:rsid w:val="009E355D"/>
    <w:rsid w:val="009E6FF9"/>
    <w:rsid w:val="009F415C"/>
    <w:rsid w:val="009F6090"/>
    <w:rsid w:val="00A02F69"/>
    <w:rsid w:val="00A05FC6"/>
    <w:rsid w:val="00A160A1"/>
    <w:rsid w:val="00A26AF6"/>
    <w:rsid w:val="00A3698E"/>
    <w:rsid w:val="00A4425F"/>
    <w:rsid w:val="00A50C92"/>
    <w:rsid w:val="00A51DD7"/>
    <w:rsid w:val="00A52687"/>
    <w:rsid w:val="00A5318A"/>
    <w:rsid w:val="00A54571"/>
    <w:rsid w:val="00A643CE"/>
    <w:rsid w:val="00A863BC"/>
    <w:rsid w:val="00A90DBB"/>
    <w:rsid w:val="00A92F64"/>
    <w:rsid w:val="00A9545F"/>
    <w:rsid w:val="00AA5597"/>
    <w:rsid w:val="00AB4AF4"/>
    <w:rsid w:val="00AB6C9E"/>
    <w:rsid w:val="00AD121D"/>
    <w:rsid w:val="00AD380D"/>
    <w:rsid w:val="00AE3CAF"/>
    <w:rsid w:val="00AF1EC0"/>
    <w:rsid w:val="00AF322D"/>
    <w:rsid w:val="00B00FDB"/>
    <w:rsid w:val="00B1007C"/>
    <w:rsid w:val="00B15CEE"/>
    <w:rsid w:val="00B228FE"/>
    <w:rsid w:val="00B237D9"/>
    <w:rsid w:val="00B35DBF"/>
    <w:rsid w:val="00B36BDF"/>
    <w:rsid w:val="00B40C04"/>
    <w:rsid w:val="00B424AE"/>
    <w:rsid w:val="00B60395"/>
    <w:rsid w:val="00B64010"/>
    <w:rsid w:val="00B64222"/>
    <w:rsid w:val="00B650E0"/>
    <w:rsid w:val="00B658DD"/>
    <w:rsid w:val="00B80503"/>
    <w:rsid w:val="00B81C25"/>
    <w:rsid w:val="00B831E3"/>
    <w:rsid w:val="00B85BCA"/>
    <w:rsid w:val="00B900D0"/>
    <w:rsid w:val="00B908AB"/>
    <w:rsid w:val="00B9597F"/>
    <w:rsid w:val="00BA082A"/>
    <w:rsid w:val="00BA1508"/>
    <w:rsid w:val="00BB35E1"/>
    <w:rsid w:val="00BB5FE4"/>
    <w:rsid w:val="00BB7B68"/>
    <w:rsid w:val="00BD4DB6"/>
    <w:rsid w:val="00BD6199"/>
    <w:rsid w:val="00BD6691"/>
    <w:rsid w:val="00BE3B9B"/>
    <w:rsid w:val="00BF26C4"/>
    <w:rsid w:val="00C01271"/>
    <w:rsid w:val="00C01878"/>
    <w:rsid w:val="00C021C1"/>
    <w:rsid w:val="00C025F2"/>
    <w:rsid w:val="00C066F9"/>
    <w:rsid w:val="00C14A17"/>
    <w:rsid w:val="00C17264"/>
    <w:rsid w:val="00C176A5"/>
    <w:rsid w:val="00C30B2A"/>
    <w:rsid w:val="00C41ABF"/>
    <w:rsid w:val="00C43C7F"/>
    <w:rsid w:val="00C46861"/>
    <w:rsid w:val="00C47AE5"/>
    <w:rsid w:val="00C56537"/>
    <w:rsid w:val="00C61C4D"/>
    <w:rsid w:val="00C6501E"/>
    <w:rsid w:val="00C72550"/>
    <w:rsid w:val="00C72ABB"/>
    <w:rsid w:val="00C72B6F"/>
    <w:rsid w:val="00C73F47"/>
    <w:rsid w:val="00C86AE4"/>
    <w:rsid w:val="00C922F6"/>
    <w:rsid w:val="00C953E6"/>
    <w:rsid w:val="00C95AB5"/>
    <w:rsid w:val="00C95CF9"/>
    <w:rsid w:val="00CA13F6"/>
    <w:rsid w:val="00CA60AA"/>
    <w:rsid w:val="00CB0100"/>
    <w:rsid w:val="00CB0B82"/>
    <w:rsid w:val="00CB2ED9"/>
    <w:rsid w:val="00CB38F1"/>
    <w:rsid w:val="00CC4D20"/>
    <w:rsid w:val="00CC7B9D"/>
    <w:rsid w:val="00CD0D3F"/>
    <w:rsid w:val="00CD15C0"/>
    <w:rsid w:val="00CD354F"/>
    <w:rsid w:val="00CD7A33"/>
    <w:rsid w:val="00CF24CA"/>
    <w:rsid w:val="00CF59F9"/>
    <w:rsid w:val="00CF6025"/>
    <w:rsid w:val="00D05CD8"/>
    <w:rsid w:val="00D0642F"/>
    <w:rsid w:val="00D145C5"/>
    <w:rsid w:val="00D148AB"/>
    <w:rsid w:val="00D2202B"/>
    <w:rsid w:val="00D243F2"/>
    <w:rsid w:val="00D26E3C"/>
    <w:rsid w:val="00D431CA"/>
    <w:rsid w:val="00D664FF"/>
    <w:rsid w:val="00D67755"/>
    <w:rsid w:val="00D72BCF"/>
    <w:rsid w:val="00D72E6D"/>
    <w:rsid w:val="00D82493"/>
    <w:rsid w:val="00D82B41"/>
    <w:rsid w:val="00D869D9"/>
    <w:rsid w:val="00D96DF2"/>
    <w:rsid w:val="00D97A1D"/>
    <w:rsid w:val="00D97ABD"/>
    <w:rsid w:val="00DA44A7"/>
    <w:rsid w:val="00DB3D44"/>
    <w:rsid w:val="00DB43CB"/>
    <w:rsid w:val="00DB5FBA"/>
    <w:rsid w:val="00DD23A5"/>
    <w:rsid w:val="00DE07AB"/>
    <w:rsid w:val="00DE6E7C"/>
    <w:rsid w:val="00DE75E7"/>
    <w:rsid w:val="00DF1274"/>
    <w:rsid w:val="00E00D02"/>
    <w:rsid w:val="00E01FCE"/>
    <w:rsid w:val="00E04372"/>
    <w:rsid w:val="00E21FAE"/>
    <w:rsid w:val="00E266D0"/>
    <w:rsid w:val="00E26D30"/>
    <w:rsid w:val="00E2781B"/>
    <w:rsid w:val="00E31894"/>
    <w:rsid w:val="00E3482C"/>
    <w:rsid w:val="00E40880"/>
    <w:rsid w:val="00E441F6"/>
    <w:rsid w:val="00E46482"/>
    <w:rsid w:val="00E4718B"/>
    <w:rsid w:val="00E544E4"/>
    <w:rsid w:val="00E57FD9"/>
    <w:rsid w:val="00E6093E"/>
    <w:rsid w:val="00E62D4E"/>
    <w:rsid w:val="00E63AAA"/>
    <w:rsid w:val="00E65534"/>
    <w:rsid w:val="00E708C8"/>
    <w:rsid w:val="00E859AE"/>
    <w:rsid w:val="00E86717"/>
    <w:rsid w:val="00E962FF"/>
    <w:rsid w:val="00EA0299"/>
    <w:rsid w:val="00EA12AA"/>
    <w:rsid w:val="00EA569A"/>
    <w:rsid w:val="00EC757D"/>
    <w:rsid w:val="00ED03A3"/>
    <w:rsid w:val="00ED22AF"/>
    <w:rsid w:val="00EE6CB1"/>
    <w:rsid w:val="00EF0809"/>
    <w:rsid w:val="00F0266B"/>
    <w:rsid w:val="00F02715"/>
    <w:rsid w:val="00F07FDF"/>
    <w:rsid w:val="00F14B6D"/>
    <w:rsid w:val="00F2033C"/>
    <w:rsid w:val="00F2048B"/>
    <w:rsid w:val="00F20B39"/>
    <w:rsid w:val="00F2137E"/>
    <w:rsid w:val="00F43D4C"/>
    <w:rsid w:val="00F51145"/>
    <w:rsid w:val="00F55982"/>
    <w:rsid w:val="00F64033"/>
    <w:rsid w:val="00F67F72"/>
    <w:rsid w:val="00F7035A"/>
    <w:rsid w:val="00F85D62"/>
    <w:rsid w:val="00F93FF9"/>
    <w:rsid w:val="00F94C0E"/>
    <w:rsid w:val="00FA392C"/>
    <w:rsid w:val="00FA77DB"/>
    <w:rsid w:val="00FA7C99"/>
    <w:rsid w:val="00FB0A67"/>
    <w:rsid w:val="00FC0FA2"/>
    <w:rsid w:val="00FC434D"/>
    <w:rsid w:val="00FC4934"/>
    <w:rsid w:val="00FC4B04"/>
    <w:rsid w:val="00FC53ED"/>
    <w:rsid w:val="00FD749F"/>
    <w:rsid w:val="00FE7659"/>
    <w:rsid w:val="00FE7A90"/>
    <w:rsid w:val="015C6F68"/>
    <w:rsid w:val="03A8504C"/>
    <w:rsid w:val="03AE3D8F"/>
    <w:rsid w:val="03D03A38"/>
    <w:rsid w:val="03DC1993"/>
    <w:rsid w:val="03E125BD"/>
    <w:rsid w:val="046209C2"/>
    <w:rsid w:val="04F32452"/>
    <w:rsid w:val="05303CD9"/>
    <w:rsid w:val="05AB2927"/>
    <w:rsid w:val="05AF4844"/>
    <w:rsid w:val="06210C4C"/>
    <w:rsid w:val="06913748"/>
    <w:rsid w:val="06C10C27"/>
    <w:rsid w:val="07174B21"/>
    <w:rsid w:val="07D51DEB"/>
    <w:rsid w:val="08917A49"/>
    <w:rsid w:val="08B61815"/>
    <w:rsid w:val="09093579"/>
    <w:rsid w:val="0AAC5596"/>
    <w:rsid w:val="0B4F21CF"/>
    <w:rsid w:val="0B6419FE"/>
    <w:rsid w:val="0BDC60E7"/>
    <w:rsid w:val="0C1F7B9B"/>
    <w:rsid w:val="0C7E0EF1"/>
    <w:rsid w:val="0CB8726D"/>
    <w:rsid w:val="0CDD325C"/>
    <w:rsid w:val="0D3E088E"/>
    <w:rsid w:val="0E2C703F"/>
    <w:rsid w:val="0E3D4B91"/>
    <w:rsid w:val="0E916DE8"/>
    <w:rsid w:val="0E9651B9"/>
    <w:rsid w:val="0F3F2223"/>
    <w:rsid w:val="0F540812"/>
    <w:rsid w:val="0F8134A7"/>
    <w:rsid w:val="0F8E3FCE"/>
    <w:rsid w:val="0FA61D0A"/>
    <w:rsid w:val="0FBF3850"/>
    <w:rsid w:val="0FE45D44"/>
    <w:rsid w:val="101F01A0"/>
    <w:rsid w:val="10B80471"/>
    <w:rsid w:val="12582283"/>
    <w:rsid w:val="128819B3"/>
    <w:rsid w:val="131F05BC"/>
    <w:rsid w:val="136B22DB"/>
    <w:rsid w:val="13C458E1"/>
    <w:rsid w:val="13DA6551"/>
    <w:rsid w:val="14371DB3"/>
    <w:rsid w:val="14D54680"/>
    <w:rsid w:val="14E4682B"/>
    <w:rsid w:val="14F33B19"/>
    <w:rsid w:val="163351F8"/>
    <w:rsid w:val="16832961"/>
    <w:rsid w:val="16B0732B"/>
    <w:rsid w:val="18746A55"/>
    <w:rsid w:val="19630FC1"/>
    <w:rsid w:val="19E1175B"/>
    <w:rsid w:val="1AC94917"/>
    <w:rsid w:val="1AF07DF1"/>
    <w:rsid w:val="1BD77DC6"/>
    <w:rsid w:val="1C0940E0"/>
    <w:rsid w:val="1C2437EB"/>
    <w:rsid w:val="1C894D7C"/>
    <w:rsid w:val="1CB53663"/>
    <w:rsid w:val="1CC15C8B"/>
    <w:rsid w:val="1E5E7A6C"/>
    <w:rsid w:val="1E8F0B66"/>
    <w:rsid w:val="1EB06E4A"/>
    <w:rsid w:val="1EB2002F"/>
    <w:rsid w:val="1EC525C0"/>
    <w:rsid w:val="1F29355F"/>
    <w:rsid w:val="1F763749"/>
    <w:rsid w:val="1F81260B"/>
    <w:rsid w:val="1FA64846"/>
    <w:rsid w:val="1FDA7E87"/>
    <w:rsid w:val="1FDC4FBD"/>
    <w:rsid w:val="200B6F8C"/>
    <w:rsid w:val="20641C15"/>
    <w:rsid w:val="21075FBA"/>
    <w:rsid w:val="212D619D"/>
    <w:rsid w:val="21556976"/>
    <w:rsid w:val="22533DA4"/>
    <w:rsid w:val="2270471E"/>
    <w:rsid w:val="249B72D4"/>
    <w:rsid w:val="24C80F01"/>
    <w:rsid w:val="251D7672"/>
    <w:rsid w:val="262613CB"/>
    <w:rsid w:val="26B20955"/>
    <w:rsid w:val="28740152"/>
    <w:rsid w:val="28B106E7"/>
    <w:rsid w:val="28EE0144"/>
    <w:rsid w:val="28F039B6"/>
    <w:rsid w:val="29091AF5"/>
    <w:rsid w:val="298065F8"/>
    <w:rsid w:val="29B53305"/>
    <w:rsid w:val="2BA363CE"/>
    <w:rsid w:val="2BB62C95"/>
    <w:rsid w:val="2C535009"/>
    <w:rsid w:val="2D4708BF"/>
    <w:rsid w:val="2D4E34C5"/>
    <w:rsid w:val="2D7D2D83"/>
    <w:rsid w:val="2D885FB0"/>
    <w:rsid w:val="2DE53AAB"/>
    <w:rsid w:val="2DF62C2D"/>
    <w:rsid w:val="2E320107"/>
    <w:rsid w:val="2E5A49FA"/>
    <w:rsid w:val="2E5F8DCF"/>
    <w:rsid w:val="2F493D82"/>
    <w:rsid w:val="2F722CBC"/>
    <w:rsid w:val="2FB27C17"/>
    <w:rsid w:val="310D4B84"/>
    <w:rsid w:val="31B8145C"/>
    <w:rsid w:val="31CD1789"/>
    <w:rsid w:val="320A3F4A"/>
    <w:rsid w:val="32972EE4"/>
    <w:rsid w:val="32A51FD4"/>
    <w:rsid w:val="32C87976"/>
    <w:rsid w:val="33D77F3E"/>
    <w:rsid w:val="34136315"/>
    <w:rsid w:val="34A53497"/>
    <w:rsid w:val="34DB19BE"/>
    <w:rsid w:val="34EE9A45"/>
    <w:rsid w:val="35150A2C"/>
    <w:rsid w:val="35156419"/>
    <w:rsid w:val="3592101A"/>
    <w:rsid w:val="35F06AC5"/>
    <w:rsid w:val="36283103"/>
    <w:rsid w:val="369D4D62"/>
    <w:rsid w:val="36A3764E"/>
    <w:rsid w:val="37A42641"/>
    <w:rsid w:val="38286CC9"/>
    <w:rsid w:val="38A95BD6"/>
    <w:rsid w:val="38F6023F"/>
    <w:rsid w:val="38FFCCF1"/>
    <w:rsid w:val="396C661B"/>
    <w:rsid w:val="39B637D3"/>
    <w:rsid w:val="39C35667"/>
    <w:rsid w:val="39F72DFC"/>
    <w:rsid w:val="39FDD054"/>
    <w:rsid w:val="3AD778B0"/>
    <w:rsid w:val="3B0E2A06"/>
    <w:rsid w:val="3B1C5DE7"/>
    <w:rsid w:val="3BD9AB15"/>
    <w:rsid w:val="3C0F6B8E"/>
    <w:rsid w:val="3C0F779A"/>
    <w:rsid w:val="3C414629"/>
    <w:rsid w:val="3C46747C"/>
    <w:rsid w:val="3C6A0C16"/>
    <w:rsid w:val="3CC44440"/>
    <w:rsid w:val="3D3C0A92"/>
    <w:rsid w:val="3E0C0ECF"/>
    <w:rsid w:val="3E1D4DF6"/>
    <w:rsid w:val="3F367555"/>
    <w:rsid w:val="3F5AD407"/>
    <w:rsid w:val="3F7B2742"/>
    <w:rsid w:val="3FBF3D36"/>
    <w:rsid w:val="3FCA7385"/>
    <w:rsid w:val="3FFAE233"/>
    <w:rsid w:val="3FFF03DC"/>
    <w:rsid w:val="40015C30"/>
    <w:rsid w:val="40E91ADD"/>
    <w:rsid w:val="41C72EC4"/>
    <w:rsid w:val="41D3573A"/>
    <w:rsid w:val="42DE3710"/>
    <w:rsid w:val="4376388C"/>
    <w:rsid w:val="44C0788D"/>
    <w:rsid w:val="455D0545"/>
    <w:rsid w:val="46C878EA"/>
    <w:rsid w:val="46FEF49B"/>
    <w:rsid w:val="471C2B48"/>
    <w:rsid w:val="487F4317"/>
    <w:rsid w:val="494D617D"/>
    <w:rsid w:val="4B14473D"/>
    <w:rsid w:val="4B154377"/>
    <w:rsid w:val="4B2F627A"/>
    <w:rsid w:val="4C8E043C"/>
    <w:rsid w:val="4D017260"/>
    <w:rsid w:val="4D640BE2"/>
    <w:rsid w:val="4D7D7E81"/>
    <w:rsid w:val="4F417DFF"/>
    <w:rsid w:val="4F4F0A39"/>
    <w:rsid w:val="4FC85524"/>
    <w:rsid w:val="50314FD4"/>
    <w:rsid w:val="507143C4"/>
    <w:rsid w:val="50A50E5B"/>
    <w:rsid w:val="51282DE9"/>
    <w:rsid w:val="514909D1"/>
    <w:rsid w:val="51804583"/>
    <w:rsid w:val="521E5158"/>
    <w:rsid w:val="524902E1"/>
    <w:rsid w:val="524A2B9A"/>
    <w:rsid w:val="53E53FD8"/>
    <w:rsid w:val="54087EB1"/>
    <w:rsid w:val="544E0C92"/>
    <w:rsid w:val="548F05E6"/>
    <w:rsid w:val="54F94449"/>
    <w:rsid w:val="55422F8F"/>
    <w:rsid w:val="55570796"/>
    <w:rsid w:val="55C23E61"/>
    <w:rsid w:val="56252E0A"/>
    <w:rsid w:val="57856050"/>
    <w:rsid w:val="58226E39"/>
    <w:rsid w:val="58FF095E"/>
    <w:rsid w:val="59425CA7"/>
    <w:rsid w:val="59506B6A"/>
    <w:rsid w:val="598C3482"/>
    <w:rsid w:val="59E7FA3F"/>
    <w:rsid w:val="5A2C0C87"/>
    <w:rsid w:val="5AAD3952"/>
    <w:rsid w:val="5ADF05C8"/>
    <w:rsid w:val="5B345317"/>
    <w:rsid w:val="5BCF24AC"/>
    <w:rsid w:val="5BF010FF"/>
    <w:rsid w:val="5BF76BFF"/>
    <w:rsid w:val="5DBD26BA"/>
    <w:rsid w:val="5E7E6D93"/>
    <w:rsid w:val="5E915B30"/>
    <w:rsid w:val="5ECB04B4"/>
    <w:rsid w:val="5F796ECC"/>
    <w:rsid w:val="5F8A0C51"/>
    <w:rsid w:val="5FD749AD"/>
    <w:rsid w:val="5FFBF08B"/>
    <w:rsid w:val="603E7E4C"/>
    <w:rsid w:val="614C6033"/>
    <w:rsid w:val="62304190"/>
    <w:rsid w:val="62535A55"/>
    <w:rsid w:val="627E21E0"/>
    <w:rsid w:val="62B562F3"/>
    <w:rsid w:val="63406BEF"/>
    <w:rsid w:val="64935C6C"/>
    <w:rsid w:val="64BFA141"/>
    <w:rsid w:val="6506140B"/>
    <w:rsid w:val="65CB1E46"/>
    <w:rsid w:val="65D97752"/>
    <w:rsid w:val="664433A3"/>
    <w:rsid w:val="667E2631"/>
    <w:rsid w:val="669B6A00"/>
    <w:rsid w:val="66DC4728"/>
    <w:rsid w:val="671F28B3"/>
    <w:rsid w:val="67F79C62"/>
    <w:rsid w:val="67FD13AC"/>
    <w:rsid w:val="687D201F"/>
    <w:rsid w:val="68997494"/>
    <w:rsid w:val="693D66E0"/>
    <w:rsid w:val="699A3BC4"/>
    <w:rsid w:val="6A1468B4"/>
    <w:rsid w:val="6ABB1D4A"/>
    <w:rsid w:val="6AE038F8"/>
    <w:rsid w:val="6B2C4DE3"/>
    <w:rsid w:val="6B781A16"/>
    <w:rsid w:val="6BE6624C"/>
    <w:rsid w:val="6BF11F52"/>
    <w:rsid w:val="6CAF6FE6"/>
    <w:rsid w:val="6CFF35F1"/>
    <w:rsid w:val="6D850EAD"/>
    <w:rsid w:val="6E6426DB"/>
    <w:rsid w:val="6EB956E1"/>
    <w:rsid w:val="6EDFC1F3"/>
    <w:rsid w:val="6F60676D"/>
    <w:rsid w:val="6FC74AB2"/>
    <w:rsid w:val="6FFF8B9D"/>
    <w:rsid w:val="70BA31A0"/>
    <w:rsid w:val="71210248"/>
    <w:rsid w:val="714F39BC"/>
    <w:rsid w:val="71937F54"/>
    <w:rsid w:val="72484E64"/>
    <w:rsid w:val="72BEB7ED"/>
    <w:rsid w:val="737629FD"/>
    <w:rsid w:val="73D219A2"/>
    <w:rsid w:val="73D57865"/>
    <w:rsid w:val="73D9D2B9"/>
    <w:rsid w:val="74D9664B"/>
    <w:rsid w:val="74EA364A"/>
    <w:rsid w:val="75190C27"/>
    <w:rsid w:val="75192277"/>
    <w:rsid w:val="75E11762"/>
    <w:rsid w:val="75E16C11"/>
    <w:rsid w:val="75EF5122"/>
    <w:rsid w:val="761E337E"/>
    <w:rsid w:val="763E5AEB"/>
    <w:rsid w:val="76A138A4"/>
    <w:rsid w:val="76B7C902"/>
    <w:rsid w:val="76B91362"/>
    <w:rsid w:val="76BB6DA9"/>
    <w:rsid w:val="76EEC70D"/>
    <w:rsid w:val="77020109"/>
    <w:rsid w:val="77AA2745"/>
    <w:rsid w:val="77F919AD"/>
    <w:rsid w:val="78A8253D"/>
    <w:rsid w:val="79045AFB"/>
    <w:rsid w:val="79515378"/>
    <w:rsid w:val="79563A97"/>
    <w:rsid w:val="798268C2"/>
    <w:rsid w:val="79CF56D5"/>
    <w:rsid w:val="79E64584"/>
    <w:rsid w:val="79EEECFB"/>
    <w:rsid w:val="7A016D9E"/>
    <w:rsid w:val="7B1F82EE"/>
    <w:rsid w:val="7B673514"/>
    <w:rsid w:val="7C7623A6"/>
    <w:rsid w:val="7C981D12"/>
    <w:rsid w:val="7CB9570E"/>
    <w:rsid w:val="7CBFAE2F"/>
    <w:rsid w:val="7E37E358"/>
    <w:rsid w:val="7EDAEC2E"/>
    <w:rsid w:val="7EDD57A9"/>
    <w:rsid w:val="7F4F2588"/>
    <w:rsid w:val="7F6D5BC9"/>
    <w:rsid w:val="7F6F9C38"/>
    <w:rsid w:val="7F892B96"/>
    <w:rsid w:val="7F8E3D18"/>
    <w:rsid w:val="7F9D2C36"/>
    <w:rsid w:val="7FAF2D26"/>
    <w:rsid w:val="7FAF4BB9"/>
    <w:rsid w:val="7FF671CD"/>
    <w:rsid w:val="7FF786CB"/>
    <w:rsid w:val="7FFF57E6"/>
    <w:rsid w:val="7FFFCE94"/>
    <w:rsid w:val="817691AA"/>
    <w:rsid w:val="97ABD5FB"/>
    <w:rsid w:val="9E8730C4"/>
    <w:rsid w:val="A6FDD02B"/>
    <w:rsid w:val="A7FFF0D0"/>
    <w:rsid w:val="B6DD021B"/>
    <w:rsid w:val="BBFF5A06"/>
    <w:rsid w:val="BD7A8096"/>
    <w:rsid w:val="BDFDEAA6"/>
    <w:rsid w:val="BFBFB48F"/>
    <w:rsid w:val="BFDE2921"/>
    <w:rsid w:val="BFE7792E"/>
    <w:rsid w:val="BFFE63AA"/>
    <w:rsid w:val="C779EF86"/>
    <w:rsid w:val="CBDF383F"/>
    <w:rsid w:val="CDB687B0"/>
    <w:rsid w:val="CFD6954F"/>
    <w:rsid w:val="CFE9D240"/>
    <w:rsid w:val="D39D6F2D"/>
    <w:rsid w:val="D6F65EE7"/>
    <w:rsid w:val="DBCB1D6B"/>
    <w:rsid w:val="DD7DEC72"/>
    <w:rsid w:val="E1DFC74F"/>
    <w:rsid w:val="EEF7BD3C"/>
    <w:rsid w:val="EF2CE19D"/>
    <w:rsid w:val="EF9EFDC1"/>
    <w:rsid w:val="EFEFB56A"/>
    <w:rsid w:val="F37F0E57"/>
    <w:rsid w:val="F6F743E6"/>
    <w:rsid w:val="F7FDED44"/>
    <w:rsid w:val="FB0F1B19"/>
    <w:rsid w:val="FDDE9C68"/>
    <w:rsid w:val="FDEB2313"/>
    <w:rsid w:val="FED7E98A"/>
    <w:rsid w:val="FEDAEAB5"/>
    <w:rsid w:val="FEFB4398"/>
    <w:rsid w:val="FEFB8F16"/>
    <w:rsid w:val="FF6AC786"/>
    <w:rsid w:val="FFFFB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0"/>
    <w:pPr>
      <w:spacing w:before="240" w:after="60"/>
      <w:jc w:val="center"/>
      <w:outlineLvl w:val="0"/>
    </w:pPr>
    <w:rPr>
      <w:rFonts w:ascii="Cambria" w:hAnsi="Cambria" w:eastAsia="宋体"/>
      <w:b/>
      <w:bCs/>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Emphasis"/>
    <w:basedOn w:val="11"/>
    <w:qFormat/>
    <w:uiPriority w:val="20"/>
    <w:rPr>
      <w:i/>
    </w:r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批注框文本 Char"/>
    <w:basedOn w:val="11"/>
    <w:link w:val="4"/>
    <w:semiHidden/>
    <w:qFormat/>
    <w:uiPriority w:val="99"/>
    <w:rPr>
      <w:kern w:val="2"/>
      <w:sz w:val="18"/>
      <w:szCs w:val="18"/>
    </w:rPr>
  </w:style>
  <w:style w:type="character" w:customStyle="1" w:styleId="17">
    <w:name w:val="font21"/>
    <w:basedOn w:val="11"/>
    <w:qFormat/>
    <w:uiPriority w:val="0"/>
    <w:rPr>
      <w:rFonts w:hint="eastAsia" w:ascii="宋体" w:hAnsi="宋体" w:eastAsia="宋体" w:cs="宋体"/>
      <w:b/>
      <w:color w:val="000000"/>
      <w:sz w:val="22"/>
      <w:szCs w:val="22"/>
      <w:u w:val="none"/>
    </w:rPr>
  </w:style>
  <w:style w:type="character" w:customStyle="1" w:styleId="18">
    <w:name w:val="font61"/>
    <w:basedOn w:val="11"/>
    <w:qFormat/>
    <w:uiPriority w:val="0"/>
    <w:rPr>
      <w:rFonts w:hint="eastAsia" w:ascii="宋体" w:hAnsi="宋体" w:eastAsia="宋体" w:cs="宋体"/>
      <w:b/>
      <w:color w:val="000000"/>
      <w:sz w:val="24"/>
      <w:szCs w:val="24"/>
      <w:u w:val="none"/>
    </w:rPr>
  </w:style>
  <w:style w:type="character" w:customStyle="1" w:styleId="19">
    <w:name w:val="font01"/>
    <w:basedOn w:val="11"/>
    <w:qFormat/>
    <w:uiPriority w:val="0"/>
    <w:rPr>
      <w:rFonts w:hint="eastAsia" w:ascii="宋体" w:hAnsi="宋体" w:eastAsia="宋体" w:cs="宋体"/>
      <w:b/>
      <w:color w:val="000000"/>
      <w:sz w:val="24"/>
      <w:szCs w:val="24"/>
      <w:u w:val="none"/>
    </w:rPr>
  </w:style>
  <w:style w:type="character" w:customStyle="1" w:styleId="20">
    <w:name w:val="font11"/>
    <w:basedOn w:val="11"/>
    <w:qFormat/>
    <w:uiPriority w:val="0"/>
    <w:rPr>
      <w:rFonts w:hint="eastAsia" w:ascii="宋体" w:hAnsi="宋体" w:eastAsia="宋体" w:cs="宋体"/>
      <w:b/>
      <w:color w:val="FF0000"/>
      <w:sz w:val="24"/>
      <w:szCs w:val="24"/>
      <w:u w:val="none"/>
    </w:rPr>
  </w:style>
  <w:style w:type="character" w:customStyle="1" w:styleId="21">
    <w:name w:val="font31"/>
    <w:basedOn w:val="1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4487</Words>
  <Characters>4744</Characters>
  <Lines>52</Lines>
  <Paragraphs>14</Paragraphs>
  <TotalTime>4</TotalTime>
  <ScaleCrop>false</ScaleCrop>
  <LinksUpToDate>false</LinksUpToDate>
  <CharactersWithSpaces>4747</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2020-11-07T01:27:00Z</dcterms:created>
  <dc:creator>王素娟</dc:creator>
  <cp:lastModifiedBy>jyj425-007</cp:lastModifiedBy>
  <cp:lastPrinted>2023-08-19T23:34:00Z</cp:lastPrinted>
  <dcterms:modified xsi:type="dcterms:W3CDTF">2023-09-05T09:57:51Z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B9151C35D6F24D3197D6D68B2FC66C3D_13</vt:lpwstr>
  </property>
</Properties>
</file>