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关于《光明区关于支持科技金融发展的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若干措施》的起草说明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 w:bidi="ar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政策制订背景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经济是肌体，金融是血脉，两者共生共荣。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党的二十大报告提出，要“加快实施创新驱动发展战略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”“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推动创新链产业链资金链人才链深度融合”。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光明区正以锚定世界一流科学城和深圳北部中心为目标，打造原始创新策源地、科研经济先行地、创新人才集聚地，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积极贯彻落实推动“四链”深度融合发展，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驱动光明科学城成为全市高质量发展新动能。“四链融合”为加快提升创新能级、实现高质量发展的核心动能和必然路径，科技金融是强化资金链和创新链有效对接的重要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纽带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为此，区工业和信息化局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和区科技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创新局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牵头开展《光明区关于支持科技金融发展的若干措施》的编制起草工作，以期通过更为精准、更有力度、更为合理的扶持措施，加快</w:t>
      </w:r>
      <w:r>
        <w:rPr>
          <w:rFonts w:hint="eastAsia" w:ascii="仿宋_GB2312" w:hAnsi="仿宋" w:eastAsia="仿宋_GB2312" w:cs="宋体"/>
          <w:sz w:val="32"/>
          <w:szCs w:val="32"/>
          <w:highlight w:val="none"/>
        </w:rPr>
        <w:t>推动</w:t>
      </w:r>
      <w:r>
        <w:rPr>
          <w:rFonts w:hint="eastAsia" w:ascii="仿宋_GB2312" w:hAnsi="仿宋" w:eastAsia="仿宋_GB2312" w:cs="宋体"/>
          <w:sz w:val="32"/>
          <w:szCs w:val="32"/>
          <w:highlight w:val="none"/>
          <w:lang w:eastAsia="zh-CN"/>
        </w:rPr>
        <w:t>科技金融</w:t>
      </w:r>
      <w:r>
        <w:rPr>
          <w:rFonts w:hint="eastAsia" w:ascii="仿宋_GB2312" w:hAnsi="仿宋" w:eastAsia="仿宋_GB2312" w:cs="宋体"/>
          <w:sz w:val="32"/>
          <w:szCs w:val="32"/>
          <w:highlight w:val="none"/>
        </w:rPr>
        <w:t>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二、政策制订依据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此文件编制主要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《深圳经济特区科技创新条例》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《深圳市支持金融企业发展的若干措施》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（深金监规〔2022〕2号）</w:t>
      </w:r>
      <w:r>
        <w:rPr>
          <w:rFonts w:ascii="仿宋_GB2312" w:hAnsi="黑体" w:eastAsia="仿宋_GB2312"/>
          <w:color w:val="auto"/>
          <w:sz w:val="32"/>
          <w:szCs w:val="32"/>
          <w:highlight w:val="none"/>
        </w:rPr>
        <w:t>等上位政策文件为依据。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三、政策主要内容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《若干措施》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主要包括“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支持科技金融业态集聚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支持金融服务实体经济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支持科技企业发展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”“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搭建科技金融生态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”“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加强机构用房和人才支持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”五大方面政策内容，共三十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 w:bidi="ar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条（含附则）。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（一）支持科技金融业态集聚。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包括：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支持优质金融机构落户、支持银行设立科技专营机构、支持设立风投创投机构、支持设立私募股权二级市场基金等四个方面，鼓励金融机构集聚光明发展，加快完善科技金融生态体系。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（二）支持金融服务实体经济。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包括：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鼓励多元化融资服务、支持投资服务、支持投资退出等三个方面，对金融机构提供首贷户、科技保险、融资担保、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融资租赁、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股权投资等给予支持，为科技企业提供全链条、全生命周期金融服务。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（三）支持科技企业发展。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包括：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支持贷款担保、支持购买科技保险、支持融资租赁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支持知识产权证券化、支持重点产业股权投资、支持科技成果转移转化、支持企业上市发展等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个方面，对科技企业贷款担保、购买科技保险、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开展融资租赁业务、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发行知识产权证券化等给予支持，降低企业融资成本，拓宽企业融资渠道，助力光明区建设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科研经济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（四）搭建科技金融生态。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包括：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建立常态化服务机制、优化科技金融服务平台、支持科技金融活动、支持发展金融行业组织、支持发展科技公益慈善基金等五方面，加快构建完善的科技金融生态。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（五）加强机构用房和人才支持。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包括：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支持购置办公用房、支持租赁办公用房、支持经营团队发展、支持专业人才发展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、加强专业人才保障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个方面，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吸引机构和人才来光明扎根发展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献智献策。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004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OGIwZjdiMTI4NzExMjAyNGQwOWVmMzhmY2E4ODAifQ=="/>
  </w:docVars>
  <w:rsids>
    <w:rsidRoot w:val="00B07661"/>
    <w:rsid w:val="0003040D"/>
    <w:rsid w:val="0005525F"/>
    <w:rsid w:val="000C5ECA"/>
    <w:rsid w:val="000F52AB"/>
    <w:rsid w:val="001263EB"/>
    <w:rsid w:val="00161199"/>
    <w:rsid w:val="00190622"/>
    <w:rsid w:val="001C586C"/>
    <w:rsid w:val="002617A7"/>
    <w:rsid w:val="002853F1"/>
    <w:rsid w:val="002D3FCC"/>
    <w:rsid w:val="00305498"/>
    <w:rsid w:val="003070AA"/>
    <w:rsid w:val="003C3B41"/>
    <w:rsid w:val="003C66D9"/>
    <w:rsid w:val="003D7EB0"/>
    <w:rsid w:val="00493E6C"/>
    <w:rsid w:val="004A1281"/>
    <w:rsid w:val="004C3D8D"/>
    <w:rsid w:val="004F0CC5"/>
    <w:rsid w:val="00502011"/>
    <w:rsid w:val="00571800"/>
    <w:rsid w:val="005C0349"/>
    <w:rsid w:val="005F7317"/>
    <w:rsid w:val="006044B6"/>
    <w:rsid w:val="006651A0"/>
    <w:rsid w:val="006C6E45"/>
    <w:rsid w:val="006F5E3C"/>
    <w:rsid w:val="008155EB"/>
    <w:rsid w:val="0088368B"/>
    <w:rsid w:val="00900A86"/>
    <w:rsid w:val="00937567"/>
    <w:rsid w:val="0095580D"/>
    <w:rsid w:val="00995A6A"/>
    <w:rsid w:val="009B61AE"/>
    <w:rsid w:val="009E7209"/>
    <w:rsid w:val="009F56EB"/>
    <w:rsid w:val="00A9793F"/>
    <w:rsid w:val="00AF3282"/>
    <w:rsid w:val="00B07661"/>
    <w:rsid w:val="00B63BE2"/>
    <w:rsid w:val="00B85005"/>
    <w:rsid w:val="00B8601D"/>
    <w:rsid w:val="00BF2875"/>
    <w:rsid w:val="00C77ADD"/>
    <w:rsid w:val="00C90078"/>
    <w:rsid w:val="00CA5AEE"/>
    <w:rsid w:val="00CE5B20"/>
    <w:rsid w:val="00D40610"/>
    <w:rsid w:val="00D62436"/>
    <w:rsid w:val="00DA6A49"/>
    <w:rsid w:val="00DD696C"/>
    <w:rsid w:val="00DF7E79"/>
    <w:rsid w:val="00E67D39"/>
    <w:rsid w:val="00EA59BF"/>
    <w:rsid w:val="00EF0552"/>
    <w:rsid w:val="00F10911"/>
    <w:rsid w:val="00F3625C"/>
    <w:rsid w:val="00FC47DF"/>
    <w:rsid w:val="00FC6168"/>
    <w:rsid w:val="05512D4C"/>
    <w:rsid w:val="06BB0CB7"/>
    <w:rsid w:val="08310173"/>
    <w:rsid w:val="09F251BB"/>
    <w:rsid w:val="0BCC3D44"/>
    <w:rsid w:val="15AF7778"/>
    <w:rsid w:val="19BD3A6B"/>
    <w:rsid w:val="19FC57E2"/>
    <w:rsid w:val="1A6A1945"/>
    <w:rsid w:val="1BFBC686"/>
    <w:rsid w:val="1C5D502A"/>
    <w:rsid w:val="1E8A1A83"/>
    <w:rsid w:val="215D754E"/>
    <w:rsid w:val="22FB769D"/>
    <w:rsid w:val="24CB66FB"/>
    <w:rsid w:val="272248CA"/>
    <w:rsid w:val="2D5815E1"/>
    <w:rsid w:val="2ED85136"/>
    <w:rsid w:val="31F9365D"/>
    <w:rsid w:val="34E63B3C"/>
    <w:rsid w:val="3637484C"/>
    <w:rsid w:val="36A21A8D"/>
    <w:rsid w:val="3B595CA6"/>
    <w:rsid w:val="3B8A6D4B"/>
    <w:rsid w:val="3C8F4B18"/>
    <w:rsid w:val="3DADDA2F"/>
    <w:rsid w:val="3DEFBB5F"/>
    <w:rsid w:val="47FB5BE8"/>
    <w:rsid w:val="4A9D6E1F"/>
    <w:rsid w:val="4BCF8F19"/>
    <w:rsid w:val="4EF77AEC"/>
    <w:rsid w:val="51447119"/>
    <w:rsid w:val="539B9B13"/>
    <w:rsid w:val="54F67DD9"/>
    <w:rsid w:val="55406FC0"/>
    <w:rsid w:val="5B1BF0F7"/>
    <w:rsid w:val="5EFC08E8"/>
    <w:rsid w:val="5F7D62AC"/>
    <w:rsid w:val="5FDFAEBF"/>
    <w:rsid w:val="5FF8D9AB"/>
    <w:rsid w:val="68BF5772"/>
    <w:rsid w:val="6B702A3B"/>
    <w:rsid w:val="6C773D00"/>
    <w:rsid w:val="6EE60843"/>
    <w:rsid w:val="6EE83394"/>
    <w:rsid w:val="6F377D03"/>
    <w:rsid w:val="6FFF8A05"/>
    <w:rsid w:val="70473179"/>
    <w:rsid w:val="72741835"/>
    <w:rsid w:val="73E80252"/>
    <w:rsid w:val="73FDCB07"/>
    <w:rsid w:val="73FFAA31"/>
    <w:rsid w:val="757E4452"/>
    <w:rsid w:val="75FFACFE"/>
    <w:rsid w:val="76DC277A"/>
    <w:rsid w:val="78DE758D"/>
    <w:rsid w:val="7A26036A"/>
    <w:rsid w:val="7ADC04FC"/>
    <w:rsid w:val="7AEA51C4"/>
    <w:rsid w:val="7B7F5250"/>
    <w:rsid w:val="7D7F99B3"/>
    <w:rsid w:val="7EBE396D"/>
    <w:rsid w:val="7F35432A"/>
    <w:rsid w:val="7FAFD832"/>
    <w:rsid w:val="7FB11517"/>
    <w:rsid w:val="7FEAFD2C"/>
    <w:rsid w:val="7FF8B416"/>
    <w:rsid w:val="7FF8E6B1"/>
    <w:rsid w:val="7FFEF049"/>
    <w:rsid w:val="8FD8F9A6"/>
    <w:rsid w:val="9FFE9D81"/>
    <w:rsid w:val="ABF842C2"/>
    <w:rsid w:val="AF8DCD31"/>
    <w:rsid w:val="AFFD2E83"/>
    <w:rsid w:val="B9C74E87"/>
    <w:rsid w:val="BBDE6552"/>
    <w:rsid w:val="BDFBFC4D"/>
    <w:rsid w:val="BFD79CE7"/>
    <w:rsid w:val="C7F33804"/>
    <w:rsid w:val="D77FC583"/>
    <w:rsid w:val="DFFBA59A"/>
    <w:rsid w:val="E5E21434"/>
    <w:rsid w:val="EA59EE11"/>
    <w:rsid w:val="EFC31210"/>
    <w:rsid w:val="EFDBDB1D"/>
    <w:rsid w:val="F5FD04C2"/>
    <w:rsid w:val="F76B5832"/>
    <w:rsid w:val="F777C93E"/>
    <w:rsid w:val="F7F74051"/>
    <w:rsid w:val="FABE4CA9"/>
    <w:rsid w:val="FBB79596"/>
    <w:rsid w:val="FDAEDA38"/>
    <w:rsid w:val="FDB71DC9"/>
    <w:rsid w:val="FDFFC6E9"/>
    <w:rsid w:val="FEFD60C8"/>
    <w:rsid w:val="FFAA1452"/>
    <w:rsid w:val="FFB90D36"/>
    <w:rsid w:val="FFDB5EE3"/>
    <w:rsid w:val="FFDBF6A4"/>
    <w:rsid w:val="FFEF62B0"/>
    <w:rsid w:val="FFFD31E5"/>
    <w:rsid w:val="FFFDBA02"/>
    <w:rsid w:val="FFFF6CDD"/>
    <w:rsid w:val="FFFFF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590" w:lineRule="exact"/>
      <w:jc w:val="center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Calibri" w:hAnsi="Calibri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10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</Words>
  <Characters>1459</Characters>
  <Lines>12</Lines>
  <Paragraphs>3</Paragraphs>
  <TotalTime>1</TotalTime>
  <ScaleCrop>false</ScaleCrop>
  <LinksUpToDate>false</LinksUpToDate>
  <CharactersWithSpaces>1711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2021-07-28T16:23:00Z</dcterms:created>
  <dc:creator>Administrator</dc:creator>
  <cp:lastModifiedBy>huawei</cp:lastModifiedBy>
  <cp:lastPrinted>2023-05-26T04:13:00Z</cp:lastPrinted>
  <dcterms:modified xsi:type="dcterms:W3CDTF">2023-10-08T10:19:37Z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9CCEC00CFBB24DE2BA99DC676341097E</vt:lpwstr>
  </property>
</Properties>
</file>