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eastAsia="zh-CN"/>
        </w:rPr>
        <w:t>深圳市光明区城市更新实施办法</w:t>
      </w:r>
    </w:p>
    <w:p>
      <w:pPr>
        <w:keepNext w:val="0"/>
        <w:keepLines w:val="0"/>
        <w:pageBreakBefore w:val="0"/>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楷体" w:hAnsi="楷体" w:eastAsia="楷体" w:cs="楷体"/>
          <w:b w:val="0"/>
          <w:bCs/>
          <w:sz w:val="32"/>
          <w:szCs w:val="32"/>
          <w:highlight w:val="none"/>
          <w:lang w:val="en-US" w:eastAsia="zh-CN"/>
        </w:rPr>
      </w:pPr>
      <w:r>
        <w:rPr>
          <w:rFonts w:hint="eastAsia" w:ascii="楷体" w:hAnsi="楷体" w:eastAsia="楷体" w:cs="楷体"/>
          <w:b w:val="0"/>
          <w:bCs/>
          <w:sz w:val="32"/>
          <w:szCs w:val="32"/>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 w:hAnsi="仿宋" w:eastAsia="仿宋" w:cs="仿宋"/>
          <w:color w:val="0D0D0D"/>
          <w:sz w:val="44"/>
          <w:szCs w:val="44"/>
          <w:highlight w:val="none"/>
        </w:rPr>
      </w:pP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第一章 总则</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kern w:val="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第一条</w:t>
      </w:r>
      <w:r>
        <w:rPr>
          <w:rFonts w:hint="eastAsia" w:hAnsi="仿宋_GB2312" w:cs="仿宋_GB2312"/>
          <w:b/>
          <w:bCs/>
          <w:kern w:val="2"/>
          <w:sz w:val="32"/>
          <w:szCs w:val="32"/>
          <w:highlight w:val="none"/>
          <w:lang w:val="en-US" w:eastAsia="zh-CN"/>
        </w:rPr>
        <w:t xml:space="preserve"> </w:t>
      </w:r>
      <w:r>
        <w:rPr>
          <w:rFonts w:hint="eastAsia" w:ascii="仿宋_GB2312" w:hAnsi="仿宋_GB2312" w:eastAsia="仿宋_GB2312" w:cs="仿宋_GB2312"/>
          <w:kern w:val="2"/>
          <w:sz w:val="32"/>
          <w:szCs w:val="32"/>
          <w:highlight w:val="none"/>
        </w:rPr>
        <w:t>为</w:t>
      </w:r>
      <w:r>
        <w:rPr>
          <w:rFonts w:hint="eastAsia" w:hAnsi="仿宋_GB2312" w:cs="仿宋_GB2312"/>
          <w:kern w:val="2"/>
          <w:sz w:val="32"/>
          <w:szCs w:val="32"/>
          <w:highlight w:val="none"/>
          <w:lang w:val="en-US" w:eastAsia="zh-CN"/>
        </w:rPr>
        <w:t>进一步</w:t>
      </w:r>
      <w:r>
        <w:rPr>
          <w:rFonts w:hint="eastAsia" w:ascii="仿宋_GB2312" w:hAnsi="仿宋_GB2312" w:eastAsia="仿宋_GB2312" w:cs="仿宋_GB2312"/>
          <w:kern w:val="2"/>
          <w:sz w:val="32"/>
          <w:szCs w:val="32"/>
          <w:highlight w:val="none"/>
        </w:rPr>
        <w:t>规范光明区城市更新</w:t>
      </w:r>
      <w:r>
        <w:rPr>
          <w:rFonts w:hint="eastAsia" w:ascii="仿宋_GB2312" w:hAnsi="仿宋_GB2312" w:eastAsia="仿宋_GB2312" w:cs="仿宋_GB2312"/>
          <w:kern w:val="2"/>
          <w:sz w:val="32"/>
          <w:szCs w:val="32"/>
          <w:highlight w:val="none"/>
          <w:lang w:eastAsia="zh-CN"/>
        </w:rPr>
        <w:t>活动</w:t>
      </w:r>
      <w:r>
        <w:rPr>
          <w:rFonts w:hint="eastAsia" w:ascii="仿宋_GB2312" w:hAnsi="仿宋_GB2312" w:eastAsia="仿宋_GB2312" w:cs="仿宋_GB2312"/>
          <w:kern w:val="2"/>
          <w:sz w:val="32"/>
          <w:szCs w:val="32"/>
          <w:highlight w:val="none"/>
        </w:rPr>
        <w:t>，根据《深圳经济特区城市更新条例》（</w:t>
      </w:r>
      <w:r>
        <w:rPr>
          <w:rFonts w:hint="eastAsia" w:ascii="仿宋_GB2312" w:hAnsi="仿宋_GB2312" w:eastAsia="仿宋_GB2312" w:cs="仿宋_GB2312"/>
          <w:kern w:val="2"/>
          <w:sz w:val="32"/>
          <w:szCs w:val="32"/>
          <w:highlight w:val="none"/>
          <w:lang w:val="en-US" w:eastAsia="zh-Hans"/>
        </w:rPr>
        <w:t>下称</w:t>
      </w:r>
      <w:r>
        <w:rPr>
          <w:rFonts w:hint="eastAsia" w:ascii="仿宋_GB2312" w:hAnsi="仿宋_GB2312" w:eastAsia="仿宋_GB2312" w:cs="仿宋_GB2312"/>
          <w:sz w:val="32"/>
          <w:szCs w:val="32"/>
          <w:highlight w:val="none"/>
          <w:lang w:eastAsia="zh-CN"/>
        </w:rPr>
        <w:t>《条例》）、</w:t>
      </w:r>
      <w:r>
        <w:rPr>
          <w:rFonts w:hint="eastAsia" w:ascii="仿宋_GB2312" w:hAnsi="仿宋_GB2312" w:eastAsia="仿宋_GB2312" w:cs="仿宋_GB2312"/>
          <w:kern w:val="2"/>
          <w:sz w:val="32"/>
          <w:szCs w:val="32"/>
          <w:highlight w:val="none"/>
        </w:rPr>
        <w:t>《深圳市城市更新办法》（</w:t>
      </w:r>
      <w:r>
        <w:rPr>
          <w:rFonts w:hint="eastAsia" w:ascii="仿宋_GB2312" w:hAnsi="仿宋_GB2312" w:eastAsia="仿宋_GB2312" w:cs="仿宋_GB2312"/>
          <w:kern w:val="2"/>
          <w:sz w:val="32"/>
          <w:szCs w:val="32"/>
          <w:highlight w:val="none"/>
          <w:lang w:val="en-US" w:eastAsia="zh-Hans"/>
        </w:rPr>
        <w:t>下称</w:t>
      </w:r>
      <w:r>
        <w:rPr>
          <w:rFonts w:hint="eastAsia" w:ascii="仿宋_GB2312" w:hAnsi="仿宋_GB2312" w:eastAsia="仿宋_GB2312" w:cs="仿宋_GB2312"/>
          <w:sz w:val="32"/>
          <w:szCs w:val="32"/>
          <w:highlight w:val="none"/>
        </w:rPr>
        <w:t>《办法》）、</w:t>
      </w:r>
      <w:r>
        <w:rPr>
          <w:rFonts w:hint="eastAsia" w:ascii="仿宋_GB2312" w:hAnsi="仿宋_GB2312" w:eastAsia="仿宋_GB2312" w:cs="仿宋_GB2312"/>
          <w:kern w:val="2"/>
          <w:sz w:val="32"/>
          <w:szCs w:val="32"/>
          <w:highlight w:val="none"/>
        </w:rPr>
        <w:t>《深圳市城市更新办法实施细则》（</w:t>
      </w:r>
      <w:r>
        <w:rPr>
          <w:rFonts w:hint="eastAsia" w:ascii="仿宋_GB2312" w:hAnsi="仿宋_GB2312" w:eastAsia="仿宋_GB2312" w:cs="仿宋_GB2312"/>
          <w:kern w:val="2"/>
          <w:sz w:val="32"/>
          <w:szCs w:val="32"/>
          <w:highlight w:val="none"/>
          <w:lang w:val="en-US" w:eastAsia="zh-Hans"/>
        </w:rPr>
        <w:t>下称</w:t>
      </w:r>
      <w:r>
        <w:rPr>
          <w:rFonts w:hint="eastAsia" w:ascii="仿宋_GB2312" w:hAnsi="仿宋_GB2312" w:eastAsia="仿宋_GB2312" w:cs="仿宋_GB2312"/>
          <w:sz w:val="32"/>
          <w:szCs w:val="32"/>
          <w:highlight w:val="none"/>
        </w:rPr>
        <w:t>《实施细则》）</w:t>
      </w:r>
      <w:r>
        <w:rPr>
          <w:rFonts w:hint="eastAsia" w:ascii="仿宋_GB2312" w:hAnsi="仿宋_GB2312" w:eastAsia="仿宋_GB2312" w:cs="仿宋_GB2312"/>
          <w:kern w:val="2"/>
          <w:sz w:val="32"/>
          <w:szCs w:val="32"/>
          <w:highlight w:val="none"/>
          <w:lang w:val="en-US" w:eastAsia="zh-CN"/>
        </w:rPr>
        <w:t>等有关规定</w:t>
      </w: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eastAsia="zh-CN"/>
        </w:rPr>
        <w:t>结合光明区实际，</w:t>
      </w:r>
      <w:r>
        <w:rPr>
          <w:rFonts w:hint="eastAsia" w:ascii="仿宋_GB2312" w:hAnsi="仿宋_GB2312" w:eastAsia="仿宋_GB2312" w:cs="仿宋_GB2312"/>
          <w:kern w:val="2"/>
          <w:sz w:val="32"/>
          <w:szCs w:val="32"/>
          <w:highlight w:val="none"/>
        </w:rPr>
        <w:t>制定本</w:t>
      </w:r>
      <w:r>
        <w:rPr>
          <w:rFonts w:hint="eastAsia" w:ascii="仿宋_GB2312" w:hAnsi="仿宋_GB2312" w:eastAsia="仿宋_GB2312" w:cs="仿宋_GB2312"/>
          <w:kern w:val="2"/>
          <w:sz w:val="32"/>
          <w:szCs w:val="32"/>
          <w:highlight w:val="none"/>
          <w:lang w:eastAsia="zh-CN"/>
        </w:rPr>
        <w:t>实施</w:t>
      </w:r>
      <w:r>
        <w:rPr>
          <w:rFonts w:hint="eastAsia" w:ascii="仿宋_GB2312" w:hAnsi="仿宋_GB2312" w:eastAsia="仿宋_GB2312" w:cs="仿宋_GB2312"/>
          <w:kern w:val="2"/>
          <w:sz w:val="32"/>
          <w:szCs w:val="32"/>
          <w:highlight w:val="none"/>
        </w:rPr>
        <w:t>办法。</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kern w:val="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第二条</w:t>
      </w:r>
      <w:r>
        <w:rPr>
          <w:rFonts w:hint="eastAsia" w:hAnsi="仿宋_GB2312" w:cs="仿宋_GB2312"/>
          <w:b/>
          <w:bCs/>
          <w:kern w:val="2"/>
          <w:sz w:val="32"/>
          <w:szCs w:val="32"/>
          <w:highlight w:val="none"/>
          <w:lang w:val="en-US" w:eastAsia="zh-CN"/>
        </w:rPr>
        <w:t xml:space="preserve"> </w:t>
      </w:r>
      <w:r>
        <w:rPr>
          <w:rFonts w:hint="eastAsia" w:ascii="仿宋_GB2312" w:hAnsi="仿宋_GB2312" w:eastAsia="仿宋_GB2312" w:cs="仿宋_GB2312"/>
          <w:kern w:val="2"/>
          <w:sz w:val="32"/>
          <w:szCs w:val="32"/>
          <w:highlight w:val="none"/>
        </w:rPr>
        <w:t>光明区</w:t>
      </w:r>
      <w:r>
        <w:rPr>
          <w:rFonts w:hint="eastAsia" w:ascii="仿宋_GB2312" w:hAnsi="仿宋_GB2312" w:eastAsia="仿宋_GB2312" w:cs="仿宋_GB2312"/>
          <w:b w:val="0"/>
          <w:bCs w:val="0"/>
          <w:kern w:val="2"/>
          <w:sz w:val="32"/>
          <w:szCs w:val="32"/>
          <w:highlight w:val="none"/>
          <w:lang w:val="en-US" w:eastAsia="zh-Hans"/>
        </w:rPr>
        <w:t>拆除重建类及综合整治类</w:t>
      </w:r>
      <w:r>
        <w:rPr>
          <w:rFonts w:hint="eastAsia" w:ascii="仿宋_GB2312" w:hAnsi="仿宋_GB2312" w:eastAsia="仿宋_GB2312" w:cs="仿宋_GB2312"/>
          <w:kern w:val="2"/>
          <w:sz w:val="32"/>
          <w:szCs w:val="32"/>
          <w:highlight w:val="none"/>
        </w:rPr>
        <w:t>城市更新活动适用本</w:t>
      </w:r>
      <w:r>
        <w:rPr>
          <w:rFonts w:hint="eastAsia" w:ascii="仿宋_GB2312" w:hAnsi="仿宋_GB2312" w:eastAsia="仿宋_GB2312" w:cs="仿宋_GB2312"/>
          <w:kern w:val="2"/>
          <w:sz w:val="32"/>
          <w:szCs w:val="32"/>
          <w:highlight w:val="none"/>
          <w:lang w:eastAsia="zh-CN"/>
        </w:rPr>
        <w:t>实施</w:t>
      </w:r>
      <w:r>
        <w:rPr>
          <w:rFonts w:hint="eastAsia" w:ascii="仿宋_GB2312" w:hAnsi="仿宋_GB2312" w:eastAsia="仿宋_GB2312" w:cs="仿宋_GB2312"/>
          <w:kern w:val="2"/>
          <w:sz w:val="32"/>
          <w:szCs w:val="32"/>
          <w:highlight w:val="none"/>
        </w:rPr>
        <w:t>办法。</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仿宋_GB2312" w:hAnsi="仿宋_GB2312" w:eastAsia="仿宋_GB2312" w:cs="仿宋_GB2312"/>
          <w:b w:val="0"/>
          <w:bCs w:val="0"/>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rPr>
        <w:t xml:space="preserve"> </w:t>
      </w:r>
      <w:r>
        <w:rPr>
          <w:rFonts w:hint="eastAsia" w:ascii="仿宋_GB2312" w:hAnsi="仿宋_GB2312" w:eastAsia="仿宋_GB2312" w:cs="仿宋_GB2312"/>
          <w:kern w:val="2"/>
          <w:sz w:val="32"/>
          <w:szCs w:val="32"/>
          <w:highlight w:val="none"/>
          <w:lang w:eastAsia="zh-CN"/>
        </w:rPr>
        <w:t>光明区城市更新应当遵循政府统筹、规划引领、公益优先、节约集约、市场运作、公众参</w:t>
      </w:r>
      <w:r>
        <w:rPr>
          <w:rFonts w:hint="eastAsia" w:ascii="仿宋_GB2312" w:hAnsi="仿宋_GB2312" w:eastAsia="仿宋_GB2312" w:cs="仿宋_GB2312"/>
          <w:b w:val="0"/>
          <w:bCs w:val="0"/>
          <w:kern w:val="2"/>
          <w:sz w:val="32"/>
          <w:szCs w:val="32"/>
          <w:highlight w:val="none"/>
          <w:lang w:eastAsia="zh-CN"/>
        </w:rPr>
        <w:t>与原则</w:t>
      </w:r>
      <w:r>
        <w:rPr>
          <w:rFonts w:hint="eastAsia" w:hAnsi="仿宋_GB2312" w:cs="仿宋_GB2312"/>
          <w:b w:val="0"/>
          <w:bCs w:val="0"/>
          <w:kern w:val="2"/>
          <w:sz w:val="32"/>
          <w:szCs w:val="32"/>
          <w:highlight w:val="none"/>
          <w:lang w:val="en-US" w:eastAsia="zh-CN"/>
        </w:rPr>
        <w:t>，</w:t>
      </w:r>
      <w:r>
        <w:rPr>
          <w:rFonts w:hint="eastAsia" w:ascii="仿宋_GB2312" w:hAnsi="仿宋_GB2312" w:eastAsia="仿宋_GB2312" w:cs="仿宋_GB2312"/>
          <w:b w:val="0"/>
          <w:bCs w:val="0"/>
          <w:kern w:val="2"/>
          <w:sz w:val="32"/>
          <w:szCs w:val="32"/>
          <w:highlight w:val="none"/>
          <w:lang w:eastAsia="zh-CN"/>
        </w:rPr>
        <w:t>应当因地制宜、科学决策，强化空间规划、片区统筹，着力提升城市基础设施，完善公共服务配套，有机延续历史传承，保护历史文化、古树名木，防止大拆大建，</w:t>
      </w:r>
      <w:r>
        <w:rPr>
          <w:rFonts w:hint="eastAsia" w:hAnsi="仿宋_GB2312" w:cs="仿宋_GB2312"/>
          <w:b w:val="0"/>
          <w:bCs w:val="0"/>
          <w:kern w:val="2"/>
          <w:sz w:val="32"/>
          <w:szCs w:val="32"/>
          <w:highlight w:val="none"/>
          <w:lang w:val="en-US" w:eastAsia="zh-CN"/>
        </w:rPr>
        <w:t>实施绿色化改造，</w:t>
      </w:r>
      <w:r>
        <w:rPr>
          <w:rFonts w:hint="eastAsia" w:ascii="仿宋_GB2312" w:hAnsi="仿宋_GB2312" w:eastAsia="仿宋_GB2312" w:cs="仿宋_GB2312"/>
          <w:b w:val="0"/>
          <w:bCs w:val="0"/>
          <w:kern w:val="2"/>
          <w:sz w:val="32"/>
          <w:szCs w:val="32"/>
          <w:highlight w:val="none"/>
          <w:lang w:eastAsia="zh-CN"/>
        </w:rPr>
        <w:t>促进</w:t>
      </w:r>
      <w:r>
        <w:rPr>
          <w:rFonts w:hint="eastAsia" w:ascii="仿宋_GB2312" w:hAnsi="仿宋_GB2312" w:eastAsia="仿宋_GB2312" w:cs="仿宋_GB2312"/>
          <w:sz w:val="32"/>
          <w:szCs w:val="32"/>
          <w:highlight w:val="none"/>
          <w:lang w:val="en-US" w:eastAsia="zh-CN"/>
        </w:rPr>
        <w:t>城市高质量可持续发展</w:t>
      </w:r>
      <w:r>
        <w:rPr>
          <w:rFonts w:hint="eastAsia" w:ascii="仿宋_GB2312" w:hAnsi="仿宋_GB2312" w:eastAsia="仿宋_GB2312" w:cs="仿宋_GB2312"/>
          <w:b w:val="0"/>
          <w:bCs w:val="0"/>
          <w:kern w:val="2"/>
          <w:sz w:val="32"/>
          <w:szCs w:val="32"/>
          <w:highlight w:val="none"/>
          <w:lang w:eastAsia="zh-CN"/>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第三条</w:t>
      </w:r>
      <w:r>
        <w:rPr>
          <w:rFonts w:hint="eastAsia" w:hAnsi="仿宋_GB2312" w:cs="仿宋_GB2312"/>
          <w:b/>
          <w:bCs/>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光明区</w:t>
      </w:r>
      <w:r>
        <w:rPr>
          <w:rFonts w:hint="eastAsia" w:ascii="仿宋_GB2312" w:hAnsi="仿宋_GB2312" w:eastAsia="仿宋_GB2312" w:cs="仿宋_GB2312"/>
          <w:b w:val="0"/>
          <w:bCs w:val="0"/>
          <w:sz w:val="32"/>
          <w:szCs w:val="32"/>
          <w:highlight w:val="none"/>
          <w:lang w:val="en-US" w:eastAsia="zh-Hans"/>
        </w:rPr>
        <w:t>人民</w:t>
      </w:r>
      <w:r>
        <w:rPr>
          <w:rFonts w:hint="eastAsia" w:ascii="仿宋_GB2312" w:hAnsi="仿宋_GB2312" w:eastAsia="仿宋_GB2312" w:cs="仿宋_GB2312"/>
          <w:b w:val="0"/>
          <w:bCs w:val="0"/>
          <w:sz w:val="32"/>
          <w:szCs w:val="32"/>
          <w:highlight w:val="none"/>
        </w:rPr>
        <w:t>政府（</w:t>
      </w:r>
      <w:r>
        <w:rPr>
          <w:rFonts w:hint="eastAsia" w:ascii="仿宋_GB2312" w:hAnsi="仿宋_GB2312" w:eastAsia="仿宋_GB2312" w:cs="仿宋_GB2312"/>
          <w:b w:val="0"/>
          <w:bCs w:val="0"/>
          <w:sz w:val="32"/>
          <w:szCs w:val="32"/>
          <w:highlight w:val="none"/>
          <w:lang w:val="en-US" w:eastAsia="zh-Hans"/>
        </w:rPr>
        <w:t>下称</w:t>
      </w:r>
      <w:r>
        <w:rPr>
          <w:rFonts w:hint="eastAsia" w:hAnsi="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Hans"/>
        </w:rPr>
        <w:t>区政府</w:t>
      </w:r>
      <w:r>
        <w:rPr>
          <w:rFonts w:hint="eastAsia" w:hAnsi="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rPr>
        <w:t>成立光明区城市更新工作领导小组（</w:t>
      </w:r>
      <w:r>
        <w:rPr>
          <w:rFonts w:hint="eastAsia" w:ascii="仿宋_GB2312" w:hAnsi="仿宋_GB2312" w:eastAsia="仿宋_GB2312" w:cs="仿宋_GB2312"/>
          <w:b w:val="0"/>
          <w:bCs w:val="0"/>
          <w:sz w:val="32"/>
          <w:szCs w:val="32"/>
          <w:highlight w:val="none"/>
          <w:lang w:val="en-US" w:eastAsia="zh-Hans"/>
        </w:rPr>
        <w:t>下称</w:t>
      </w:r>
      <w:r>
        <w:rPr>
          <w:rFonts w:hint="eastAsia" w:hAnsi="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Hans"/>
        </w:rPr>
        <w:t>区领导小组</w:t>
      </w:r>
      <w:r>
        <w:rPr>
          <w:rFonts w:hint="eastAsia" w:hAnsi="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eastAsia="zh-Hans"/>
        </w:rPr>
        <w:t>负责领导全</w:t>
      </w:r>
      <w:r>
        <w:rPr>
          <w:rFonts w:hint="eastAsia" w:ascii="仿宋_GB2312" w:hAnsi="仿宋_GB2312" w:eastAsia="仿宋_GB2312" w:cs="仿宋_GB2312"/>
          <w:b w:val="0"/>
          <w:bCs w:val="0"/>
          <w:sz w:val="32"/>
          <w:szCs w:val="32"/>
          <w:highlight w:val="none"/>
          <w:lang w:eastAsia="zh-CN"/>
        </w:rPr>
        <w:t>区</w:t>
      </w:r>
      <w:r>
        <w:rPr>
          <w:rFonts w:hint="eastAsia" w:ascii="仿宋_GB2312" w:hAnsi="仿宋_GB2312" w:eastAsia="仿宋_GB2312" w:cs="仿宋_GB2312"/>
          <w:b w:val="0"/>
          <w:bCs w:val="0"/>
          <w:sz w:val="32"/>
          <w:szCs w:val="32"/>
          <w:highlight w:val="none"/>
          <w:lang w:eastAsia="zh-Hans"/>
        </w:rPr>
        <w:t>城市更新工作，对全</w:t>
      </w:r>
      <w:r>
        <w:rPr>
          <w:rFonts w:hint="eastAsia" w:ascii="仿宋_GB2312" w:hAnsi="仿宋_GB2312" w:eastAsia="仿宋_GB2312" w:cs="仿宋_GB2312"/>
          <w:b w:val="0"/>
          <w:bCs w:val="0"/>
          <w:sz w:val="32"/>
          <w:szCs w:val="32"/>
          <w:highlight w:val="none"/>
          <w:lang w:eastAsia="zh-CN"/>
        </w:rPr>
        <w:t>区</w:t>
      </w:r>
      <w:r>
        <w:rPr>
          <w:rFonts w:hint="eastAsia" w:ascii="仿宋_GB2312" w:hAnsi="仿宋_GB2312" w:eastAsia="仿宋_GB2312" w:cs="仿宋_GB2312"/>
          <w:b w:val="0"/>
          <w:bCs w:val="0"/>
          <w:sz w:val="32"/>
          <w:szCs w:val="32"/>
          <w:highlight w:val="none"/>
          <w:lang w:eastAsia="zh-Hans"/>
        </w:rPr>
        <w:t>城市更新工作涉及的重大事项进行决策。</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Hans"/>
        </w:rPr>
        <w:t>区</w:t>
      </w:r>
      <w:r>
        <w:rPr>
          <w:rFonts w:hint="eastAsia" w:ascii="仿宋_GB2312" w:hAnsi="仿宋_GB2312" w:eastAsia="仿宋_GB2312" w:cs="仿宋_GB2312"/>
          <w:b w:val="0"/>
          <w:bCs w:val="0"/>
          <w:sz w:val="32"/>
          <w:szCs w:val="32"/>
          <w:highlight w:val="none"/>
        </w:rPr>
        <w:t>领导小组组长由区长担任，副组长由分管发展改革、</w:t>
      </w:r>
      <w:r>
        <w:rPr>
          <w:rFonts w:hint="eastAsia" w:hAnsi="仿宋_GB2312" w:cs="仿宋_GB2312"/>
          <w:b w:val="0"/>
          <w:bCs w:val="0"/>
          <w:sz w:val="32"/>
          <w:szCs w:val="32"/>
          <w:highlight w:val="none"/>
          <w:lang w:val="en-US" w:eastAsia="zh-CN"/>
        </w:rPr>
        <w:t>财政、</w:t>
      </w:r>
      <w:r>
        <w:rPr>
          <w:rFonts w:hint="eastAsia" w:ascii="仿宋_GB2312" w:hAnsi="仿宋_GB2312" w:eastAsia="仿宋_GB2312" w:cs="仿宋_GB2312"/>
          <w:b w:val="0"/>
          <w:bCs w:val="0"/>
          <w:sz w:val="32"/>
          <w:szCs w:val="32"/>
          <w:highlight w:val="none"/>
        </w:rPr>
        <w:t>产业、住房建设、城市更新工作的区领导担任</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成员</w:t>
      </w:r>
      <w:r>
        <w:rPr>
          <w:rFonts w:hint="eastAsia" w:hAnsi="仿宋_GB2312" w:cs="仿宋_GB2312"/>
          <w:b w:val="0"/>
          <w:bCs w:val="0"/>
          <w:sz w:val="32"/>
          <w:szCs w:val="32"/>
          <w:highlight w:val="none"/>
          <w:lang w:val="en-US" w:eastAsia="zh-CN"/>
        </w:rPr>
        <w:t>单位</w:t>
      </w:r>
      <w:r>
        <w:rPr>
          <w:rFonts w:hint="eastAsia" w:ascii="仿宋_GB2312" w:hAnsi="仿宋_GB2312" w:eastAsia="仿宋_GB2312" w:cs="仿宋_GB2312"/>
          <w:b w:val="0"/>
          <w:bCs w:val="0"/>
          <w:sz w:val="32"/>
          <w:szCs w:val="32"/>
          <w:highlight w:val="none"/>
          <w:lang w:eastAsia="zh-CN"/>
        </w:rPr>
        <w:t>为</w:t>
      </w:r>
      <w:r>
        <w:rPr>
          <w:rFonts w:hint="eastAsia" w:ascii="仿宋_GB2312" w:hAnsi="仿宋_GB2312" w:eastAsia="仿宋_GB2312" w:cs="仿宋_GB2312"/>
          <w:b w:val="0"/>
          <w:bCs w:val="0"/>
          <w:sz w:val="32"/>
          <w:szCs w:val="32"/>
          <w:highlight w:val="none"/>
        </w:rPr>
        <w:t>区发展和改革局、区教育局、区科技创新局、区工业和信息化局、</w:t>
      </w:r>
      <w:r>
        <w:rPr>
          <w:rFonts w:hint="eastAsia" w:hAnsi="仿宋_GB2312" w:cs="仿宋_GB2312"/>
          <w:b w:val="0"/>
          <w:bCs w:val="0"/>
          <w:sz w:val="32"/>
          <w:szCs w:val="32"/>
          <w:highlight w:val="none"/>
          <w:lang w:eastAsia="zh-CN"/>
        </w:rPr>
        <w:t>区司法局、区财政局、</w:t>
      </w:r>
      <w:r>
        <w:rPr>
          <w:rFonts w:hint="eastAsia" w:ascii="仿宋_GB2312" w:hAnsi="仿宋_GB2312" w:eastAsia="仿宋_GB2312" w:cs="仿宋_GB2312"/>
          <w:b w:val="0"/>
          <w:bCs w:val="0"/>
          <w:sz w:val="32"/>
          <w:szCs w:val="32"/>
          <w:highlight w:val="none"/>
        </w:rPr>
        <w:t>区住房</w:t>
      </w:r>
      <w:r>
        <w:rPr>
          <w:rFonts w:hint="eastAsia" w:hAnsi="仿宋_GB2312" w:cs="仿宋_GB2312"/>
          <w:b w:val="0"/>
          <w:bCs w:val="0"/>
          <w:sz w:val="32"/>
          <w:szCs w:val="32"/>
          <w:highlight w:val="none"/>
          <w:lang w:val="en-US" w:eastAsia="zh-CN"/>
        </w:rPr>
        <w:t>和</w:t>
      </w:r>
      <w:r>
        <w:rPr>
          <w:rFonts w:hint="eastAsia" w:ascii="仿宋_GB2312" w:hAnsi="仿宋_GB2312" w:eastAsia="仿宋_GB2312" w:cs="仿宋_GB2312"/>
          <w:b w:val="0"/>
          <w:bCs w:val="0"/>
          <w:sz w:val="32"/>
          <w:szCs w:val="32"/>
          <w:highlight w:val="none"/>
        </w:rPr>
        <w:t>建设局、区水务局、区文化广电旅游体育局、区卫生健康局、区应急管理局、区国资局</w:t>
      </w:r>
      <w:r>
        <w:rPr>
          <w:rFonts w:hint="eastAsia" w:hAnsi="仿宋_GB2312" w:cs="仿宋_GB2312"/>
          <w:b w:val="0"/>
          <w:bCs w:val="0"/>
          <w:sz w:val="32"/>
          <w:szCs w:val="32"/>
          <w:highlight w:val="none"/>
          <w:lang w:eastAsia="zh-CN"/>
        </w:rPr>
        <w:t>（区集体资产管理局）</w:t>
      </w:r>
      <w:r>
        <w:rPr>
          <w:rFonts w:hint="eastAsia" w:ascii="仿宋_GB2312" w:hAnsi="仿宋_GB2312" w:eastAsia="仿宋_GB2312" w:cs="仿宋_GB2312"/>
          <w:b w:val="0"/>
          <w:bCs w:val="0"/>
          <w:sz w:val="32"/>
          <w:szCs w:val="32"/>
          <w:highlight w:val="none"/>
        </w:rPr>
        <w:t>、区城市管理和综合执法局、区城市更新和土地整备局、区规划土地监察局</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市规划和自然资源局光明管理局、市生态环境局光明管理局、市交通运输局光明管理局、</w:t>
      </w:r>
      <w:r>
        <w:rPr>
          <w:rFonts w:hint="eastAsia" w:ascii="仿宋_GB2312" w:hAnsi="仿宋_GB2312" w:eastAsia="仿宋_GB2312" w:cs="仿宋_GB2312"/>
          <w:b w:val="0"/>
          <w:bCs w:val="0"/>
          <w:sz w:val="32"/>
          <w:szCs w:val="32"/>
          <w:highlight w:val="none"/>
          <w:lang w:eastAsia="zh-CN"/>
        </w:rPr>
        <w:t>各</w:t>
      </w:r>
      <w:r>
        <w:rPr>
          <w:rFonts w:hint="eastAsia" w:ascii="仿宋_GB2312" w:hAnsi="仿宋_GB2312" w:eastAsia="仿宋_GB2312" w:cs="仿宋_GB2312"/>
          <w:b w:val="0"/>
          <w:bCs w:val="0"/>
          <w:sz w:val="32"/>
          <w:szCs w:val="32"/>
          <w:highlight w:val="none"/>
        </w:rPr>
        <w:t>街道办事处等</w:t>
      </w:r>
      <w:r>
        <w:rPr>
          <w:rFonts w:hint="eastAsia" w:ascii="仿宋_GB2312" w:hAnsi="仿宋_GB2312" w:eastAsia="仿宋_GB2312" w:cs="仿宋_GB2312"/>
          <w:b w:val="0"/>
          <w:bCs w:val="0"/>
          <w:sz w:val="32"/>
          <w:szCs w:val="32"/>
          <w:highlight w:val="none"/>
          <w:lang w:eastAsia="zh-CN"/>
        </w:rPr>
        <w:t>相关</w:t>
      </w:r>
      <w:r>
        <w:rPr>
          <w:rFonts w:hint="eastAsia" w:ascii="仿宋_GB2312" w:hAnsi="仿宋_GB2312" w:eastAsia="仿宋_GB2312" w:cs="仿宋_GB2312"/>
          <w:b w:val="0"/>
          <w:bCs w:val="0"/>
          <w:sz w:val="32"/>
          <w:szCs w:val="32"/>
          <w:highlight w:val="none"/>
        </w:rPr>
        <w:t>单位主要负责人。</w:t>
      </w:r>
      <w:r>
        <w:rPr>
          <w:rFonts w:hint="eastAsia" w:ascii="仿宋_GB2312" w:hAnsi="仿宋_GB2312" w:eastAsia="仿宋_GB2312" w:cs="仿宋_GB2312"/>
          <w:b w:val="0"/>
          <w:bCs w:val="0"/>
          <w:sz w:val="32"/>
          <w:szCs w:val="32"/>
          <w:highlight w:val="none"/>
          <w:lang w:eastAsia="zh-CN"/>
        </w:rPr>
        <w:t>区领导小组副组长及成员单位可结合城市更新工作实际需要进行调整。</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Hans"/>
        </w:rPr>
        <w:t>区</w:t>
      </w:r>
      <w:r>
        <w:rPr>
          <w:rFonts w:hint="eastAsia" w:ascii="仿宋_GB2312" w:hAnsi="仿宋_GB2312" w:eastAsia="仿宋_GB2312" w:cs="仿宋_GB2312"/>
          <w:b w:val="0"/>
          <w:bCs w:val="0"/>
          <w:sz w:val="32"/>
          <w:szCs w:val="32"/>
          <w:highlight w:val="none"/>
        </w:rPr>
        <w:t>领导小组</w:t>
      </w:r>
      <w:r>
        <w:rPr>
          <w:rFonts w:hint="eastAsia" w:ascii="仿宋_GB2312" w:hAnsi="仿宋_GB2312" w:eastAsia="仿宋_GB2312" w:cs="仿宋_GB2312"/>
          <w:b w:val="0"/>
          <w:bCs w:val="0"/>
          <w:sz w:val="32"/>
          <w:szCs w:val="32"/>
          <w:highlight w:val="none"/>
          <w:lang w:eastAsia="zh-CN"/>
        </w:rPr>
        <w:t>下设办公室，</w:t>
      </w:r>
      <w:r>
        <w:rPr>
          <w:rFonts w:hint="eastAsia" w:ascii="仿宋_GB2312" w:hAnsi="仿宋_GB2312" w:eastAsia="仿宋_GB2312" w:cs="仿宋_GB2312"/>
          <w:b w:val="0"/>
          <w:bCs w:val="0"/>
          <w:sz w:val="32"/>
          <w:szCs w:val="32"/>
          <w:highlight w:val="none"/>
        </w:rPr>
        <w:t>设在区城市更新和土地整备局</w:t>
      </w:r>
      <w:r>
        <w:rPr>
          <w:rFonts w:hint="eastAsia" w:ascii="仿宋_GB2312" w:hAnsi="仿宋_GB2312" w:eastAsia="仿宋_GB2312" w:cs="仿宋_GB2312"/>
          <w:b w:val="0"/>
          <w:bCs w:val="0"/>
          <w:sz w:val="32"/>
          <w:szCs w:val="32"/>
          <w:highlight w:val="none"/>
          <w:lang w:eastAsia="zh-CN"/>
        </w:rPr>
        <w:t>，负责统筹协调全区城市更新工作。</w:t>
      </w:r>
      <w:r>
        <w:rPr>
          <w:rFonts w:hint="eastAsia" w:ascii="仿宋_GB2312" w:hAnsi="仿宋_GB2312" w:eastAsia="仿宋_GB2312" w:cs="仿宋_GB2312"/>
          <w:b w:val="0"/>
          <w:bCs w:val="0"/>
          <w:sz w:val="32"/>
          <w:szCs w:val="32"/>
          <w:highlight w:val="none"/>
        </w:rPr>
        <w:t>办公室主任由分管城市更新</w:t>
      </w:r>
      <w:r>
        <w:rPr>
          <w:rFonts w:hint="eastAsia" w:ascii="仿宋_GB2312" w:hAnsi="仿宋_GB2312" w:eastAsia="仿宋_GB2312" w:cs="仿宋_GB2312"/>
          <w:b w:val="0"/>
          <w:bCs w:val="0"/>
          <w:sz w:val="32"/>
          <w:szCs w:val="32"/>
          <w:highlight w:val="none"/>
          <w:lang w:eastAsia="zh-CN"/>
        </w:rPr>
        <w:t>工作</w:t>
      </w:r>
      <w:r>
        <w:rPr>
          <w:rFonts w:hint="eastAsia" w:ascii="仿宋_GB2312" w:hAnsi="仿宋_GB2312" w:eastAsia="仿宋_GB2312" w:cs="仿宋_GB2312"/>
          <w:b w:val="0"/>
          <w:bCs w:val="0"/>
          <w:sz w:val="32"/>
          <w:szCs w:val="32"/>
          <w:highlight w:val="none"/>
        </w:rPr>
        <w:t>的区领导兼任，</w:t>
      </w:r>
      <w:r>
        <w:rPr>
          <w:rFonts w:hint="eastAsia" w:ascii="仿宋_GB2312" w:hAnsi="仿宋_GB2312" w:eastAsia="仿宋_GB2312" w:cs="仿宋_GB2312"/>
          <w:b w:val="0"/>
          <w:bCs w:val="0"/>
          <w:sz w:val="32"/>
          <w:szCs w:val="32"/>
          <w:highlight w:val="none"/>
          <w:lang w:eastAsia="zh-CN"/>
        </w:rPr>
        <w:t>副主任由</w:t>
      </w:r>
      <w:r>
        <w:rPr>
          <w:rFonts w:hint="eastAsia" w:ascii="仿宋_GB2312" w:hAnsi="仿宋_GB2312" w:eastAsia="仿宋_GB2312" w:cs="仿宋_GB2312"/>
          <w:b w:val="0"/>
          <w:bCs w:val="0"/>
          <w:sz w:val="32"/>
          <w:szCs w:val="32"/>
          <w:highlight w:val="none"/>
        </w:rPr>
        <w:t>区城市更新和土地整备局</w:t>
      </w:r>
      <w:r>
        <w:rPr>
          <w:rFonts w:hint="eastAsia" w:ascii="仿宋_GB2312" w:hAnsi="仿宋_GB2312" w:eastAsia="仿宋_GB2312" w:cs="仿宋_GB2312"/>
          <w:b w:val="0"/>
          <w:bCs w:val="0"/>
          <w:sz w:val="32"/>
          <w:szCs w:val="32"/>
          <w:highlight w:val="none"/>
          <w:lang w:eastAsia="zh-CN"/>
        </w:rPr>
        <w:t>主要负责人担任，</w:t>
      </w:r>
      <w:r>
        <w:rPr>
          <w:rFonts w:hint="eastAsia" w:ascii="仿宋_GB2312" w:hAnsi="仿宋_GB2312" w:eastAsia="仿宋_GB2312" w:cs="仿宋_GB2312"/>
          <w:b w:val="0"/>
          <w:bCs w:val="0"/>
          <w:sz w:val="32"/>
          <w:szCs w:val="32"/>
          <w:highlight w:val="none"/>
        </w:rPr>
        <w:t>成员</w:t>
      </w:r>
      <w:r>
        <w:rPr>
          <w:rFonts w:hint="eastAsia" w:ascii="仿宋_GB2312" w:hAnsi="仿宋_GB2312" w:eastAsia="仿宋_GB2312" w:cs="仿宋_GB2312"/>
          <w:b w:val="0"/>
          <w:bCs w:val="0"/>
          <w:sz w:val="32"/>
          <w:szCs w:val="32"/>
          <w:highlight w:val="none"/>
          <w:lang w:val="en-US" w:eastAsia="zh-CN"/>
        </w:rPr>
        <w:t>由</w:t>
      </w:r>
      <w:r>
        <w:rPr>
          <w:rFonts w:hint="eastAsia" w:ascii="仿宋_GB2312" w:hAnsi="仿宋_GB2312" w:eastAsia="仿宋_GB2312" w:cs="仿宋_GB2312"/>
          <w:b w:val="0"/>
          <w:bCs w:val="0"/>
          <w:sz w:val="32"/>
          <w:szCs w:val="32"/>
          <w:highlight w:val="none"/>
          <w:lang w:val="en-US" w:eastAsia="zh-Hans"/>
        </w:rPr>
        <w:t>区</w:t>
      </w:r>
      <w:r>
        <w:rPr>
          <w:rFonts w:hint="eastAsia" w:ascii="仿宋_GB2312" w:hAnsi="仿宋_GB2312" w:eastAsia="仿宋_GB2312" w:cs="仿宋_GB2312"/>
          <w:b w:val="0"/>
          <w:bCs w:val="0"/>
          <w:sz w:val="32"/>
          <w:szCs w:val="32"/>
          <w:highlight w:val="none"/>
        </w:rPr>
        <w:t>领导小组成员单位</w:t>
      </w:r>
      <w:r>
        <w:rPr>
          <w:rFonts w:hint="eastAsia" w:ascii="仿宋_GB2312" w:hAnsi="仿宋_GB2312" w:eastAsia="仿宋_GB2312" w:cs="仿宋_GB2312"/>
          <w:b w:val="0"/>
          <w:bCs w:val="0"/>
          <w:sz w:val="32"/>
          <w:szCs w:val="32"/>
          <w:highlight w:val="none"/>
          <w:lang w:val="en-US" w:eastAsia="zh-CN"/>
        </w:rPr>
        <w:t>分管</w:t>
      </w:r>
      <w:r>
        <w:rPr>
          <w:rFonts w:hint="eastAsia" w:ascii="仿宋_GB2312" w:hAnsi="仿宋_GB2312" w:eastAsia="仿宋_GB2312" w:cs="仿宋_GB2312"/>
          <w:b w:val="0"/>
          <w:bCs w:val="0"/>
          <w:sz w:val="32"/>
          <w:szCs w:val="32"/>
          <w:highlight w:val="none"/>
        </w:rPr>
        <w:t>负责人</w:t>
      </w:r>
      <w:r>
        <w:rPr>
          <w:rFonts w:hint="eastAsia" w:ascii="仿宋_GB2312" w:hAnsi="仿宋_GB2312" w:eastAsia="仿宋_GB2312" w:cs="仿宋_GB2312"/>
          <w:b w:val="0"/>
          <w:bCs w:val="0"/>
          <w:sz w:val="32"/>
          <w:szCs w:val="32"/>
          <w:highlight w:val="none"/>
          <w:lang w:eastAsia="zh-CN"/>
        </w:rPr>
        <w:t>组成</w:t>
      </w:r>
      <w:r>
        <w:rPr>
          <w:rFonts w:hint="eastAsia" w:ascii="仿宋_GB2312" w:hAnsi="仿宋_GB2312" w:eastAsia="仿宋_GB2312" w:cs="仿宋_GB2312"/>
          <w:b w:val="0"/>
          <w:bCs w:val="0"/>
          <w:sz w:val="32"/>
          <w:szCs w:val="32"/>
          <w:highlight w:val="none"/>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kern w:val="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四</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领导</w:t>
      </w:r>
      <w:r>
        <w:rPr>
          <w:rFonts w:hint="eastAsia" w:ascii="仿宋_GB2312" w:hAnsi="仿宋_GB2312" w:eastAsia="仿宋_GB2312" w:cs="仿宋_GB2312"/>
          <w:kern w:val="2"/>
          <w:sz w:val="32"/>
          <w:szCs w:val="32"/>
          <w:highlight w:val="none"/>
        </w:rPr>
        <w:t>小组主要职责：</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rPr>
        <w:t>（一）负责</w:t>
      </w:r>
      <w:r>
        <w:rPr>
          <w:rFonts w:hint="eastAsia" w:ascii="仿宋_GB2312" w:hAnsi="仿宋_GB2312" w:eastAsia="仿宋_GB2312" w:cs="仿宋_GB2312"/>
          <w:sz w:val="32"/>
          <w:szCs w:val="32"/>
          <w:highlight w:val="none"/>
        </w:rPr>
        <w:t>审</w:t>
      </w:r>
      <w:r>
        <w:rPr>
          <w:rFonts w:hint="eastAsia" w:ascii="仿宋_GB2312" w:hAnsi="仿宋_GB2312" w:eastAsia="仿宋_GB2312" w:cs="仿宋_GB2312"/>
          <w:sz w:val="32"/>
          <w:szCs w:val="32"/>
          <w:highlight w:val="none"/>
          <w:lang w:eastAsia="zh-CN"/>
        </w:rPr>
        <w:t>批全</w:t>
      </w:r>
      <w:r>
        <w:rPr>
          <w:rFonts w:hint="eastAsia" w:ascii="仿宋_GB2312" w:hAnsi="仿宋_GB2312" w:eastAsia="仿宋_GB2312" w:cs="仿宋_GB2312"/>
          <w:kern w:val="2"/>
          <w:sz w:val="32"/>
          <w:szCs w:val="32"/>
          <w:highlight w:val="none"/>
        </w:rPr>
        <w:t>区城市更新发展战略、</w:t>
      </w:r>
      <w:r>
        <w:rPr>
          <w:rFonts w:hint="eastAsia" w:ascii="仿宋_GB2312" w:hAnsi="仿宋_GB2312" w:eastAsia="仿宋_GB2312" w:cs="仿宋_GB2312"/>
          <w:kern w:val="2"/>
          <w:sz w:val="32"/>
          <w:szCs w:val="32"/>
          <w:highlight w:val="none"/>
          <w:lang w:val="en-US" w:eastAsia="zh-CN"/>
        </w:rPr>
        <w:t>中长期</w:t>
      </w:r>
      <w:r>
        <w:rPr>
          <w:rFonts w:hint="eastAsia" w:ascii="仿宋_GB2312" w:hAnsi="仿宋_GB2312" w:eastAsia="仿宋_GB2312" w:cs="仿宋_GB2312"/>
          <w:kern w:val="2"/>
          <w:sz w:val="32"/>
          <w:szCs w:val="32"/>
          <w:highlight w:val="none"/>
        </w:rPr>
        <w:t>规划、片区统筹规划等</w:t>
      </w:r>
      <w:r>
        <w:rPr>
          <w:rFonts w:hint="eastAsia" w:ascii="仿宋_GB2312" w:hAnsi="仿宋_GB2312" w:eastAsia="仿宋_GB2312" w:cs="仿宋_GB2312"/>
          <w:kern w:val="2"/>
          <w:sz w:val="32"/>
          <w:szCs w:val="32"/>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rPr>
        <w:t>（二）负责</w:t>
      </w:r>
      <w:r>
        <w:rPr>
          <w:rFonts w:hint="eastAsia" w:ascii="仿宋_GB2312" w:hAnsi="仿宋_GB2312" w:eastAsia="仿宋_GB2312" w:cs="仿宋_GB2312"/>
          <w:sz w:val="32"/>
          <w:szCs w:val="32"/>
          <w:highlight w:val="none"/>
        </w:rPr>
        <w:t>审</w:t>
      </w:r>
      <w:r>
        <w:rPr>
          <w:rFonts w:hint="eastAsia" w:ascii="仿宋_GB2312" w:hAnsi="仿宋_GB2312" w:eastAsia="仿宋_GB2312" w:cs="仿宋_GB2312"/>
          <w:sz w:val="32"/>
          <w:szCs w:val="32"/>
          <w:highlight w:val="none"/>
          <w:lang w:eastAsia="zh-CN"/>
        </w:rPr>
        <w:t>批</w:t>
      </w:r>
      <w:r>
        <w:rPr>
          <w:rFonts w:hint="eastAsia" w:ascii="仿宋_GB2312" w:hAnsi="仿宋_GB2312" w:eastAsia="仿宋_GB2312" w:cs="仿宋_GB2312"/>
          <w:sz w:val="32"/>
          <w:szCs w:val="32"/>
          <w:highlight w:val="none"/>
        </w:rPr>
        <w:t>城市更新单元计划</w:t>
      </w:r>
      <w:r>
        <w:rPr>
          <w:rFonts w:hint="eastAsia" w:ascii="仿宋_GB2312" w:hAnsi="仿宋_GB2312" w:eastAsia="仿宋_GB2312" w:cs="仿宋_GB2312"/>
          <w:sz w:val="32"/>
          <w:szCs w:val="32"/>
          <w:highlight w:val="none"/>
          <w:lang w:eastAsia="zh-CN"/>
        </w:rPr>
        <w:t>的制定、调整与调出；</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b w:val="0"/>
          <w:bCs w:val="0"/>
          <w:sz w:val="32"/>
          <w:szCs w:val="32"/>
          <w:highlight w:val="none"/>
        </w:rPr>
        <w:t>负责</w:t>
      </w:r>
      <w:r>
        <w:rPr>
          <w:rFonts w:hint="eastAsia" w:ascii="仿宋_GB2312" w:hAnsi="仿宋_GB2312" w:eastAsia="仿宋_GB2312" w:cs="仿宋_GB2312"/>
          <w:sz w:val="32"/>
          <w:szCs w:val="32"/>
          <w:highlight w:val="none"/>
        </w:rPr>
        <w:t>审</w:t>
      </w:r>
      <w:r>
        <w:rPr>
          <w:rFonts w:hint="eastAsia" w:ascii="仿宋_GB2312" w:hAnsi="仿宋_GB2312" w:eastAsia="仿宋_GB2312" w:cs="仿宋_GB2312"/>
          <w:sz w:val="32"/>
          <w:szCs w:val="32"/>
          <w:highlight w:val="none"/>
          <w:lang w:eastAsia="zh-CN"/>
        </w:rPr>
        <w:t>批</w:t>
      </w:r>
      <w:r>
        <w:rPr>
          <w:rFonts w:hint="eastAsia" w:ascii="仿宋_GB2312" w:hAnsi="仿宋_GB2312" w:eastAsia="仿宋_GB2312" w:cs="仿宋_GB2312"/>
          <w:b w:val="0"/>
          <w:bCs w:val="0"/>
          <w:sz w:val="32"/>
          <w:szCs w:val="32"/>
          <w:highlight w:val="none"/>
          <w:lang w:eastAsia="zh-CN"/>
        </w:rPr>
        <w:t>符合法定图则强制性内容的</w:t>
      </w:r>
      <w:r>
        <w:rPr>
          <w:rFonts w:hint="eastAsia" w:ascii="仿宋_GB2312" w:hAnsi="仿宋_GB2312" w:eastAsia="仿宋_GB2312" w:cs="仿宋_GB2312"/>
          <w:b w:val="0"/>
          <w:bCs w:val="0"/>
          <w:sz w:val="32"/>
          <w:szCs w:val="32"/>
          <w:highlight w:val="none"/>
        </w:rPr>
        <w:t>城市更新</w:t>
      </w:r>
      <w:r>
        <w:rPr>
          <w:rFonts w:hint="eastAsia" w:ascii="仿宋_GB2312" w:hAnsi="仿宋_GB2312" w:eastAsia="仿宋_GB2312" w:cs="仿宋_GB2312"/>
          <w:b w:val="0"/>
          <w:bCs w:val="0"/>
          <w:sz w:val="32"/>
          <w:szCs w:val="32"/>
          <w:highlight w:val="none"/>
          <w:lang w:eastAsia="zh-CN"/>
        </w:rPr>
        <w:t>单元规划的制定；</w:t>
      </w:r>
      <w:r>
        <w:rPr>
          <w:rFonts w:hint="eastAsia" w:ascii="仿宋_GB2312" w:hAnsi="仿宋_GB2312" w:eastAsia="仿宋_GB2312" w:cs="仿宋_GB2312"/>
          <w:sz w:val="32"/>
          <w:szCs w:val="32"/>
          <w:highlight w:val="none"/>
          <w:lang w:eastAsia="zh-CN"/>
        </w:rPr>
        <w:t>审议对法定图则强制性内容进行调整或者相关地块未制定法定图则的</w:t>
      </w:r>
      <w:r>
        <w:rPr>
          <w:rFonts w:hint="eastAsia" w:ascii="仿宋_GB2312" w:hAnsi="仿宋_GB2312" w:eastAsia="仿宋_GB2312" w:cs="仿宋_GB2312"/>
          <w:sz w:val="32"/>
          <w:szCs w:val="32"/>
          <w:highlight w:val="none"/>
        </w:rPr>
        <w:t>城市更新</w:t>
      </w:r>
      <w:r>
        <w:rPr>
          <w:rFonts w:hint="eastAsia" w:ascii="仿宋_GB2312" w:hAnsi="仿宋_GB2312" w:eastAsia="仿宋_GB2312" w:cs="仿宋_GB2312"/>
          <w:sz w:val="32"/>
          <w:szCs w:val="32"/>
          <w:highlight w:val="none"/>
          <w:lang w:eastAsia="zh-CN"/>
        </w:rPr>
        <w:t>单元规划制定和修改，并负责向市人民政府或市人民政府授权的机构报批；</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kern w:val="2"/>
          <w:sz w:val="32"/>
          <w:szCs w:val="32"/>
          <w:highlight w:val="none"/>
        </w:rPr>
        <w:t>负责</w:t>
      </w:r>
      <w:r>
        <w:rPr>
          <w:rFonts w:hint="eastAsia" w:ascii="仿宋_GB2312" w:hAnsi="仿宋_GB2312" w:eastAsia="仿宋_GB2312" w:cs="仿宋_GB2312"/>
          <w:sz w:val="32"/>
          <w:szCs w:val="32"/>
          <w:highlight w:val="none"/>
        </w:rPr>
        <w:t>审</w:t>
      </w:r>
      <w:r>
        <w:rPr>
          <w:rFonts w:hint="eastAsia" w:ascii="仿宋_GB2312" w:hAnsi="仿宋_GB2312" w:eastAsia="仿宋_GB2312" w:cs="仿宋_GB2312"/>
          <w:sz w:val="32"/>
          <w:szCs w:val="32"/>
          <w:highlight w:val="none"/>
          <w:lang w:eastAsia="zh-CN"/>
        </w:rPr>
        <w:t>批</w:t>
      </w:r>
      <w:r>
        <w:rPr>
          <w:rFonts w:hint="eastAsia" w:ascii="仿宋_GB2312" w:hAnsi="仿宋_GB2312" w:eastAsia="仿宋_GB2312" w:cs="仿宋_GB2312"/>
          <w:kern w:val="2"/>
          <w:sz w:val="32"/>
          <w:szCs w:val="32"/>
          <w:highlight w:val="none"/>
        </w:rPr>
        <w:t>城市更新项目</w:t>
      </w:r>
      <w:r>
        <w:rPr>
          <w:rFonts w:hint="eastAsia" w:ascii="仿宋_GB2312" w:hAnsi="仿宋_GB2312" w:eastAsia="仿宋_GB2312" w:cs="仿宋_GB2312"/>
          <w:kern w:val="2"/>
          <w:sz w:val="32"/>
          <w:szCs w:val="32"/>
          <w:highlight w:val="none"/>
          <w:lang w:eastAsia="zh-CN"/>
        </w:rPr>
        <w:t>开发</w:t>
      </w:r>
      <w:r>
        <w:rPr>
          <w:rFonts w:hint="eastAsia" w:ascii="仿宋_GB2312" w:hAnsi="仿宋_GB2312" w:eastAsia="仿宋_GB2312" w:cs="仿宋_GB2312"/>
          <w:kern w:val="2"/>
          <w:sz w:val="32"/>
          <w:szCs w:val="32"/>
          <w:highlight w:val="none"/>
        </w:rPr>
        <w:t>建设用地</w:t>
      </w:r>
      <w:r>
        <w:rPr>
          <w:rFonts w:hint="eastAsia" w:ascii="仿宋_GB2312" w:hAnsi="仿宋_GB2312" w:eastAsia="仿宋_GB2312" w:cs="仿宋_GB2312"/>
          <w:b w:val="0"/>
          <w:bCs w:val="0"/>
          <w:sz w:val="32"/>
          <w:szCs w:val="32"/>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kern w:val="0"/>
          <w:sz w:val="32"/>
          <w:szCs w:val="32"/>
          <w:highlight w:val="none"/>
          <w:lang w:val="en-US" w:eastAsia="zh-CN"/>
        </w:rPr>
        <w:t>负责</w:t>
      </w:r>
      <w:r>
        <w:rPr>
          <w:rFonts w:hint="eastAsia" w:ascii="仿宋_GB2312" w:hAnsi="仿宋_GB2312" w:eastAsia="仿宋_GB2312" w:cs="仿宋_GB2312"/>
          <w:sz w:val="32"/>
          <w:szCs w:val="32"/>
          <w:highlight w:val="none"/>
        </w:rPr>
        <w:t>审</w:t>
      </w:r>
      <w:r>
        <w:rPr>
          <w:rFonts w:hint="eastAsia" w:ascii="仿宋_GB2312" w:hAnsi="仿宋_GB2312" w:eastAsia="仿宋_GB2312" w:cs="仿宋_GB2312"/>
          <w:sz w:val="32"/>
          <w:szCs w:val="32"/>
          <w:highlight w:val="none"/>
          <w:lang w:eastAsia="zh-CN"/>
        </w:rPr>
        <w:t>批</w:t>
      </w:r>
      <w:r>
        <w:rPr>
          <w:rFonts w:hint="eastAsia" w:ascii="仿宋_GB2312" w:hAnsi="仿宋_GB2312" w:eastAsia="仿宋_GB2312" w:cs="仿宋_GB2312"/>
          <w:kern w:val="2"/>
          <w:sz w:val="32"/>
          <w:szCs w:val="32"/>
          <w:highlight w:val="none"/>
        </w:rPr>
        <w:t>城市更新项目</w:t>
      </w:r>
      <w:r>
        <w:rPr>
          <w:rFonts w:hint="eastAsia" w:ascii="仿宋_GB2312" w:hAnsi="仿宋_GB2312" w:eastAsia="仿宋_GB2312" w:cs="仿宋_GB2312"/>
          <w:b w:val="0"/>
          <w:bCs w:val="0"/>
          <w:kern w:val="2"/>
          <w:sz w:val="32"/>
          <w:szCs w:val="32"/>
          <w:highlight w:val="none"/>
          <w:lang w:val="en-US" w:eastAsia="zh-CN"/>
        </w:rPr>
        <w:t>公共用地</w:t>
      </w:r>
      <w:r>
        <w:rPr>
          <w:rFonts w:hint="eastAsia" w:ascii="仿宋_GB2312" w:hAnsi="仿宋_GB2312" w:eastAsia="仿宋_GB2312" w:cs="仿宋_GB2312"/>
          <w:b w:val="0"/>
          <w:bCs w:val="0"/>
          <w:kern w:val="2"/>
          <w:sz w:val="32"/>
          <w:szCs w:val="32"/>
          <w:highlight w:val="none"/>
          <w:lang w:val="en-US" w:eastAsia="zh-Hans"/>
        </w:rPr>
        <w:t>提前移交</w:t>
      </w:r>
      <w:r>
        <w:rPr>
          <w:rFonts w:hint="eastAsia" w:ascii="仿宋_GB2312" w:hAnsi="仿宋_GB2312" w:eastAsia="仿宋_GB2312" w:cs="仿宋_GB2312"/>
          <w:b w:val="0"/>
          <w:bCs w:val="0"/>
          <w:kern w:val="2"/>
          <w:sz w:val="32"/>
          <w:szCs w:val="32"/>
          <w:highlight w:val="none"/>
          <w:lang w:val="en-US" w:eastAsia="zh-CN"/>
        </w:rPr>
        <w:t>及地上建筑物提前拆除事项</w:t>
      </w:r>
      <w:r>
        <w:rPr>
          <w:rFonts w:hint="eastAsia" w:ascii="仿宋_GB2312" w:hAnsi="仿宋_GB2312" w:eastAsia="仿宋_GB2312" w:cs="仿宋_GB2312"/>
          <w:b w:val="0"/>
          <w:bCs w:val="0"/>
          <w:sz w:val="32"/>
          <w:szCs w:val="32"/>
          <w:highlight w:val="none"/>
          <w:lang w:val="en-US" w:eastAsia="zh-CN"/>
        </w:rPr>
        <w:t>；</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六</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sz w:val="32"/>
          <w:szCs w:val="32"/>
          <w:highlight w:val="none"/>
          <w:lang w:val="en-US" w:eastAsia="zh-CN"/>
        </w:rPr>
        <w:t>负责</w:t>
      </w:r>
      <w:r>
        <w:rPr>
          <w:rFonts w:hint="eastAsia" w:ascii="仿宋_GB2312" w:hAnsi="仿宋_GB2312" w:eastAsia="仿宋_GB2312" w:cs="仿宋_GB2312"/>
          <w:sz w:val="32"/>
          <w:szCs w:val="32"/>
          <w:highlight w:val="none"/>
        </w:rPr>
        <w:t>审</w:t>
      </w:r>
      <w:r>
        <w:rPr>
          <w:rFonts w:hint="eastAsia" w:ascii="仿宋_GB2312" w:hAnsi="仿宋_GB2312" w:eastAsia="仿宋_GB2312" w:cs="仿宋_GB2312"/>
          <w:sz w:val="32"/>
          <w:szCs w:val="32"/>
          <w:highlight w:val="none"/>
          <w:lang w:eastAsia="zh-CN"/>
        </w:rPr>
        <w:t>批区领导小组办公室报请的其他事项。</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kern w:val="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五</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kern w:val="2"/>
          <w:sz w:val="32"/>
          <w:szCs w:val="32"/>
          <w:highlight w:val="none"/>
          <w:lang w:val="en-US" w:eastAsia="zh-CN"/>
        </w:rPr>
        <w:t xml:space="preserve"> </w:t>
      </w:r>
      <w:r>
        <w:rPr>
          <w:rFonts w:hint="eastAsia" w:ascii="仿宋_GB2312" w:hAnsi="仿宋_GB2312" w:eastAsia="仿宋_GB2312" w:cs="仿宋_GB2312"/>
          <w:kern w:val="2"/>
          <w:sz w:val="32"/>
          <w:szCs w:val="32"/>
          <w:highlight w:val="none"/>
          <w:lang w:val="en-US" w:eastAsia="zh-CN"/>
        </w:rPr>
        <w:t>区</w:t>
      </w:r>
      <w:r>
        <w:rPr>
          <w:rFonts w:hint="eastAsia" w:ascii="仿宋_GB2312" w:hAnsi="仿宋_GB2312" w:eastAsia="仿宋_GB2312" w:cs="仿宋_GB2312"/>
          <w:kern w:val="2"/>
          <w:sz w:val="32"/>
          <w:szCs w:val="32"/>
          <w:highlight w:val="none"/>
        </w:rPr>
        <w:t>领导</w:t>
      </w:r>
      <w:r>
        <w:rPr>
          <w:rFonts w:hint="eastAsia" w:ascii="仿宋_GB2312" w:hAnsi="仿宋_GB2312" w:eastAsia="仿宋_GB2312" w:cs="仿宋_GB2312"/>
          <w:sz w:val="32"/>
          <w:szCs w:val="32"/>
          <w:highlight w:val="none"/>
        </w:rPr>
        <w:t>小组</w:t>
      </w:r>
      <w:r>
        <w:rPr>
          <w:rFonts w:hint="eastAsia" w:ascii="仿宋_GB2312" w:hAnsi="仿宋_GB2312" w:eastAsia="仿宋_GB2312" w:cs="仿宋_GB2312"/>
          <w:kern w:val="2"/>
          <w:sz w:val="32"/>
          <w:szCs w:val="32"/>
          <w:highlight w:val="none"/>
        </w:rPr>
        <w:t>办公室主要职责：</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rPr>
        <w:t>（一）</w:t>
      </w:r>
      <w:r>
        <w:rPr>
          <w:rFonts w:hint="eastAsia" w:ascii="仿宋_GB2312" w:hAnsi="仿宋_GB2312" w:eastAsia="仿宋_GB2312" w:cs="仿宋_GB2312"/>
          <w:kern w:val="2"/>
          <w:sz w:val="32"/>
          <w:szCs w:val="32"/>
          <w:highlight w:val="none"/>
        </w:rPr>
        <w:t>负责</w:t>
      </w:r>
      <w:r>
        <w:rPr>
          <w:rFonts w:hint="eastAsia" w:ascii="仿宋_GB2312" w:hAnsi="仿宋_GB2312" w:eastAsia="仿宋_GB2312" w:cs="仿宋_GB2312"/>
          <w:sz w:val="32"/>
          <w:szCs w:val="32"/>
          <w:highlight w:val="none"/>
        </w:rPr>
        <w:t>审</w:t>
      </w:r>
      <w:r>
        <w:rPr>
          <w:rFonts w:hint="eastAsia" w:ascii="仿宋_GB2312" w:hAnsi="仿宋_GB2312" w:eastAsia="仿宋_GB2312" w:cs="仿宋_GB2312"/>
          <w:sz w:val="32"/>
          <w:szCs w:val="32"/>
          <w:highlight w:val="none"/>
          <w:lang w:eastAsia="zh-CN"/>
        </w:rPr>
        <w:t>议全</w:t>
      </w:r>
      <w:r>
        <w:rPr>
          <w:rFonts w:hint="eastAsia" w:ascii="仿宋_GB2312" w:hAnsi="仿宋_GB2312" w:eastAsia="仿宋_GB2312" w:cs="仿宋_GB2312"/>
          <w:kern w:val="2"/>
          <w:sz w:val="32"/>
          <w:szCs w:val="32"/>
          <w:highlight w:val="none"/>
        </w:rPr>
        <w:t>区城市更新发展战略、</w:t>
      </w:r>
      <w:r>
        <w:rPr>
          <w:rFonts w:hint="eastAsia" w:ascii="仿宋_GB2312" w:hAnsi="仿宋_GB2312" w:eastAsia="仿宋_GB2312" w:cs="仿宋_GB2312"/>
          <w:kern w:val="2"/>
          <w:sz w:val="32"/>
          <w:szCs w:val="32"/>
          <w:highlight w:val="none"/>
          <w:lang w:val="en-US" w:eastAsia="zh-CN"/>
        </w:rPr>
        <w:t>中长期</w:t>
      </w:r>
      <w:r>
        <w:rPr>
          <w:rFonts w:hint="eastAsia" w:ascii="仿宋_GB2312" w:hAnsi="仿宋_GB2312" w:eastAsia="仿宋_GB2312" w:cs="仿宋_GB2312"/>
          <w:kern w:val="2"/>
          <w:sz w:val="32"/>
          <w:szCs w:val="32"/>
          <w:highlight w:val="none"/>
        </w:rPr>
        <w:t>规划、片区统筹规划等</w:t>
      </w:r>
      <w:r>
        <w:rPr>
          <w:rFonts w:hint="eastAsia" w:ascii="仿宋_GB2312" w:hAnsi="仿宋_GB2312" w:eastAsia="仿宋_GB2312" w:cs="仿宋_GB2312"/>
          <w:kern w:val="2"/>
          <w:sz w:val="32"/>
          <w:szCs w:val="32"/>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eastAsia="zh-CN"/>
        </w:rPr>
      </w:pPr>
      <w:r>
        <w:rPr>
          <w:rFonts w:hint="eastAsia" w:ascii="仿宋_GB2312" w:hAnsi="仿宋_GB2312" w:eastAsia="仿宋_GB2312" w:cs="仿宋_GB2312"/>
          <w:b w:val="0"/>
          <w:bCs w:val="0"/>
          <w:kern w:val="2"/>
          <w:sz w:val="32"/>
          <w:szCs w:val="32"/>
          <w:highlight w:val="none"/>
          <w:lang w:val="en-US" w:eastAsia="zh-CN"/>
        </w:rPr>
        <w:t>（二）</w:t>
      </w:r>
      <w:r>
        <w:rPr>
          <w:rFonts w:hint="eastAsia" w:ascii="仿宋_GB2312" w:hAnsi="仿宋_GB2312" w:eastAsia="仿宋_GB2312" w:cs="仿宋_GB2312"/>
          <w:b w:val="0"/>
          <w:bCs w:val="0"/>
          <w:kern w:val="2"/>
          <w:sz w:val="32"/>
          <w:szCs w:val="32"/>
          <w:highlight w:val="none"/>
          <w:lang w:eastAsia="zh-CN"/>
        </w:rPr>
        <w:t>负责</w:t>
      </w:r>
      <w:r>
        <w:rPr>
          <w:rFonts w:hint="eastAsia" w:ascii="仿宋_GB2312" w:hAnsi="仿宋_GB2312" w:eastAsia="仿宋_GB2312" w:cs="仿宋_GB2312"/>
          <w:b w:val="0"/>
          <w:bCs w:val="0"/>
          <w:color w:val="auto"/>
          <w:kern w:val="2"/>
          <w:sz w:val="32"/>
          <w:szCs w:val="32"/>
          <w:highlight w:val="none"/>
          <w:lang w:eastAsia="zh-CN"/>
        </w:rPr>
        <w:t>审议</w:t>
      </w:r>
      <w:r>
        <w:rPr>
          <w:rFonts w:hint="eastAsia" w:ascii="仿宋_GB2312" w:hAnsi="仿宋_GB2312" w:eastAsia="仿宋_GB2312" w:cs="仿宋_GB2312"/>
          <w:sz w:val="32"/>
          <w:szCs w:val="32"/>
          <w:highlight w:val="none"/>
        </w:rPr>
        <w:t>城市更新单元计划</w:t>
      </w:r>
      <w:r>
        <w:rPr>
          <w:rFonts w:hint="eastAsia" w:ascii="仿宋_GB2312" w:hAnsi="仿宋_GB2312" w:eastAsia="仿宋_GB2312" w:cs="仿宋_GB2312"/>
          <w:sz w:val="32"/>
          <w:szCs w:val="32"/>
          <w:highlight w:val="none"/>
          <w:lang w:eastAsia="zh-CN"/>
        </w:rPr>
        <w:t>的制定、调整与调出；</w:t>
      </w:r>
      <w:r>
        <w:rPr>
          <w:rFonts w:hint="eastAsia" w:ascii="仿宋_GB2312" w:hAnsi="仿宋_GB2312" w:eastAsia="仿宋_GB2312" w:cs="仿宋_GB2312"/>
          <w:b w:val="0"/>
          <w:bCs w:val="0"/>
          <w:kern w:val="2"/>
          <w:sz w:val="32"/>
          <w:szCs w:val="32"/>
          <w:highlight w:val="none"/>
          <w:lang w:eastAsia="zh-CN"/>
        </w:rPr>
        <w:t>审批城市更新单元计划有效期延期；</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b w:val="0"/>
          <w:bCs w:val="0"/>
          <w:color w:val="auto"/>
          <w:kern w:val="2"/>
          <w:sz w:val="32"/>
          <w:szCs w:val="32"/>
          <w:highlight w:val="none"/>
          <w:lang w:eastAsia="zh-CN"/>
        </w:rPr>
        <w:t>（三）负责审议</w:t>
      </w:r>
      <w:r>
        <w:rPr>
          <w:rFonts w:hint="eastAsia" w:ascii="仿宋_GB2312" w:hAnsi="仿宋_GB2312" w:eastAsia="仿宋_GB2312" w:cs="仿宋_GB2312"/>
          <w:b w:val="0"/>
          <w:bCs w:val="0"/>
          <w:sz w:val="32"/>
          <w:szCs w:val="32"/>
          <w:highlight w:val="none"/>
        </w:rPr>
        <w:t>城市更新</w:t>
      </w:r>
      <w:r>
        <w:rPr>
          <w:rFonts w:hint="eastAsia" w:ascii="仿宋_GB2312" w:hAnsi="仿宋_GB2312" w:eastAsia="仿宋_GB2312" w:cs="仿宋_GB2312"/>
          <w:b w:val="0"/>
          <w:bCs w:val="0"/>
          <w:sz w:val="32"/>
          <w:szCs w:val="32"/>
          <w:highlight w:val="none"/>
          <w:lang w:eastAsia="zh-CN"/>
        </w:rPr>
        <w:t>单元规划</w:t>
      </w:r>
      <w:r>
        <w:rPr>
          <w:rFonts w:hint="eastAsia" w:ascii="仿宋_GB2312" w:hAnsi="仿宋_GB2312" w:eastAsia="仿宋_GB2312" w:cs="仿宋_GB2312"/>
          <w:kern w:val="2"/>
          <w:sz w:val="32"/>
          <w:szCs w:val="32"/>
          <w:highlight w:val="none"/>
        </w:rPr>
        <w:t>制定和</w:t>
      </w:r>
      <w:r>
        <w:rPr>
          <w:rFonts w:hint="eastAsia" w:ascii="仿宋_GB2312" w:hAnsi="仿宋_GB2312" w:eastAsia="仿宋_GB2312" w:cs="仿宋_GB2312"/>
          <w:kern w:val="2"/>
          <w:sz w:val="32"/>
          <w:szCs w:val="32"/>
          <w:highlight w:val="none"/>
          <w:lang w:eastAsia="zh-CN"/>
        </w:rPr>
        <w:t>已批城市更新单元规划强制性内容的</w:t>
      </w:r>
      <w:r>
        <w:rPr>
          <w:rFonts w:hint="eastAsia" w:ascii="仿宋_GB2312" w:hAnsi="仿宋_GB2312" w:eastAsia="仿宋_GB2312" w:cs="仿宋_GB2312"/>
          <w:kern w:val="2"/>
          <w:sz w:val="32"/>
          <w:szCs w:val="32"/>
          <w:highlight w:val="none"/>
          <w:lang w:val="en-US" w:eastAsia="zh-CN"/>
        </w:rPr>
        <w:t>修改</w:t>
      </w:r>
      <w:r>
        <w:rPr>
          <w:rFonts w:hint="eastAsia" w:ascii="仿宋_GB2312" w:hAnsi="仿宋_GB2312" w:eastAsia="仿宋_GB2312" w:cs="仿宋_GB2312"/>
          <w:b w:val="0"/>
          <w:bCs w:val="0"/>
          <w:color w:val="auto"/>
          <w:kern w:val="2"/>
          <w:sz w:val="32"/>
          <w:szCs w:val="32"/>
          <w:highlight w:val="none"/>
          <w:lang w:eastAsia="zh-CN"/>
        </w:rPr>
        <w:t>；审批已批城市更新单元规划非强制性内容的修改；</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（四）</w:t>
      </w:r>
      <w:r>
        <w:rPr>
          <w:rFonts w:hint="eastAsia" w:ascii="仿宋_GB2312" w:hAnsi="仿宋_GB2312" w:eastAsia="仿宋_GB2312" w:cs="仿宋_GB2312"/>
          <w:kern w:val="2"/>
          <w:sz w:val="32"/>
          <w:szCs w:val="32"/>
          <w:highlight w:val="none"/>
        </w:rPr>
        <w:t>负责审议城市更新项目</w:t>
      </w:r>
      <w:r>
        <w:rPr>
          <w:rFonts w:hint="eastAsia" w:ascii="仿宋_GB2312" w:hAnsi="仿宋_GB2312" w:eastAsia="仿宋_GB2312" w:cs="仿宋_GB2312"/>
          <w:kern w:val="2"/>
          <w:sz w:val="32"/>
          <w:szCs w:val="32"/>
          <w:highlight w:val="none"/>
          <w:lang w:eastAsia="zh-CN"/>
        </w:rPr>
        <w:t>开发</w:t>
      </w:r>
      <w:r>
        <w:rPr>
          <w:rFonts w:hint="eastAsia" w:ascii="仿宋_GB2312" w:hAnsi="仿宋_GB2312" w:eastAsia="仿宋_GB2312" w:cs="仿宋_GB2312"/>
          <w:kern w:val="2"/>
          <w:sz w:val="32"/>
          <w:szCs w:val="32"/>
          <w:highlight w:val="none"/>
        </w:rPr>
        <w:t>建设用地</w:t>
      </w:r>
      <w:r>
        <w:rPr>
          <w:rFonts w:hint="eastAsia" w:ascii="仿宋_GB2312" w:hAnsi="仿宋_GB2312" w:eastAsia="仿宋_GB2312" w:cs="仿宋_GB2312"/>
          <w:kern w:val="2"/>
          <w:sz w:val="32"/>
          <w:szCs w:val="32"/>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负责审议</w:t>
      </w:r>
      <w:r>
        <w:rPr>
          <w:rFonts w:hint="eastAsia" w:ascii="仿宋_GB2312" w:hAnsi="仿宋_GB2312" w:eastAsia="仿宋_GB2312" w:cs="仿宋_GB2312"/>
          <w:kern w:val="2"/>
          <w:sz w:val="32"/>
          <w:szCs w:val="32"/>
          <w:highlight w:val="none"/>
        </w:rPr>
        <w:t>城市更新项目</w:t>
      </w:r>
      <w:r>
        <w:rPr>
          <w:rFonts w:hint="eastAsia" w:ascii="仿宋_GB2312" w:hAnsi="仿宋_GB2312" w:eastAsia="仿宋_GB2312" w:cs="仿宋_GB2312"/>
          <w:b w:val="0"/>
          <w:bCs w:val="0"/>
          <w:kern w:val="2"/>
          <w:sz w:val="32"/>
          <w:szCs w:val="32"/>
          <w:highlight w:val="none"/>
          <w:lang w:val="en-US" w:eastAsia="zh-CN"/>
        </w:rPr>
        <w:t>公共用地</w:t>
      </w:r>
      <w:r>
        <w:rPr>
          <w:rFonts w:hint="eastAsia" w:ascii="仿宋_GB2312" w:hAnsi="仿宋_GB2312" w:eastAsia="仿宋_GB2312" w:cs="仿宋_GB2312"/>
          <w:b w:val="0"/>
          <w:bCs w:val="0"/>
          <w:kern w:val="2"/>
          <w:sz w:val="32"/>
          <w:szCs w:val="32"/>
          <w:highlight w:val="none"/>
          <w:lang w:val="en-US" w:eastAsia="zh-Hans"/>
        </w:rPr>
        <w:t>提前移交</w:t>
      </w:r>
      <w:r>
        <w:rPr>
          <w:rFonts w:hint="eastAsia" w:ascii="仿宋_GB2312" w:hAnsi="仿宋_GB2312" w:eastAsia="仿宋_GB2312" w:cs="仿宋_GB2312"/>
          <w:b w:val="0"/>
          <w:bCs w:val="0"/>
          <w:kern w:val="2"/>
          <w:sz w:val="32"/>
          <w:szCs w:val="32"/>
          <w:highlight w:val="none"/>
          <w:lang w:val="en-US" w:eastAsia="zh-CN"/>
        </w:rPr>
        <w:t>及地上建筑物提前拆除事项</w:t>
      </w:r>
      <w:r>
        <w:rPr>
          <w:rFonts w:hint="eastAsia" w:ascii="仿宋_GB2312" w:hAnsi="仿宋_GB2312" w:eastAsia="仿宋_GB2312" w:cs="仿宋_GB2312"/>
          <w:sz w:val="32"/>
          <w:szCs w:val="32"/>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（六）负责研究决策城市更新项目中涉及复杂疑难问题的处置方案；</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七</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负责审批、印发全区城市更新操作规程、工作指引、工作方案等内部文件；</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（八）负责审议</w:t>
      </w:r>
      <w:r>
        <w:rPr>
          <w:rFonts w:hint="eastAsia" w:ascii="仿宋_GB2312" w:hAnsi="仿宋_GB2312" w:eastAsia="仿宋_GB2312" w:cs="仿宋_GB2312"/>
          <w:sz w:val="32"/>
          <w:szCs w:val="32"/>
          <w:highlight w:val="none"/>
        </w:rPr>
        <w:t>需</w:t>
      </w:r>
      <w:r>
        <w:rPr>
          <w:rFonts w:hint="eastAsia" w:ascii="仿宋_GB2312" w:hAnsi="仿宋_GB2312" w:eastAsia="仿宋_GB2312" w:cs="仿宋_GB2312"/>
          <w:sz w:val="32"/>
          <w:szCs w:val="32"/>
          <w:highlight w:val="none"/>
          <w:lang w:eastAsia="zh-CN"/>
        </w:rPr>
        <w:t>报</w:t>
      </w:r>
      <w:r>
        <w:rPr>
          <w:rFonts w:hint="eastAsia" w:ascii="仿宋_GB2312" w:hAnsi="仿宋_GB2312" w:eastAsia="仿宋_GB2312" w:cs="仿宋_GB2312"/>
          <w:sz w:val="32"/>
          <w:szCs w:val="32"/>
          <w:highlight w:val="none"/>
        </w:rPr>
        <w:t>区领导小组会议</w:t>
      </w:r>
      <w:r>
        <w:rPr>
          <w:rFonts w:hint="eastAsia" w:ascii="仿宋_GB2312" w:hAnsi="仿宋_GB2312" w:eastAsia="仿宋_GB2312" w:cs="仿宋_GB2312"/>
          <w:sz w:val="32"/>
          <w:szCs w:val="32"/>
          <w:highlight w:val="none"/>
          <w:lang w:eastAsia="zh-CN"/>
        </w:rPr>
        <w:t>审批</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其他</w:t>
      </w:r>
      <w:r>
        <w:rPr>
          <w:rFonts w:hint="eastAsia" w:ascii="仿宋_GB2312" w:hAnsi="仿宋_GB2312" w:eastAsia="仿宋_GB2312" w:cs="仿宋_GB2312"/>
          <w:sz w:val="32"/>
          <w:szCs w:val="32"/>
          <w:highlight w:val="none"/>
        </w:rPr>
        <w:t>事项</w:t>
      </w:r>
      <w:r>
        <w:rPr>
          <w:rFonts w:hint="eastAsia" w:ascii="仿宋_GB2312" w:hAnsi="仿宋_GB2312" w:eastAsia="仿宋_GB2312" w:cs="仿宋_GB2312"/>
          <w:sz w:val="32"/>
          <w:szCs w:val="32"/>
          <w:highlight w:val="none"/>
          <w:lang w:eastAsia="zh-CN"/>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kern w:val="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六</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kern w:val="2"/>
          <w:sz w:val="32"/>
          <w:szCs w:val="32"/>
          <w:highlight w:val="none"/>
          <w:lang w:val="en-US" w:eastAsia="zh-CN"/>
        </w:rPr>
        <w:t xml:space="preserve"> </w:t>
      </w:r>
      <w:r>
        <w:rPr>
          <w:rFonts w:hint="eastAsia" w:ascii="仿宋_GB2312" w:hAnsi="仿宋_GB2312" w:eastAsia="仿宋_GB2312" w:cs="仿宋_GB2312"/>
          <w:sz w:val="32"/>
          <w:szCs w:val="32"/>
          <w:highlight w:val="none"/>
        </w:rPr>
        <w:t>区城市更新和土地整备局是</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城市更新工作的主管部门，负责</w:t>
      </w:r>
      <w:r>
        <w:rPr>
          <w:rFonts w:hint="eastAsia" w:ascii="仿宋_GB2312" w:hAnsi="仿宋_GB2312" w:eastAsia="仿宋_GB2312" w:cs="仿宋_GB2312"/>
          <w:sz w:val="32"/>
          <w:szCs w:val="32"/>
          <w:highlight w:val="none"/>
          <w:lang w:val="en-US" w:eastAsia="zh-CN"/>
        </w:rPr>
        <w:t>组织实施和统筹管理</w:t>
      </w:r>
      <w:r>
        <w:rPr>
          <w:rFonts w:hint="eastAsia" w:ascii="仿宋_GB2312" w:hAnsi="仿宋_GB2312" w:eastAsia="仿宋_GB2312" w:cs="仿宋_GB2312"/>
          <w:sz w:val="32"/>
          <w:szCs w:val="32"/>
          <w:highlight w:val="none"/>
          <w:lang w:eastAsia="zh-CN"/>
        </w:rPr>
        <w:t>全区</w:t>
      </w:r>
      <w:r>
        <w:rPr>
          <w:rFonts w:hint="eastAsia" w:ascii="仿宋_GB2312" w:hAnsi="仿宋_GB2312" w:eastAsia="仿宋_GB2312" w:cs="仿宋_GB2312"/>
          <w:sz w:val="32"/>
          <w:szCs w:val="32"/>
          <w:highlight w:val="none"/>
          <w:lang w:val="en-US" w:eastAsia="zh-CN"/>
        </w:rPr>
        <w:t>城市更新工作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2"/>
          <w:sz w:val="32"/>
          <w:szCs w:val="32"/>
          <w:highlight w:val="none"/>
          <w:lang w:val="en-US" w:eastAsia="zh-Hans"/>
        </w:rPr>
        <w:t>主要</w:t>
      </w:r>
      <w:r>
        <w:rPr>
          <w:rFonts w:hint="eastAsia" w:ascii="仿宋_GB2312" w:hAnsi="仿宋_GB2312" w:eastAsia="仿宋_GB2312" w:cs="仿宋_GB2312"/>
          <w:kern w:val="2"/>
          <w:sz w:val="32"/>
          <w:szCs w:val="32"/>
          <w:highlight w:val="none"/>
          <w:lang w:val="en-US" w:eastAsia="zh-CN"/>
        </w:rPr>
        <w:t>职责</w:t>
      </w:r>
      <w:r>
        <w:rPr>
          <w:rFonts w:hint="eastAsia" w:hAnsi="仿宋_GB2312" w:cs="仿宋_GB2312"/>
          <w:kern w:val="2"/>
          <w:sz w:val="32"/>
          <w:szCs w:val="32"/>
          <w:highlight w:val="none"/>
          <w:lang w:val="en-US" w:eastAsia="zh-CN"/>
        </w:rPr>
        <w:t>为</w:t>
      </w:r>
      <w:r>
        <w:rPr>
          <w:rFonts w:hint="eastAsia" w:ascii="仿宋_GB2312" w:hAnsi="仿宋_GB2312" w:eastAsia="仿宋_GB2312" w:cs="仿宋_GB2312"/>
          <w:kern w:val="2"/>
          <w:sz w:val="32"/>
          <w:szCs w:val="32"/>
          <w:highlight w:val="none"/>
        </w:rPr>
        <w:t>：</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一</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负责城市更新单元计划</w:t>
      </w:r>
      <w:r>
        <w:rPr>
          <w:rFonts w:hint="eastAsia" w:ascii="仿宋_GB2312" w:hAnsi="仿宋_GB2312" w:eastAsia="仿宋_GB2312" w:cs="仿宋_GB2312"/>
          <w:kern w:val="2"/>
          <w:sz w:val="32"/>
          <w:szCs w:val="32"/>
          <w:highlight w:val="none"/>
          <w:lang w:eastAsia="zh-CN"/>
        </w:rPr>
        <w:t>的</w:t>
      </w:r>
      <w:r>
        <w:rPr>
          <w:rFonts w:hint="eastAsia" w:ascii="仿宋_GB2312" w:hAnsi="仿宋_GB2312" w:eastAsia="仿宋_GB2312" w:cs="仿宋_GB2312"/>
          <w:kern w:val="2"/>
          <w:sz w:val="32"/>
          <w:szCs w:val="32"/>
          <w:highlight w:val="none"/>
        </w:rPr>
        <w:t>审查、报批</w:t>
      </w:r>
      <w:r>
        <w:rPr>
          <w:rFonts w:hint="eastAsia" w:ascii="仿宋_GB2312" w:hAnsi="仿宋_GB2312" w:eastAsia="仿宋_GB2312" w:cs="仿宋_GB2312"/>
          <w:kern w:val="2"/>
          <w:sz w:val="32"/>
          <w:szCs w:val="32"/>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eastAsia="zh-CN"/>
        </w:rPr>
        <w:t>二</w:t>
      </w:r>
      <w:r>
        <w:rPr>
          <w:rFonts w:hint="eastAsia" w:ascii="仿宋_GB2312" w:hAnsi="仿宋_GB2312" w:eastAsia="仿宋_GB2312" w:cs="仿宋_GB2312"/>
          <w:kern w:val="2"/>
          <w:sz w:val="32"/>
          <w:szCs w:val="32"/>
          <w:highlight w:val="none"/>
        </w:rPr>
        <w:t>）负责城市更新单元规划制定和</w:t>
      </w:r>
      <w:r>
        <w:rPr>
          <w:rFonts w:hint="eastAsia" w:ascii="仿宋_GB2312" w:hAnsi="仿宋_GB2312" w:eastAsia="仿宋_GB2312" w:cs="仿宋_GB2312"/>
          <w:kern w:val="2"/>
          <w:sz w:val="32"/>
          <w:szCs w:val="32"/>
          <w:highlight w:val="none"/>
          <w:lang w:val="en-US" w:eastAsia="zh-CN"/>
        </w:rPr>
        <w:t>修改的</w:t>
      </w:r>
      <w:r>
        <w:rPr>
          <w:rFonts w:hint="eastAsia" w:ascii="仿宋_GB2312" w:hAnsi="仿宋_GB2312" w:eastAsia="仿宋_GB2312" w:cs="仿宋_GB2312"/>
          <w:kern w:val="2"/>
          <w:sz w:val="32"/>
          <w:szCs w:val="32"/>
          <w:highlight w:val="none"/>
        </w:rPr>
        <w:t>审查、报批</w:t>
      </w:r>
      <w:r>
        <w:rPr>
          <w:rFonts w:hint="eastAsia" w:ascii="仿宋_GB2312" w:hAnsi="仿宋_GB2312" w:eastAsia="仿宋_GB2312" w:cs="仿宋_GB2312"/>
          <w:kern w:val="2"/>
          <w:sz w:val="32"/>
          <w:szCs w:val="32"/>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eastAsia="zh-CN"/>
        </w:rPr>
        <w:t>三</w:t>
      </w:r>
      <w:r>
        <w:rPr>
          <w:rFonts w:hint="eastAsia" w:ascii="仿宋_GB2312" w:hAnsi="仿宋_GB2312" w:eastAsia="仿宋_GB2312" w:cs="仿宋_GB2312"/>
          <w:kern w:val="2"/>
          <w:sz w:val="32"/>
          <w:szCs w:val="32"/>
          <w:highlight w:val="none"/>
        </w:rPr>
        <w:t>）负责城市更新</w:t>
      </w:r>
      <w:r>
        <w:rPr>
          <w:rFonts w:hint="eastAsia" w:ascii="仿宋_GB2312" w:hAnsi="仿宋_GB2312" w:eastAsia="仿宋_GB2312" w:cs="仿宋_GB2312"/>
          <w:kern w:val="2"/>
          <w:sz w:val="32"/>
          <w:szCs w:val="32"/>
          <w:highlight w:val="none"/>
          <w:lang w:val="en-US" w:eastAsia="zh-Hans"/>
        </w:rPr>
        <w:t>单元</w:t>
      </w:r>
      <w:r>
        <w:rPr>
          <w:rFonts w:hint="eastAsia" w:ascii="仿宋_GB2312" w:hAnsi="仿宋_GB2312" w:eastAsia="仿宋_GB2312" w:cs="仿宋_GB2312"/>
          <w:kern w:val="2"/>
          <w:sz w:val="32"/>
          <w:szCs w:val="32"/>
          <w:highlight w:val="none"/>
        </w:rPr>
        <w:t>土地信息核查、历史用地处置及旧屋村认定</w:t>
      </w:r>
      <w:r>
        <w:rPr>
          <w:rFonts w:hint="eastAsia" w:ascii="仿宋_GB2312" w:hAnsi="仿宋_GB2312" w:eastAsia="仿宋_GB2312" w:cs="仿宋_GB2312"/>
          <w:kern w:val="2"/>
          <w:sz w:val="32"/>
          <w:szCs w:val="32"/>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四）</w:t>
      </w:r>
      <w:r>
        <w:rPr>
          <w:rFonts w:hint="eastAsia" w:ascii="仿宋_GB2312" w:hAnsi="仿宋_GB2312" w:eastAsia="仿宋_GB2312" w:cs="仿宋_GB2312"/>
          <w:kern w:val="2"/>
          <w:sz w:val="32"/>
          <w:szCs w:val="32"/>
          <w:highlight w:val="none"/>
        </w:rPr>
        <w:t>负责城市更新项目实施主体确认</w:t>
      </w:r>
      <w:r>
        <w:rPr>
          <w:rFonts w:hint="eastAsia" w:ascii="仿宋_GB2312" w:hAnsi="仿宋_GB2312" w:eastAsia="仿宋_GB2312" w:cs="仿宋_GB2312"/>
          <w:kern w:val="2"/>
          <w:sz w:val="32"/>
          <w:szCs w:val="32"/>
          <w:highlight w:val="none"/>
          <w:lang w:val="en-US" w:eastAsia="zh-CN"/>
        </w:rPr>
        <w:t>和</w:t>
      </w:r>
      <w:r>
        <w:rPr>
          <w:rFonts w:hint="eastAsia" w:ascii="仿宋_GB2312" w:hAnsi="仿宋_GB2312" w:eastAsia="仿宋_GB2312" w:cs="仿宋_GB2312"/>
          <w:kern w:val="2"/>
          <w:sz w:val="32"/>
          <w:szCs w:val="32"/>
          <w:highlight w:val="none"/>
          <w:lang w:val="en-US" w:eastAsia="zh-Hans"/>
        </w:rPr>
        <w:t>项目实施</w:t>
      </w:r>
      <w:r>
        <w:rPr>
          <w:rFonts w:hint="eastAsia" w:ascii="仿宋_GB2312" w:hAnsi="仿宋_GB2312" w:eastAsia="仿宋_GB2312" w:cs="仿宋_GB2312"/>
          <w:kern w:val="2"/>
          <w:sz w:val="32"/>
          <w:szCs w:val="32"/>
          <w:highlight w:val="none"/>
          <w:lang w:eastAsia="zh-CN"/>
        </w:rPr>
        <w:t>监管；</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eastAsia="zh-CN"/>
        </w:rPr>
        <w:t>五</w:t>
      </w:r>
      <w:r>
        <w:rPr>
          <w:rFonts w:hint="eastAsia" w:ascii="仿宋_GB2312" w:hAnsi="仿宋_GB2312" w:eastAsia="仿宋_GB2312" w:cs="仿宋_GB2312"/>
          <w:kern w:val="2"/>
          <w:sz w:val="32"/>
          <w:szCs w:val="32"/>
          <w:highlight w:val="none"/>
        </w:rPr>
        <w:t>）负责城市更新项目</w:t>
      </w:r>
      <w:r>
        <w:rPr>
          <w:rFonts w:hint="eastAsia" w:ascii="仿宋_GB2312" w:hAnsi="仿宋_GB2312" w:eastAsia="仿宋_GB2312" w:cs="仿宋_GB2312"/>
          <w:kern w:val="2"/>
          <w:sz w:val="32"/>
          <w:szCs w:val="32"/>
          <w:highlight w:val="none"/>
          <w:lang w:eastAsia="zh-CN"/>
        </w:rPr>
        <w:t>公共</w:t>
      </w:r>
      <w:r>
        <w:rPr>
          <w:rFonts w:hint="eastAsia" w:ascii="仿宋_GB2312" w:hAnsi="仿宋_GB2312" w:eastAsia="仿宋_GB2312" w:cs="仿宋_GB2312"/>
          <w:kern w:val="2"/>
          <w:sz w:val="32"/>
          <w:szCs w:val="32"/>
          <w:highlight w:val="none"/>
        </w:rPr>
        <w:t>用地移交入库</w:t>
      </w:r>
      <w:r>
        <w:rPr>
          <w:rFonts w:hint="eastAsia" w:ascii="仿宋_GB2312" w:hAnsi="仿宋_GB2312" w:eastAsia="仿宋_GB2312" w:cs="仿宋_GB2312"/>
          <w:kern w:val="2"/>
          <w:sz w:val="32"/>
          <w:szCs w:val="32"/>
          <w:highlight w:val="none"/>
          <w:lang w:eastAsia="zh-CN"/>
        </w:rPr>
        <w:t>、开发建设</w:t>
      </w:r>
      <w:r>
        <w:rPr>
          <w:rFonts w:hint="eastAsia" w:ascii="仿宋_GB2312" w:hAnsi="仿宋_GB2312" w:eastAsia="仿宋_GB2312" w:cs="仿宋_GB2312"/>
          <w:kern w:val="2"/>
          <w:sz w:val="32"/>
          <w:szCs w:val="32"/>
          <w:highlight w:val="none"/>
        </w:rPr>
        <w:t>用地</w:t>
      </w:r>
      <w:r>
        <w:rPr>
          <w:rFonts w:hint="eastAsia" w:ascii="仿宋_GB2312" w:hAnsi="仿宋_GB2312" w:eastAsia="仿宋_GB2312" w:cs="仿宋_GB2312"/>
          <w:kern w:val="2"/>
          <w:sz w:val="32"/>
          <w:szCs w:val="32"/>
          <w:highlight w:val="none"/>
          <w:lang w:eastAsia="zh-CN"/>
        </w:rPr>
        <w:t>及农用地转用实施方案</w:t>
      </w:r>
      <w:r>
        <w:rPr>
          <w:rFonts w:hint="eastAsia" w:ascii="仿宋_GB2312" w:hAnsi="仿宋_GB2312" w:eastAsia="仿宋_GB2312" w:cs="仿宋_GB2312"/>
          <w:kern w:val="2"/>
          <w:sz w:val="32"/>
          <w:szCs w:val="32"/>
          <w:highlight w:val="none"/>
        </w:rPr>
        <w:t>报批、</w:t>
      </w:r>
      <w:r>
        <w:rPr>
          <w:rFonts w:hint="eastAsia" w:ascii="仿宋_GB2312" w:hAnsi="仿宋_GB2312" w:eastAsia="仿宋_GB2312" w:cs="仿宋_GB2312"/>
          <w:kern w:val="2"/>
          <w:sz w:val="32"/>
          <w:szCs w:val="32"/>
          <w:highlight w:val="none"/>
          <w:lang w:eastAsia="zh-CN"/>
        </w:rPr>
        <w:t>建设用地方案图和</w:t>
      </w:r>
      <w:r>
        <w:rPr>
          <w:rFonts w:hint="eastAsia" w:ascii="仿宋_GB2312" w:hAnsi="仿宋_GB2312" w:eastAsia="仿宋_GB2312" w:cs="仿宋_GB2312"/>
          <w:kern w:val="2"/>
          <w:sz w:val="32"/>
          <w:szCs w:val="32"/>
          <w:highlight w:val="none"/>
        </w:rPr>
        <w:t>建设用地规划许可证核发</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地价核算</w:t>
      </w:r>
      <w:r>
        <w:rPr>
          <w:rFonts w:hint="eastAsia" w:ascii="仿宋_GB2312" w:hAnsi="仿宋_GB2312" w:eastAsia="仿宋_GB2312" w:cs="仿宋_GB2312"/>
          <w:kern w:val="2"/>
          <w:sz w:val="32"/>
          <w:szCs w:val="32"/>
          <w:highlight w:val="none"/>
          <w:lang w:eastAsia="zh-CN"/>
        </w:rPr>
        <w:t>、国有建设用地使用权出让合同</w:t>
      </w:r>
      <w:r>
        <w:rPr>
          <w:rFonts w:hint="eastAsia" w:ascii="仿宋_GB2312" w:hAnsi="仿宋_GB2312" w:eastAsia="仿宋_GB2312" w:cs="仿宋_GB2312"/>
          <w:kern w:val="2"/>
          <w:sz w:val="32"/>
          <w:szCs w:val="32"/>
          <w:highlight w:val="none"/>
        </w:rPr>
        <w:t>签订</w:t>
      </w:r>
      <w:r>
        <w:rPr>
          <w:rFonts w:hint="eastAsia" w:ascii="仿宋_GB2312" w:hAnsi="仿宋_GB2312" w:eastAsia="仿宋_GB2312" w:cs="仿宋_GB2312"/>
          <w:kern w:val="2"/>
          <w:sz w:val="32"/>
          <w:szCs w:val="32"/>
          <w:highlight w:val="none"/>
          <w:lang w:val="en-US" w:eastAsia="zh-CN"/>
        </w:rPr>
        <w:t>及合同落实情况监管</w:t>
      </w:r>
      <w:r>
        <w:rPr>
          <w:rFonts w:hint="eastAsia" w:ascii="仿宋_GB2312" w:hAnsi="仿宋_GB2312" w:eastAsia="仿宋_GB2312" w:cs="仿宋_GB2312"/>
          <w:kern w:val="2"/>
          <w:sz w:val="32"/>
          <w:szCs w:val="32"/>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六</w:t>
      </w:r>
      <w:r>
        <w:rPr>
          <w:rFonts w:hint="eastAsia" w:ascii="仿宋_GB2312" w:hAnsi="仿宋_GB2312" w:eastAsia="仿宋_GB2312" w:cs="仿宋_GB2312"/>
          <w:kern w:val="2"/>
          <w:sz w:val="32"/>
          <w:szCs w:val="32"/>
          <w:highlight w:val="none"/>
        </w:rPr>
        <w:t>）负责城市更新项目建设工程规划许可证核发、建设工程规划验收</w:t>
      </w:r>
      <w:r>
        <w:rPr>
          <w:rFonts w:hint="eastAsia" w:ascii="仿宋_GB2312" w:hAnsi="仿宋_GB2312" w:eastAsia="仿宋_GB2312" w:cs="仿宋_GB2312"/>
          <w:kern w:val="2"/>
          <w:sz w:val="32"/>
          <w:szCs w:val="32"/>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b w:val="0"/>
          <w:bCs w:val="0"/>
          <w:kern w:val="2"/>
          <w:sz w:val="32"/>
          <w:szCs w:val="32"/>
          <w:highlight w:val="none"/>
        </w:rPr>
        <w:t>（</w:t>
      </w:r>
      <w:r>
        <w:rPr>
          <w:rFonts w:hint="eastAsia" w:ascii="仿宋_GB2312" w:hAnsi="仿宋_GB2312" w:eastAsia="仿宋_GB2312" w:cs="仿宋_GB2312"/>
          <w:b w:val="0"/>
          <w:bCs w:val="0"/>
          <w:kern w:val="2"/>
          <w:sz w:val="32"/>
          <w:szCs w:val="32"/>
          <w:highlight w:val="none"/>
          <w:lang w:eastAsia="zh-CN"/>
        </w:rPr>
        <w:t>七</w:t>
      </w:r>
      <w:r>
        <w:rPr>
          <w:rFonts w:hint="eastAsia" w:ascii="仿宋_GB2312" w:hAnsi="仿宋_GB2312" w:eastAsia="仿宋_GB2312" w:cs="仿宋_GB2312"/>
          <w:b w:val="0"/>
          <w:bCs w:val="0"/>
          <w:kern w:val="2"/>
          <w:sz w:val="32"/>
          <w:szCs w:val="32"/>
          <w:highlight w:val="none"/>
        </w:rPr>
        <w:t>）</w:t>
      </w:r>
      <w:r>
        <w:rPr>
          <w:rFonts w:hint="eastAsia" w:ascii="仿宋_GB2312" w:hAnsi="仿宋_GB2312" w:eastAsia="仿宋_GB2312" w:cs="仿宋_GB2312"/>
          <w:b w:val="0"/>
          <w:bCs w:val="0"/>
          <w:kern w:val="2"/>
          <w:sz w:val="32"/>
          <w:szCs w:val="32"/>
          <w:highlight w:val="none"/>
          <w:lang w:eastAsia="zh-CN"/>
        </w:rPr>
        <w:t>负责组织</w:t>
      </w:r>
      <w:r>
        <w:rPr>
          <w:rFonts w:hint="eastAsia" w:ascii="仿宋_GB2312" w:hAnsi="仿宋_GB2312" w:eastAsia="仿宋_GB2312" w:cs="仿宋_GB2312"/>
          <w:b w:val="0"/>
          <w:bCs w:val="0"/>
          <w:kern w:val="2"/>
          <w:sz w:val="32"/>
          <w:szCs w:val="32"/>
          <w:highlight w:val="none"/>
          <w:lang w:val="en-US" w:eastAsia="zh-CN"/>
        </w:rPr>
        <w:t>街道办事处</w:t>
      </w:r>
      <w:r>
        <w:rPr>
          <w:rFonts w:hint="eastAsia" w:ascii="仿宋_GB2312" w:hAnsi="仿宋_GB2312" w:eastAsia="仿宋_GB2312" w:cs="仿宋_GB2312"/>
          <w:b w:val="0"/>
          <w:bCs w:val="0"/>
          <w:kern w:val="2"/>
          <w:sz w:val="32"/>
          <w:szCs w:val="32"/>
          <w:highlight w:val="none"/>
          <w:lang w:eastAsia="zh-CN"/>
        </w:rPr>
        <w:t>开展</w:t>
      </w:r>
      <w:r>
        <w:rPr>
          <w:rFonts w:hint="eastAsia" w:ascii="仿宋_GB2312" w:hAnsi="仿宋_GB2312" w:eastAsia="仿宋_GB2312" w:cs="仿宋_GB2312"/>
          <w:b w:val="0"/>
          <w:bCs w:val="0"/>
          <w:kern w:val="2"/>
          <w:sz w:val="32"/>
          <w:szCs w:val="32"/>
          <w:highlight w:val="none"/>
          <w:lang w:val="en-US" w:eastAsia="zh-CN"/>
        </w:rPr>
        <w:t>项目</w:t>
      </w:r>
      <w:r>
        <w:rPr>
          <w:rFonts w:hint="eastAsia" w:ascii="仿宋_GB2312" w:hAnsi="仿宋_GB2312" w:eastAsia="仿宋_GB2312" w:cs="仿宋_GB2312"/>
          <w:b w:val="0"/>
          <w:bCs w:val="0"/>
          <w:kern w:val="2"/>
          <w:sz w:val="32"/>
          <w:szCs w:val="32"/>
          <w:highlight w:val="none"/>
          <w:lang w:eastAsia="zh-CN"/>
        </w:rPr>
        <w:t>农村城市化历史遗留违法建筑</w:t>
      </w:r>
      <w:r>
        <w:rPr>
          <w:rFonts w:hint="eastAsia" w:ascii="仿宋_GB2312" w:hAnsi="仿宋_GB2312" w:eastAsia="仿宋_GB2312" w:cs="仿宋_GB2312"/>
          <w:b w:val="0"/>
          <w:bCs w:val="0"/>
          <w:sz w:val="32"/>
          <w:szCs w:val="32"/>
          <w:highlight w:val="none"/>
          <w:lang w:val="en-US" w:eastAsia="zh-CN"/>
        </w:rPr>
        <w:t>（下称“历史违建”）</w:t>
      </w:r>
      <w:r>
        <w:rPr>
          <w:rFonts w:hint="eastAsia" w:ascii="仿宋_GB2312" w:hAnsi="仿宋_GB2312" w:eastAsia="仿宋_GB2312" w:cs="仿宋_GB2312"/>
          <w:b w:val="0"/>
          <w:bCs w:val="0"/>
          <w:kern w:val="2"/>
          <w:sz w:val="32"/>
          <w:szCs w:val="32"/>
          <w:highlight w:val="none"/>
          <w:lang w:eastAsia="zh-CN"/>
        </w:rPr>
        <w:t>物业权利人核实工作；</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八</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负责统筹组织街道办事处开展城市更新项目行政调解、房屋征收；</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eastAsia="zh-CN"/>
        </w:rPr>
        <w:t>（九）</w:t>
      </w:r>
      <w:r>
        <w:rPr>
          <w:rFonts w:hint="eastAsia" w:ascii="仿宋_GB2312" w:hAnsi="仿宋_GB2312" w:eastAsia="仿宋_GB2312" w:cs="仿宋_GB2312"/>
          <w:b w:val="0"/>
          <w:bCs w:val="0"/>
          <w:kern w:val="2"/>
          <w:sz w:val="32"/>
          <w:szCs w:val="32"/>
          <w:highlight w:val="none"/>
          <w:lang w:val="en-US" w:eastAsia="zh-CN"/>
        </w:rPr>
        <w:t>负责依法开展城市更新有关行政执法工作；</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十）负责组织城市更新范围内历史风貌区保护规划编制工作，并落实历史风貌区、历史建筑及保护线索保护与活化利用的相关要求。</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（十一）依职责</w:t>
      </w:r>
      <w:r>
        <w:rPr>
          <w:rFonts w:hint="eastAsia" w:ascii="仿宋_GB2312" w:hAnsi="仿宋_GB2312" w:eastAsia="仿宋_GB2312" w:cs="仿宋_GB2312"/>
          <w:sz w:val="32"/>
          <w:szCs w:val="32"/>
          <w:highlight w:val="none"/>
        </w:rPr>
        <w:t>办理其他城市更新活动相关事项。</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七</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sz w:val="32"/>
          <w:szCs w:val="32"/>
          <w:highlight w:val="none"/>
          <w:lang w:eastAsia="zh-CN"/>
        </w:rPr>
        <w:t xml:space="preserve"> </w:t>
      </w:r>
      <w:r>
        <w:rPr>
          <w:rFonts w:hint="eastAsia" w:ascii="仿宋_GB2312" w:hAnsi="仿宋_GB2312" w:eastAsia="仿宋_GB2312" w:cs="仿宋_GB2312"/>
          <w:b w:val="0"/>
          <w:bCs w:val="0"/>
          <w:sz w:val="32"/>
          <w:szCs w:val="32"/>
          <w:highlight w:val="none"/>
        </w:rPr>
        <w:t>区城市更新工作决策</w:t>
      </w:r>
      <w:r>
        <w:rPr>
          <w:rFonts w:hint="eastAsia" w:hAnsi="仿宋_GB2312" w:cs="仿宋_GB2312"/>
          <w:b w:val="0"/>
          <w:bCs w:val="0"/>
          <w:sz w:val="32"/>
          <w:szCs w:val="32"/>
          <w:highlight w:val="none"/>
          <w:lang w:eastAsia="zh-CN"/>
        </w:rPr>
        <w:t>原则上</w:t>
      </w:r>
      <w:r>
        <w:rPr>
          <w:rFonts w:hint="eastAsia" w:ascii="仿宋_GB2312" w:hAnsi="仿宋_GB2312" w:eastAsia="仿宋_GB2312" w:cs="仿宋_GB2312"/>
          <w:b w:val="0"/>
          <w:bCs w:val="0"/>
          <w:sz w:val="32"/>
          <w:szCs w:val="32"/>
          <w:highlight w:val="none"/>
        </w:rPr>
        <w:t>采取会议</w:t>
      </w:r>
      <w:r>
        <w:rPr>
          <w:rFonts w:hint="eastAsia" w:ascii="仿宋_GB2312" w:hAnsi="仿宋_GB2312" w:eastAsia="仿宋_GB2312" w:cs="仿宋_GB2312"/>
          <w:b w:val="0"/>
          <w:bCs w:val="0"/>
          <w:sz w:val="32"/>
          <w:szCs w:val="32"/>
          <w:highlight w:val="none"/>
          <w:lang w:val="en-US" w:eastAsia="zh-CN"/>
        </w:rPr>
        <w:t>审议</w:t>
      </w:r>
      <w:r>
        <w:rPr>
          <w:rFonts w:hint="eastAsia" w:ascii="仿宋_GB2312" w:hAnsi="仿宋_GB2312" w:eastAsia="仿宋_GB2312" w:cs="仿宋_GB2312"/>
          <w:b w:val="0"/>
          <w:bCs w:val="0"/>
          <w:sz w:val="32"/>
          <w:szCs w:val="32"/>
          <w:highlight w:val="none"/>
        </w:rPr>
        <w:t>方式</w:t>
      </w:r>
      <w:r>
        <w:rPr>
          <w:rFonts w:hint="eastAsia" w:hAnsi="仿宋_GB2312" w:cs="仿宋_GB2312"/>
          <w:b w:val="0"/>
          <w:bCs w:val="0"/>
          <w:sz w:val="32"/>
          <w:szCs w:val="32"/>
          <w:highlight w:val="none"/>
          <w:lang w:eastAsia="zh-CN"/>
        </w:rPr>
        <w:t>，</w:t>
      </w:r>
      <w:r>
        <w:rPr>
          <w:rFonts w:hint="eastAsia" w:hAnsi="仿宋_GB2312" w:cs="仿宋_GB2312"/>
          <w:b w:val="0"/>
          <w:bCs w:val="0"/>
          <w:sz w:val="32"/>
          <w:szCs w:val="32"/>
          <w:highlight w:val="none"/>
          <w:lang w:val="en-US" w:eastAsia="zh-CN"/>
        </w:rPr>
        <w:t>会议</w:t>
      </w:r>
      <w:r>
        <w:rPr>
          <w:rFonts w:hint="eastAsia" w:hAnsi="仿宋_GB2312" w:cs="仿宋_GB2312"/>
          <w:b w:val="0"/>
          <w:bCs w:val="0"/>
          <w:kern w:val="2"/>
          <w:sz w:val="32"/>
          <w:szCs w:val="32"/>
          <w:highlight w:val="none"/>
          <w:lang w:val="en-US" w:eastAsia="zh-CN"/>
        </w:rPr>
        <w:t>包括</w:t>
      </w:r>
      <w:r>
        <w:rPr>
          <w:rFonts w:hint="eastAsia" w:ascii="仿宋_GB2312" w:hAnsi="仿宋_GB2312" w:eastAsia="仿宋_GB2312" w:cs="仿宋_GB2312"/>
          <w:b w:val="0"/>
          <w:bCs w:val="0"/>
          <w:kern w:val="2"/>
          <w:sz w:val="32"/>
          <w:szCs w:val="32"/>
          <w:highlight w:val="none"/>
          <w:lang w:eastAsia="zh-CN"/>
        </w:rPr>
        <w:t>区城市更新和土地整备局</w:t>
      </w:r>
      <w:r>
        <w:rPr>
          <w:rFonts w:hint="eastAsia" w:hAnsi="仿宋_GB2312" w:cs="仿宋_GB2312"/>
          <w:b w:val="0"/>
          <w:bCs w:val="0"/>
          <w:kern w:val="2"/>
          <w:sz w:val="32"/>
          <w:szCs w:val="32"/>
          <w:highlight w:val="none"/>
          <w:lang w:val="en-US" w:eastAsia="zh-CN"/>
        </w:rPr>
        <w:t>部门会议</w:t>
      </w:r>
      <w:r>
        <w:rPr>
          <w:rFonts w:hint="eastAsia" w:ascii="仿宋_GB2312" w:hAnsi="仿宋_GB2312" w:eastAsia="仿宋_GB2312" w:cs="仿宋_GB2312"/>
          <w:b w:val="0"/>
          <w:bCs w:val="0"/>
          <w:kern w:val="2"/>
          <w:sz w:val="32"/>
          <w:szCs w:val="32"/>
          <w:highlight w:val="none"/>
          <w:lang w:eastAsia="zh-CN"/>
        </w:rPr>
        <w:t>、</w:t>
      </w:r>
      <w:r>
        <w:rPr>
          <w:rFonts w:hint="eastAsia" w:ascii="仿宋_GB2312" w:hAnsi="仿宋_GB2312" w:eastAsia="仿宋_GB2312" w:cs="仿宋_GB2312"/>
          <w:b w:val="0"/>
          <w:bCs w:val="0"/>
          <w:kern w:val="2"/>
          <w:sz w:val="32"/>
          <w:szCs w:val="32"/>
          <w:highlight w:val="none"/>
          <w:lang w:val="en-US" w:eastAsia="zh-CN"/>
        </w:rPr>
        <w:t>区</w:t>
      </w:r>
      <w:r>
        <w:rPr>
          <w:rFonts w:hint="eastAsia" w:ascii="仿宋_GB2312" w:hAnsi="仿宋_GB2312" w:eastAsia="仿宋_GB2312" w:cs="仿宋_GB2312"/>
          <w:b w:val="0"/>
          <w:bCs w:val="0"/>
          <w:kern w:val="2"/>
          <w:sz w:val="32"/>
          <w:szCs w:val="32"/>
          <w:highlight w:val="none"/>
          <w:lang w:eastAsia="zh-CN"/>
        </w:rPr>
        <w:t>领导小组办公室会议、</w:t>
      </w:r>
      <w:r>
        <w:rPr>
          <w:rFonts w:hint="eastAsia" w:ascii="仿宋_GB2312" w:hAnsi="仿宋_GB2312" w:eastAsia="仿宋_GB2312" w:cs="仿宋_GB2312"/>
          <w:b w:val="0"/>
          <w:bCs w:val="0"/>
          <w:kern w:val="2"/>
          <w:sz w:val="32"/>
          <w:szCs w:val="32"/>
          <w:highlight w:val="none"/>
          <w:lang w:val="en-US" w:eastAsia="zh-CN"/>
        </w:rPr>
        <w:t>区</w:t>
      </w:r>
      <w:r>
        <w:rPr>
          <w:rFonts w:hint="eastAsia" w:ascii="仿宋_GB2312" w:hAnsi="仿宋_GB2312" w:eastAsia="仿宋_GB2312" w:cs="仿宋_GB2312"/>
          <w:b w:val="0"/>
          <w:bCs w:val="0"/>
          <w:kern w:val="2"/>
          <w:sz w:val="32"/>
          <w:szCs w:val="32"/>
          <w:highlight w:val="none"/>
          <w:lang w:eastAsia="zh-CN"/>
        </w:rPr>
        <w:t>领导小组会议，分别由区城市更新和土地整备局</w:t>
      </w:r>
      <w:r>
        <w:rPr>
          <w:rFonts w:hint="eastAsia" w:hAnsi="仿宋_GB2312" w:cs="仿宋_GB2312"/>
          <w:b w:val="0"/>
          <w:bCs w:val="0"/>
          <w:kern w:val="2"/>
          <w:sz w:val="32"/>
          <w:szCs w:val="32"/>
          <w:highlight w:val="none"/>
          <w:lang w:val="en-US" w:eastAsia="zh-CN"/>
        </w:rPr>
        <w:t>主要负责人</w:t>
      </w:r>
      <w:r>
        <w:rPr>
          <w:rFonts w:hint="eastAsia" w:ascii="仿宋_GB2312" w:hAnsi="仿宋_GB2312" w:eastAsia="仿宋_GB2312" w:cs="仿宋_GB2312"/>
          <w:b w:val="0"/>
          <w:bCs w:val="0"/>
          <w:kern w:val="2"/>
          <w:sz w:val="32"/>
          <w:szCs w:val="32"/>
          <w:highlight w:val="none"/>
          <w:lang w:eastAsia="zh-CN"/>
        </w:rPr>
        <w:t>、</w:t>
      </w:r>
      <w:r>
        <w:rPr>
          <w:rFonts w:hint="eastAsia" w:ascii="仿宋_GB2312" w:hAnsi="仿宋_GB2312" w:eastAsia="仿宋_GB2312" w:cs="仿宋_GB2312"/>
          <w:b w:val="0"/>
          <w:bCs w:val="0"/>
          <w:kern w:val="2"/>
          <w:sz w:val="32"/>
          <w:szCs w:val="32"/>
          <w:highlight w:val="none"/>
          <w:lang w:val="en-US" w:eastAsia="zh-CN"/>
        </w:rPr>
        <w:t>区</w:t>
      </w:r>
      <w:r>
        <w:rPr>
          <w:rFonts w:hint="eastAsia" w:ascii="仿宋_GB2312" w:hAnsi="仿宋_GB2312" w:eastAsia="仿宋_GB2312" w:cs="仿宋_GB2312"/>
          <w:b w:val="0"/>
          <w:bCs w:val="0"/>
          <w:kern w:val="2"/>
          <w:sz w:val="32"/>
          <w:szCs w:val="32"/>
          <w:highlight w:val="none"/>
          <w:lang w:eastAsia="zh-CN"/>
        </w:rPr>
        <w:t>领导小组办公室主任、</w:t>
      </w:r>
      <w:r>
        <w:rPr>
          <w:rFonts w:hint="eastAsia" w:ascii="仿宋_GB2312" w:hAnsi="仿宋_GB2312" w:eastAsia="仿宋_GB2312" w:cs="仿宋_GB2312"/>
          <w:b w:val="0"/>
          <w:bCs w:val="0"/>
          <w:kern w:val="2"/>
          <w:sz w:val="32"/>
          <w:szCs w:val="32"/>
          <w:highlight w:val="none"/>
          <w:lang w:val="en-US" w:eastAsia="zh-CN"/>
        </w:rPr>
        <w:t>区</w:t>
      </w:r>
      <w:r>
        <w:rPr>
          <w:rFonts w:hint="eastAsia" w:ascii="仿宋_GB2312" w:hAnsi="仿宋_GB2312" w:eastAsia="仿宋_GB2312" w:cs="仿宋_GB2312"/>
          <w:b w:val="0"/>
          <w:bCs w:val="0"/>
          <w:kern w:val="2"/>
          <w:sz w:val="32"/>
          <w:szCs w:val="32"/>
          <w:highlight w:val="none"/>
          <w:lang w:eastAsia="zh-CN"/>
        </w:rPr>
        <w:t>领导小组组长主持召开</w:t>
      </w:r>
      <w:r>
        <w:rPr>
          <w:rFonts w:hint="eastAsia" w:hAnsi="仿宋_GB2312" w:cs="仿宋_GB2312"/>
          <w:b w:val="0"/>
          <w:bCs w:val="0"/>
          <w:kern w:val="2"/>
          <w:sz w:val="32"/>
          <w:szCs w:val="32"/>
          <w:highlight w:val="none"/>
          <w:lang w:eastAsia="zh-CN"/>
        </w:rPr>
        <w:t>，</w:t>
      </w:r>
      <w:r>
        <w:rPr>
          <w:rFonts w:hint="eastAsia" w:ascii="仿宋_GB2312" w:hAnsi="仿宋_GB2312" w:eastAsia="仿宋_GB2312" w:cs="仿宋_GB2312"/>
          <w:b w:val="0"/>
          <w:bCs w:val="0"/>
          <w:kern w:val="2"/>
          <w:sz w:val="32"/>
          <w:szCs w:val="32"/>
          <w:highlight w:val="none"/>
          <w:lang w:eastAsia="zh-CN"/>
        </w:rPr>
        <w:t>相关成员</w:t>
      </w:r>
      <w:r>
        <w:rPr>
          <w:rFonts w:hint="eastAsia" w:hAnsi="仿宋_GB2312" w:cs="仿宋_GB2312"/>
          <w:b w:val="0"/>
          <w:bCs w:val="0"/>
          <w:kern w:val="2"/>
          <w:sz w:val="32"/>
          <w:szCs w:val="32"/>
          <w:highlight w:val="none"/>
          <w:lang w:eastAsia="zh-CN"/>
        </w:rPr>
        <w:t>参加会议，</w:t>
      </w:r>
      <w:r>
        <w:rPr>
          <w:rFonts w:hint="eastAsia" w:hAnsi="仿宋_GB2312" w:cs="仿宋_GB2312"/>
          <w:b w:val="0"/>
          <w:bCs w:val="0"/>
          <w:kern w:val="2"/>
          <w:sz w:val="32"/>
          <w:szCs w:val="32"/>
          <w:highlight w:val="none"/>
          <w:lang w:val="en-US" w:eastAsia="zh-CN"/>
        </w:rPr>
        <w:t>如有必要可</w:t>
      </w:r>
      <w:r>
        <w:rPr>
          <w:rFonts w:hint="eastAsia" w:ascii="仿宋_GB2312" w:hAnsi="仿宋_GB2312" w:eastAsia="仿宋_GB2312" w:cs="仿宋_GB2312"/>
          <w:b w:val="0"/>
          <w:bCs w:val="0"/>
          <w:kern w:val="2"/>
          <w:sz w:val="32"/>
          <w:szCs w:val="32"/>
          <w:highlight w:val="none"/>
          <w:lang w:eastAsia="zh-CN"/>
        </w:rPr>
        <w:t>通知法律顾问和技术专家参加。</w:t>
      </w:r>
    </w:p>
    <w:p>
      <w:pPr>
        <w:pStyle w:val="34"/>
        <w:numPr>
          <w:ilvl w:val="0"/>
          <w:numId w:val="0"/>
        </w:numPr>
        <w:tabs>
          <w:tab w:val="left" w:pos="993"/>
        </w:tabs>
        <w:spacing w:beforeLines="0" w:afterLines="0" w:line="560" w:lineRule="exact"/>
        <w:ind w:firstLine="640" w:firstLineChars="200"/>
        <w:rPr>
          <w:rFonts w:hint="eastAsia" w:ascii="仿宋_GB2312" w:hAnsi="仿宋_GB2312" w:eastAsia="CESI仿宋-GB2312" w:cs="仿宋_GB2312"/>
          <w:b/>
          <w:bCs w:val="0"/>
          <w:color w:val="auto"/>
          <w:kern w:val="2"/>
          <w:sz w:val="32"/>
          <w:szCs w:val="32"/>
          <w:highlight w:val="none"/>
          <w:lang w:val="en-US" w:eastAsia="zh-CN" w:bidi="ar-SA"/>
        </w:rPr>
      </w:pPr>
      <w:r>
        <w:rPr>
          <w:rFonts w:hint="eastAsia" w:hAnsi="仿宋_GB2312" w:cs="仿宋_GB2312"/>
          <w:b w:val="0"/>
          <w:bCs w:val="0"/>
          <w:sz w:val="32"/>
          <w:szCs w:val="32"/>
          <w:highlight w:val="none"/>
          <w:lang w:eastAsia="zh-CN"/>
        </w:rPr>
        <w:t>对</w:t>
      </w:r>
      <w:r>
        <w:rPr>
          <w:rFonts w:hint="eastAsia" w:ascii="仿宋_GB2312" w:hAnsi="仿宋_GB2312" w:eastAsia="仿宋_GB2312" w:cs="仿宋_GB2312"/>
          <w:b w:val="0"/>
          <w:bCs w:val="0"/>
          <w:sz w:val="32"/>
          <w:szCs w:val="32"/>
          <w:highlight w:val="none"/>
          <w:lang w:eastAsia="zh-CN"/>
        </w:rPr>
        <w:t>需以</w:t>
      </w:r>
      <w:r>
        <w:rPr>
          <w:rFonts w:hint="eastAsia" w:ascii="仿宋_GB2312" w:hAnsi="仿宋_GB2312" w:eastAsia="仿宋_GB2312" w:cs="仿宋_GB2312"/>
          <w:b w:val="0"/>
          <w:bCs w:val="0"/>
          <w:sz w:val="32"/>
          <w:szCs w:val="32"/>
          <w:highlight w:val="none"/>
          <w:lang w:val="en-US" w:eastAsia="zh-CN"/>
        </w:rPr>
        <w:t>区</w:t>
      </w:r>
      <w:r>
        <w:rPr>
          <w:rFonts w:hint="eastAsia" w:ascii="仿宋_GB2312" w:hAnsi="仿宋_GB2312" w:eastAsia="仿宋_GB2312" w:cs="仿宋_GB2312"/>
          <w:b w:val="0"/>
          <w:bCs w:val="0"/>
          <w:sz w:val="32"/>
          <w:szCs w:val="32"/>
          <w:highlight w:val="none"/>
          <w:lang w:eastAsia="zh-CN"/>
        </w:rPr>
        <w:t>领导小组办公室名义发布的内部制度等政策</w:t>
      </w:r>
      <w:r>
        <w:rPr>
          <w:rFonts w:hint="eastAsia" w:ascii="仿宋_GB2312" w:hAnsi="仿宋_GB2312" w:eastAsia="仿宋_GB2312" w:cs="仿宋_GB2312"/>
          <w:b w:val="0"/>
          <w:bCs w:val="0"/>
          <w:sz w:val="32"/>
          <w:szCs w:val="32"/>
          <w:highlight w:val="none"/>
          <w:lang w:val="en-US" w:eastAsia="zh-CN"/>
        </w:rPr>
        <w:t>文件或其他确有必要的情形</w:t>
      </w:r>
      <w:r>
        <w:rPr>
          <w:rFonts w:hint="eastAsia" w:ascii="仿宋_GB2312" w:hAnsi="仿宋_GB2312" w:eastAsia="仿宋_GB2312" w:cs="仿宋_GB2312"/>
          <w:b w:val="0"/>
          <w:bCs w:val="0"/>
          <w:sz w:val="32"/>
          <w:szCs w:val="32"/>
          <w:highlight w:val="none"/>
          <w:lang w:eastAsia="zh-CN"/>
        </w:rPr>
        <w:t>，</w:t>
      </w:r>
      <w:r>
        <w:rPr>
          <w:rFonts w:hint="eastAsia" w:hAnsi="仿宋_GB2312" w:cs="仿宋_GB2312"/>
          <w:sz w:val="32"/>
          <w:szCs w:val="32"/>
          <w:highlight w:val="none"/>
          <w:lang w:eastAsia="zh-CN"/>
        </w:rPr>
        <w:t>可以采取文件签批方式进行，签批级别与所涉事项对应会议审议级别一致。</w:t>
      </w:r>
    </w:p>
    <w:p>
      <w:pPr>
        <w:pStyle w:val="34"/>
        <w:numPr>
          <w:ilvl w:val="0"/>
          <w:numId w:val="0"/>
        </w:numPr>
        <w:tabs>
          <w:tab w:val="left" w:pos="993"/>
        </w:tabs>
        <w:spacing w:line="560" w:lineRule="exact"/>
        <w:ind w:firstLine="64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八</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区</w:t>
      </w:r>
      <w:r>
        <w:rPr>
          <w:rFonts w:hint="eastAsia" w:ascii="仿宋_GB2312" w:hAnsi="仿宋_GB2312" w:eastAsia="仿宋_GB2312" w:cs="仿宋_GB2312"/>
          <w:b w:val="0"/>
          <w:bCs w:val="0"/>
          <w:sz w:val="32"/>
          <w:szCs w:val="32"/>
          <w:highlight w:val="none"/>
        </w:rPr>
        <w:t>领导小组成员单位依</w:t>
      </w:r>
      <w:r>
        <w:rPr>
          <w:rFonts w:hint="eastAsia" w:ascii="仿宋_GB2312" w:hAnsi="仿宋_GB2312" w:eastAsia="仿宋_GB2312" w:cs="仿宋_GB2312"/>
          <w:b w:val="0"/>
          <w:bCs w:val="0"/>
          <w:sz w:val="32"/>
          <w:szCs w:val="32"/>
          <w:highlight w:val="none"/>
          <w:lang w:val="en-US" w:eastAsia="zh-Hans"/>
        </w:rPr>
        <w:t>职责</w:t>
      </w:r>
      <w:r>
        <w:rPr>
          <w:rFonts w:hint="eastAsia" w:ascii="仿宋_GB2312" w:hAnsi="仿宋_GB2312" w:eastAsia="仿宋_GB2312" w:cs="仿宋_GB2312"/>
          <w:b w:val="0"/>
          <w:bCs w:val="0"/>
          <w:sz w:val="32"/>
          <w:szCs w:val="32"/>
          <w:highlight w:val="none"/>
          <w:lang w:val="en-US" w:eastAsia="zh-CN"/>
        </w:rPr>
        <w:t>开展城市更新</w:t>
      </w:r>
      <w:r>
        <w:rPr>
          <w:rFonts w:hint="eastAsia" w:ascii="仿宋_GB2312" w:hAnsi="仿宋_GB2312" w:eastAsia="仿宋_GB2312" w:cs="仿宋_GB2312"/>
          <w:b w:val="0"/>
          <w:bCs w:val="0"/>
          <w:sz w:val="32"/>
          <w:szCs w:val="32"/>
          <w:highlight w:val="none"/>
          <w:lang w:val="en-US" w:eastAsia="zh-Hans"/>
        </w:rPr>
        <w:t>相关</w:t>
      </w:r>
      <w:r>
        <w:rPr>
          <w:rFonts w:hint="eastAsia" w:ascii="仿宋_GB2312" w:hAnsi="仿宋_GB2312" w:eastAsia="仿宋_GB2312" w:cs="仿宋_GB2312"/>
          <w:b w:val="0"/>
          <w:bCs w:val="0"/>
          <w:sz w:val="32"/>
          <w:szCs w:val="32"/>
          <w:highlight w:val="none"/>
          <w:lang w:val="en-US" w:eastAsia="zh-CN"/>
        </w:rPr>
        <w:t>核查、审批和监管</w:t>
      </w:r>
      <w:r>
        <w:rPr>
          <w:rFonts w:hint="eastAsia" w:hAnsi="仿宋_GB2312" w:cs="仿宋_GB2312"/>
          <w:b w:val="0"/>
          <w:bCs w:val="0"/>
          <w:sz w:val="32"/>
          <w:szCs w:val="32"/>
          <w:highlight w:val="none"/>
          <w:lang w:val="en-US" w:eastAsia="zh-CN"/>
        </w:rPr>
        <w:t>等</w:t>
      </w:r>
      <w:r>
        <w:rPr>
          <w:rFonts w:hint="eastAsia" w:ascii="仿宋_GB2312" w:hAnsi="仿宋_GB2312" w:eastAsia="仿宋_GB2312" w:cs="仿宋_GB2312"/>
          <w:b w:val="0"/>
          <w:bCs w:val="0"/>
          <w:sz w:val="32"/>
          <w:szCs w:val="32"/>
          <w:highlight w:val="none"/>
          <w:lang w:val="en-US" w:eastAsia="zh-CN"/>
        </w:rPr>
        <w:t>工作</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承办</w:t>
      </w:r>
      <w:r>
        <w:rPr>
          <w:rFonts w:hint="eastAsia" w:ascii="仿宋_GB2312" w:hAnsi="仿宋_GB2312" w:eastAsia="仿宋_GB2312" w:cs="仿宋_GB2312"/>
          <w:b w:val="0"/>
          <w:bCs w:val="0"/>
          <w:sz w:val="32"/>
          <w:szCs w:val="32"/>
          <w:highlight w:val="none"/>
          <w:lang w:val="en-US" w:eastAsia="zh-CN"/>
        </w:rPr>
        <w:t>区</w:t>
      </w:r>
      <w:r>
        <w:rPr>
          <w:rFonts w:hint="eastAsia" w:ascii="仿宋_GB2312" w:hAnsi="仿宋_GB2312" w:eastAsia="仿宋_GB2312" w:cs="仿宋_GB2312"/>
          <w:b w:val="0"/>
          <w:bCs w:val="0"/>
          <w:sz w:val="32"/>
          <w:szCs w:val="32"/>
          <w:highlight w:val="none"/>
        </w:rPr>
        <w:t>领导小组及</w:t>
      </w:r>
      <w:r>
        <w:rPr>
          <w:rFonts w:hint="eastAsia" w:ascii="仿宋_GB2312" w:hAnsi="仿宋_GB2312" w:eastAsia="仿宋_GB2312" w:cs="仿宋_GB2312"/>
          <w:b w:val="0"/>
          <w:bCs w:val="0"/>
          <w:sz w:val="32"/>
          <w:szCs w:val="32"/>
          <w:highlight w:val="none"/>
          <w:lang w:val="en-US" w:eastAsia="zh-CN"/>
        </w:rPr>
        <w:t>区</w:t>
      </w:r>
      <w:r>
        <w:rPr>
          <w:rFonts w:hint="eastAsia" w:ascii="仿宋_GB2312" w:hAnsi="仿宋_GB2312" w:eastAsia="仿宋_GB2312" w:cs="仿宋_GB2312"/>
          <w:b w:val="0"/>
          <w:bCs w:val="0"/>
          <w:sz w:val="32"/>
          <w:szCs w:val="32"/>
          <w:highlight w:val="none"/>
          <w:lang w:val="en-US" w:eastAsia="zh-Hans"/>
        </w:rPr>
        <w:t>领导小组</w:t>
      </w:r>
      <w:r>
        <w:rPr>
          <w:rFonts w:hint="eastAsia" w:ascii="仿宋_GB2312" w:hAnsi="仿宋_GB2312" w:eastAsia="仿宋_GB2312" w:cs="仿宋_GB2312"/>
          <w:b w:val="0"/>
          <w:bCs w:val="0"/>
          <w:sz w:val="32"/>
          <w:szCs w:val="32"/>
          <w:highlight w:val="none"/>
        </w:rPr>
        <w:t>办公室交办的工作。</w:t>
      </w:r>
      <w:r>
        <w:rPr>
          <w:rFonts w:hint="eastAsia" w:hAnsi="仿宋_GB2312" w:cs="仿宋_GB2312"/>
          <w:b w:val="0"/>
          <w:bCs w:val="0"/>
          <w:sz w:val="32"/>
          <w:szCs w:val="32"/>
          <w:highlight w:val="none"/>
          <w:lang w:val="en-US" w:eastAsia="zh-CN"/>
        </w:rPr>
        <w:t>区</w:t>
      </w:r>
      <w:r>
        <w:rPr>
          <w:rFonts w:hint="eastAsia" w:ascii="仿宋_GB2312" w:hAnsi="仿宋_GB2312" w:eastAsia="仿宋_GB2312" w:cs="仿宋_GB2312"/>
          <w:sz w:val="32"/>
          <w:szCs w:val="32"/>
          <w:highlight w:val="none"/>
          <w:lang w:eastAsia="zh-CN"/>
        </w:rPr>
        <w:t>其他</w:t>
      </w:r>
      <w:r>
        <w:rPr>
          <w:rFonts w:hint="eastAsia" w:ascii="仿宋_GB2312" w:hAnsi="仿宋_GB2312" w:eastAsia="仿宋_GB2312" w:cs="仿宋_GB2312"/>
          <w:sz w:val="32"/>
          <w:szCs w:val="32"/>
          <w:highlight w:val="none"/>
          <w:lang w:val="en-US" w:eastAsia="zh-CN"/>
        </w:rPr>
        <w:t>职能</w:t>
      </w:r>
      <w:r>
        <w:rPr>
          <w:rFonts w:hint="eastAsia" w:ascii="仿宋_GB2312" w:hAnsi="仿宋_GB2312" w:eastAsia="仿宋_GB2312" w:cs="仿宋_GB2312"/>
          <w:sz w:val="32"/>
          <w:szCs w:val="32"/>
          <w:highlight w:val="none"/>
          <w:lang w:eastAsia="zh-CN"/>
        </w:rPr>
        <w:t>部门依法在职能范围内</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lang w:eastAsia="zh-CN"/>
        </w:rPr>
        <w:t>城市更新</w:t>
      </w:r>
      <w:r>
        <w:rPr>
          <w:rFonts w:hint="eastAsia" w:ascii="仿宋_GB2312" w:hAnsi="仿宋_GB2312" w:eastAsia="仿宋_GB2312" w:cs="仿宋_GB2312"/>
          <w:sz w:val="32"/>
          <w:szCs w:val="32"/>
          <w:highlight w:val="none"/>
          <w:lang w:val="en-US" w:eastAsia="zh-CN"/>
        </w:rPr>
        <w:t>工作，提出相关意见</w:t>
      </w:r>
      <w:r>
        <w:rPr>
          <w:rFonts w:hint="eastAsia" w:hAnsi="仿宋_GB2312" w:cs="仿宋_GB2312"/>
          <w:sz w:val="32"/>
          <w:szCs w:val="32"/>
          <w:highlight w:val="none"/>
          <w:lang w:val="en-US" w:eastAsia="zh-CN"/>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CESI仿宋-GB2312" w:cs="仿宋_GB2312"/>
          <w:b/>
          <w:bCs w:val="0"/>
          <w:color w:val="auto"/>
          <w:kern w:val="2"/>
          <w:sz w:val="32"/>
          <w:szCs w:val="32"/>
          <w:highlight w:val="none"/>
          <w:lang w:val="en-US" w:eastAsia="zh-CN" w:bidi="ar-SA"/>
        </w:rPr>
      </w:pPr>
      <w:r>
        <w:rPr>
          <w:rFonts w:hint="eastAsia" w:ascii="仿宋_GB2312" w:hAnsi="仿宋_GB2312" w:eastAsia="仿宋_GB2312" w:cs="仿宋_GB2312"/>
          <w:b/>
          <w:bCs/>
          <w:kern w:val="2"/>
          <w:sz w:val="32"/>
          <w:szCs w:val="32"/>
          <w:lang w:val="en-US" w:eastAsia="zh-CN" w:bidi="ar-SA"/>
        </w:rPr>
        <w:t>第</w:t>
      </w:r>
      <w:r>
        <w:rPr>
          <w:rFonts w:hint="eastAsia" w:hAnsi="仿宋_GB2312" w:cs="仿宋_GB2312"/>
          <w:b/>
          <w:bCs/>
          <w:kern w:val="2"/>
          <w:sz w:val="32"/>
          <w:szCs w:val="32"/>
          <w:lang w:val="en-US" w:eastAsia="zh-CN" w:bidi="ar-SA"/>
        </w:rPr>
        <w:t>九</w:t>
      </w:r>
      <w:r>
        <w:rPr>
          <w:rFonts w:hint="eastAsia" w:ascii="仿宋_GB2312" w:hAnsi="仿宋_GB2312" w:eastAsia="仿宋_GB2312" w:cs="仿宋_GB2312"/>
          <w:b/>
          <w:bCs/>
          <w:kern w:val="2"/>
          <w:sz w:val="32"/>
          <w:szCs w:val="32"/>
          <w:lang w:val="en-US" w:eastAsia="zh-CN" w:bidi="ar-SA"/>
        </w:rPr>
        <w:t>条</w:t>
      </w:r>
      <w:r>
        <w:rPr>
          <w:rFonts w:hint="eastAsia" w:hAnsi="仿宋_GB2312" w:cs="仿宋_GB2312"/>
          <w:b/>
          <w:bCs/>
          <w:kern w:val="2"/>
          <w:sz w:val="32"/>
          <w:szCs w:val="32"/>
          <w:lang w:val="en-US" w:eastAsia="zh-CN" w:bidi="ar-SA"/>
        </w:rPr>
        <w:t xml:space="preserve"> </w:t>
      </w:r>
      <w:r>
        <w:rPr>
          <w:rFonts w:hint="eastAsia" w:ascii="仿宋_GB2312" w:hAnsi="仿宋_GB2312" w:eastAsia="仿宋_GB2312" w:cs="仿宋_GB2312"/>
          <w:b w:val="0"/>
          <w:bCs w:val="0"/>
          <w:sz w:val="32"/>
          <w:szCs w:val="32"/>
          <w:highlight w:val="none"/>
          <w:lang w:val="en-US" w:eastAsia="zh-CN"/>
        </w:rPr>
        <w:t>城市更新项目由物业权利人、具有房地产开发资质的企业</w:t>
      </w:r>
      <w:r>
        <w:rPr>
          <w:rFonts w:hint="eastAsia" w:hAnsi="仿宋_GB2312" w:cs="仿宋_GB2312"/>
          <w:b w:val="0"/>
          <w:bCs w:val="0"/>
          <w:sz w:val="32"/>
          <w:szCs w:val="32"/>
          <w:highlight w:val="none"/>
          <w:lang w:val="en-US" w:eastAsia="zh-CN"/>
        </w:rPr>
        <w:t>（以下简称：市场主体）</w:t>
      </w:r>
      <w:r>
        <w:rPr>
          <w:rFonts w:hint="eastAsia" w:ascii="仿宋_GB2312" w:hAnsi="仿宋_GB2312" w:eastAsia="仿宋_GB2312" w:cs="仿宋_GB2312"/>
          <w:b w:val="0"/>
          <w:bCs w:val="0"/>
          <w:sz w:val="32"/>
          <w:szCs w:val="32"/>
          <w:highlight w:val="none"/>
          <w:lang w:val="en-US" w:eastAsia="zh-CN"/>
        </w:rPr>
        <w:t>或者市、区政府组织实施。符合《条例》规定的，也可以合作实施。</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仿宋" w:hAnsi="仿宋" w:eastAsia="仿宋" w:cs="仿宋"/>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二</w:t>
      </w:r>
      <w:r>
        <w:rPr>
          <w:rFonts w:hint="eastAsia" w:ascii="黑体" w:hAnsi="黑体" w:eastAsia="黑体" w:cs="黑体"/>
          <w:b w:val="0"/>
          <w:bCs w:val="0"/>
          <w:sz w:val="32"/>
          <w:szCs w:val="32"/>
          <w:highlight w:val="none"/>
        </w:rPr>
        <w:t xml:space="preserve">章 </w:t>
      </w:r>
      <w:r>
        <w:rPr>
          <w:rFonts w:hint="eastAsia" w:ascii="黑体" w:hAnsi="黑体" w:eastAsia="黑体" w:cs="黑体"/>
          <w:b w:val="0"/>
          <w:bCs w:val="0"/>
          <w:sz w:val="32"/>
          <w:szCs w:val="32"/>
          <w:highlight w:val="none"/>
          <w:lang w:val="en-US" w:eastAsia="zh-CN"/>
        </w:rPr>
        <w:t>拆除重建类城市更新</w:t>
      </w:r>
    </w:p>
    <w:p>
      <w:pPr>
        <w:pStyle w:val="14"/>
        <w:keepNext w:val="0"/>
        <w:keepLines w:val="0"/>
        <w:pageBreakBefore w:val="0"/>
        <w:widowControl/>
        <w:kinsoku/>
        <w:wordWrap/>
        <w:overflowPunct/>
        <w:topLinePunct w:val="0"/>
        <w:autoSpaceDE/>
        <w:autoSpaceDN/>
        <w:bidi w:val="0"/>
        <w:adjustRightInd/>
        <w:snapToGrid/>
        <w:spacing w:before="0" w:beforeLines="-2147483648" w:after="0" w:afterLines="-2147483648" w:line="560" w:lineRule="exact"/>
        <w:jc w:val="center"/>
        <w:textAlignment w:val="auto"/>
        <w:rPr>
          <w:rFonts w:hint="eastAsia" w:ascii="楷体_GB2312" w:hAnsi="宋体" w:eastAsia="楷体_GB2312" w:cs="宋体"/>
          <w:b w:val="0"/>
          <w:bCs w:val="0"/>
          <w:sz w:val="32"/>
          <w:szCs w:val="32"/>
          <w:highlight w:val="none"/>
          <w:lang w:val="en-US" w:eastAsia="zh-CN"/>
        </w:rPr>
      </w:pPr>
      <w:r>
        <w:rPr>
          <w:rFonts w:hint="eastAsia" w:ascii="楷体_GB2312" w:hAnsi="宋体" w:eastAsia="楷体_GB2312" w:cs="宋体"/>
          <w:b w:val="0"/>
          <w:bCs w:val="0"/>
          <w:sz w:val="32"/>
          <w:szCs w:val="32"/>
          <w:highlight w:val="none"/>
          <w:lang w:val="en-US" w:eastAsia="zh-CN"/>
        </w:rPr>
        <w:t xml:space="preserve">第一节 </w:t>
      </w:r>
      <w:r>
        <w:rPr>
          <w:rFonts w:hint="eastAsia" w:ascii="楷体_GB2312" w:hAnsi="宋体" w:eastAsia="楷体_GB2312" w:cs="宋体"/>
          <w:b w:val="0"/>
          <w:bCs w:val="0"/>
          <w:sz w:val="32"/>
          <w:szCs w:val="32"/>
          <w:highlight w:val="none"/>
        </w:rPr>
        <w:t>城市更新单元计划</w:t>
      </w:r>
      <w:r>
        <w:rPr>
          <w:rFonts w:hint="eastAsia" w:ascii="楷体_GB2312" w:eastAsia="楷体_GB2312" w:cs="宋体"/>
          <w:b w:val="0"/>
          <w:bCs w:val="0"/>
          <w:sz w:val="32"/>
          <w:szCs w:val="32"/>
          <w:highlight w:val="none"/>
          <w:lang w:val="en-US" w:eastAsia="zh-CN"/>
        </w:rPr>
        <w:t>审批</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default" w:hAnsi="仿宋_GB2312" w:cs="仿宋_GB2312"/>
          <w:sz w:val="32"/>
          <w:szCs w:val="32"/>
          <w:highlight w:val="none"/>
          <w:lang w:val="en-US" w:eastAsia="zh-CN"/>
        </w:rPr>
      </w:pPr>
      <w:r>
        <w:rPr>
          <w:rFonts w:hint="eastAsia" w:ascii="仿宋_GB2312" w:hAnsi="仿宋_GB2312" w:eastAsia="CESI仿宋-GB2312" w:cs="仿宋_GB2312"/>
          <w:b/>
          <w:bCs w:val="0"/>
          <w:color w:val="auto"/>
          <w:kern w:val="2"/>
          <w:sz w:val="32"/>
          <w:szCs w:val="32"/>
          <w:highlight w:val="none"/>
          <w:lang w:val="en-US" w:eastAsia="zh-CN" w:bidi="ar-SA"/>
        </w:rPr>
        <w:t>第十条</w:t>
      </w:r>
      <w:r>
        <w:rPr>
          <w:rFonts w:hint="eastAsia" w:hAnsi="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符合</w:t>
      </w:r>
      <w:r>
        <w:rPr>
          <w:rFonts w:hint="eastAsia" w:ascii="仿宋_GB2312" w:hAnsi="仿宋_GB2312" w:eastAsia="仿宋_GB2312" w:cs="仿宋_GB2312"/>
          <w:sz w:val="32"/>
          <w:szCs w:val="32"/>
          <w:highlight w:val="none"/>
          <w:lang w:eastAsia="zh-CN"/>
        </w:rPr>
        <w:t>《条例》</w:t>
      </w:r>
      <w:r>
        <w:rPr>
          <w:rFonts w:hint="eastAsia" w:ascii="仿宋_GB2312" w:hAnsi="仿宋_GB2312" w:eastAsia="仿宋_GB2312" w:cs="仿宋_GB2312"/>
          <w:sz w:val="32"/>
          <w:szCs w:val="32"/>
          <w:highlight w:val="none"/>
        </w:rPr>
        <w:t>及</w:t>
      </w:r>
      <w:r>
        <w:rPr>
          <w:rFonts w:hint="eastAsia" w:ascii="仿宋_GB2312" w:hAnsi="仿宋_GB2312" w:eastAsia="仿宋_GB2312" w:cs="仿宋_GB2312"/>
          <w:sz w:val="32"/>
          <w:szCs w:val="32"/>
          <w:highlight w:val="none"/>
          <w:lang w:eastAsia="zh-CN"/>
        </w:rPr>
        <w:t>《深圳市拆除重建类城市更新单元计划管理规定》</w:t>
      </w:r>
      <w:r>
        <w:rPr>
          <w:rFonts w:hint="eastAsia" w:hAnsi="仿宋_GB2312" w:cs="仿宋_GB2312"/>
          <w:sz w:val="32"/>
          <w:szCs w:val="32"/>
          <w:highlight w:val="none"/>
          <w:lang w:eastAsia="zh-CN"/>
        </w:rPr>
        <w:t>等城市更新</w:t>
      </w:r>
      <w:r>
        <w:rPr>
          <w:rFonts w:hint="eastAsia" w:hAnsi="仿宋_GB2312" w:cs="仿宋_GB2312"/>
          <w:sz w:val="32"/>
          <w:szCs w:val="32"/>
          <w:highlight w:val="none"/>
          <w:lang w:val="en-US" w:eastAsia="zh-CN"/>
        </w:rPr>
        <w:t>规定</w:t>
      </w:r>
      <w:r>
        <w:rPr>
          <w:rFonts w:hint="eastAsia" w:hAnsi="仿宋_GB2312" w:cs="仿宋_GB2312"/>
          <w:sz w:val="32"/>
          <w:szCs w:val="32"/>
          <w:highlight w:val="none"/>
          <w:lang w:eastAsia="zh-CN"/>
        </w:rPr>
        <w:t>的申报主体按照要求，备齐相关</w:t>
      </w:r>
      <w:r>
        <w:rPr>
          <w:rFonts w:hint="default" w:hAnsi="仿宋_GB2312" w:cs="仿宋_GB2312"/>
          <w:sz w:val="32"/>
          <w:szCs w:val="32"/>
          <w:highlight w:val="none"/>
          <w:lang w:val="en" w:eastAsia="zh-CN"/>
        </w:rPr>
        <w:t>申报材料</w:t>
      </w:r>
      <w:r>
        <w:rPr>
          <w:rFonts w:hint="eastAsia" w:hAnsi="仿宋_GB2312" w:cs="仿宋_GB2312"/>
          <w:sz w:val="32"/>
          <w:szCs w:val="32"/>
          <w:highlight w:val="none"/>
          <w:lang w:eastAsia="zh-CN"/>
        </w:rPr>
        <w:t>，向区城市更新和土地整备局申报城市更新单元计划。</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涉及外部移交用地的，外部移交用地</w:t>
      </w:r>
      <w:r>
        <w:rPr>
          <w:rFonts w:hint="eastAsia" w:hAnsi="仿宋_GB2312" w:cs="仿宋_GB2312"/>
          <w:b w:val="0"/>
          <w:bCs w:val="0"/>
          <w:sz w:val="32"/>
          <w:szCs w:val="32"/>
          <w:highlight w:val="none"/>
          <w:lang w:val="en-US" w:eastAsia="zh-CN"/>
        </w:rPr>
        <w:t>参照</w:t>
      </w:r>
      <w:r>
        <w:rPr>
          <w:rFonts w:hint="eastAsia" w:ascii="仿宋_GB2312" w:hAnsi="仿宋_GB2312" w:eastAsia="仿宋_GB2312" w:cs="仿宋_GB2312"/>
          <w:sz w:val="32"/>
          <w:szCs w:val="32"/>
          <w:highlight w:val="none"/>
          <w:lang w:eastAsia="zh-CN"/>
        </w:rPr>
        <w:t>城市更新单元计划</w:t>
      </w:r>
      <w:r>
        <w:rPr>
          <w:rFonts w:hint="eastAsia" w:hAnsi="仿宋_GB2312" w:cs="仿宋_GB2312"/>
          <w:sz w:val="32"/>
          <w:szCs w:val="32"/>
          <w:highlight w:val="none"/>
          <w:lang w:eastAsia="zh-CN"/>
        </w:rPr>
        <w:t>申报有关规定一并提供相关资料，并附</w:t>
      </w:r>
      <w:r>
        <w:rPr>
          <w:rFonts w:hint="eastAsia" w:ascii="仿宋_GB2312" w:hAnsi="仿宋_GB2312" w:eastAsia="仿宋_GB2312" w:cs="仿宋_GB2312"/>
          <w:b w:val="0"/>
          <w:bCs w:val="0"/>
          <w:sz w:val="32"/>
          <w:szCs w:val="32"/>
          <w:highlight w:val="none"/>
          <w:lang w:val="en-US" w:eastAsia="zh-CN"/>
        </w:rPr>
        <w:t>外部移交用地的计入方案及城市更新项目规划可行性研究方案。</w:t>
      </w:r>
    </w:p>
    <w:p>
      <w:pPr>
        <w:pStyle w:val="34"/>
        <w:numPr>
          <w:ilvl w:val="0"/>
          <w:numId w:val="0"/>
        </w:numPr>
        <w:tabs>
          <w:tab w:val="left" w:pos="993"/>
        </w:tabs>
        <w:spacing w:line="560" w:lineRule="exact"/>
        <w:ind w:left="0" w:firstLine="640" w:firstLineChars="0"/>
        <w:rPr>
          <w:rFonts w:hint="eastAsia" w:ascii="仿宋_GB2312" w:hAnsi="仿宋_GB2312" w:eastAsia="仿宋_GB2312" w:cs="仿宋_GB2312"/>
          <w:sz w:val="32"/>
          <w:szCs w:val="32"/>
          <w:highlight w:val="none"/>
          <w:lang w:eastAsia="zh-CN"/>
        </w:rPr>
      </w:pPr>
      <w:r>
        <w:rPr>
          <w:rFonts w:hint="eastAsia" w:ascii="仿宋_GB2312" w:hAnsi="仿宋_GB2312" w:eastAsia="CESI仿宋-GB2312" w:cs="仿宋_GB2312"/>
          <w:b/>
          <w:bCs w:val="0"/>
          <w:color w:val="auto"/>
          <w:kern w:val="2"/>
          <w:sz w:val="32"/>
          <w:szCs w:val="32"/>
          <w:highlight w:val="none"/>
          <w:lang w:val="en-US" w:eastAsia="zh-CN" w:bidi="ar-SA"/>
        </w:rPr>
        <w:t>第十</w:t>
      </w:r>
      <w:r>
        <w:rPr>
          <w:rFonts w:hint="eastAsia" w:hAnsi="仿宋_GB2312" w:eastAsia="CESI仿宋-GB2312" w:cs="仿宋_GB2312"/>
          <w:b/>
          <w:bCs w:val="0"/>
          <w:color w:val="auto"/>
          <w:kern w:val="2"/>
          <w:sz w:val="32"/>
          <w:szCs w:val="32"/>
          <w:highlight w:val="none"/>
          <w:lang w:val="en-US" w:eastAsia="zh-CN" w:bidi="ar-SA"/>
        </w:rPr>
        <w:t>一</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default" w:hAnsi="仿宋_GB2312" w:cs="仿宋_GB2312"/>
          <w:b/>
          <w:bCs/>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eastAsia="zh-CN"/>
        </w:rPr>
        <w:t>旧</w:t>
      </w:r>
      <w:r>
        <w:rPr>
          <w:rFonts w:hint="eastAsia" w:ascii="仿宋_GB2312" w:hAnsi="仿宋_GB2312" w:eastAsia="仿宋_GB2312" w:cs="仿宋_GB2312"/>
          <w:sz w:val="32"/>
          <w:szCs w:val="32"/>
          <w:highlight w:val="none"/>
          <w:lang w:eastAsia="zh-CN"/>
        </w:rPr>
        <w:t>住宅区城市更新单元计划由辖区街道办事处负责申报。与其他各类旧区（旧工业区、旧商业区、城中村及旧屋村等）混杂的零散旧住宅区，由辖区街道办事处与拆除范围内其他各类旧区</w:t>
      </w:r>
      <w:r>
        <w:rPr>
          <w:rFonts w:hint="eastAsia" w:ascii="仿宋_GB2312" w:hAnsi="仿宋_GB2312" w:eastAsia="仿宋_GB2312" w:cs="仿宋_GB2312"/>
          <w:sz w:val="32"/>
          <w:szCs w:val="32"/>
          <w:highlight w:val="none"/>
          <w:lang w:val="en-US" w:eastAsia="zh-CN"/>
        </w:rPr>
        <w:t>部分委托的单一市场</w:t>
      </w:r>
      <w:r>
        <w:rPr>
          <w:rFonts w:hint="eastAsia" w:ascii="仿宋_GB2312" w:hAnsi="仿宋_GB2312" w:eastAsia="仿宋_GB2312" w:cs="仿宋_GB2312"/>
          <w:sz w:val="32"/>
          <w:szCs w:val="32"/>
          <w:highlight w:val="none"/>
          <w:lang w:eastAsia="zh-CN"/>
        </w:rPr>
        <w:t>主体作为该</w:t>
      </w:r>
      <w:r>
        <w:rPr>
          <w:rFonts w:hint="eastAsia" w:ascii="仿宋_GB2312" w:hAnsi="仿宋_GB2312" w:eastAsia="仿宋_GB2312" w:cs="仿宋_GB2312"/>
          <w:sz w:val="32"/>
          <w:szCs w:val="32"/>
          <w:highlight w:val="none"/>
          <w:lang w:val="en-US" w:eastAsia="zh-CN"/>
        </w:rPr>
        <w:t>城市更新</w:t>
      </w:r>
      <w:r>
        <w:rPr>
          <w:rFonts w:hint="eastAsia" w:ascii="仿宋_GB2312" w:hAnsi="仿宋_GB2312" w:eastAsia="仿宋_GB2312" w:cs="仿宋_GB2312"/>
          <w:sz w:val="32"/>
          <w:szCs w:val="32"/>
          <w:highlight w:val="none"/>
          <w:lang w:eastAsia="zh-CN"/>
        </w:rPr>
        <w:t>单元的联合申报主体。</w:t>
      </w:r>
    </w:p>
    <w:p>
      <w:pPr>
        <w:pStyle w:val="34"/>
        <w:numPr>
          <w:ilvl w:val="0"/>
          <w:numId w:val="0"/>
        </w:numPr>
        <w:tabs>
          <w:tab w:val="left" w:pos="993"/>
        </w:tabs>
        <w:spacing w:line="560" w:lineRule="exact"/>
        <w:ind w:left="0" w:firstLine="640" w:firstLineChars="200"/>
        <w:rPr>
          <w:rFonts w:hint="eastAsia" w:ascii="仿宋_GB2312" w:hAnsi="仿宋_GB2312" w:eastAsia="仿宋_GB2312" w:cs="仿宋_GB2312"/>
          <w:sz w:val="32"/>
          <w:szCs w:val="32"/>
          <w:highlight w:val="none"/>
          <w:lang w:eastAsia="zh-CN"/>
        </w:rPr>
      </w:pPr>
      <w:r>
        <w:rPr>
          <w:rFonts w:hint="eastAsia"/>
          <w:highlight w:val="none"/>
          <w:lang w:eastAsia="zh-CN"/>
        </w:rPr>
        <w:t>市场主体</w:t>
      </w:r>
      <w:r>
        <w:rPr>
          <w:rFonts w:hint="eastAsia"/>
          <w:highlight w:val="none"/>
        </w:rPr>
        <w:t>不得擅自在旧住宅区开展现状调研、意愿征集等城市更新单元计划申报前期工作，辖区街道办事处一经发现相关行为，应及时制止，并告知区城市更新和土地整备局，由区城市更新和土地整备局依法</w:t>
      </w:r>
      <w:r>
        <w:rPr>
          <w:rFonts w:hint="eastAsia"/>
          <w:highlight w:val="none"/>
          <w:lang w:eastAsia="zh-CN"/>
        </w:rPr>
        <w:t>查处</w:t>
      </w:r>
      <w:r>
        <w:rPr>
          <w:rFonts w:hint="eastAsia"/>
          <w:highlight w:val="none"/>
        </w:rPr>
        <w:t>。</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重点城市更新单元计划由区城市更新和土地整备局负责申报。</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CESI仿宋-GB2312" w:cs="仿宋_GB2312"/>
          <w:b/>
          <w:bCs w:val="0"/>
          <w:color w:val="auto"/>
          <w:kern w:val="2"/>
          <w:sz w:val="32"/>
          <w:szCs w:val="32"/>
          <w:highlight w:val="none"/>
          <w:lang w:val="en-US" w:eastAsia="zh-CN" w:bidi="ar-SA"/>
        </w:rPr>
        <w:t>第十</w:t>
      </w:r>
      <w:r>
        <w:rPr>
          <w:rFonts w:hint="eastAsia" w:hAnsi="仿宋_GB2312" w:eastAsia="CESI仿宋-GB2312" w:cs="仿宋_GB2312"/>
          <w:b/>
          <w:bCs w:val="0"/>
          <w:color w:val="auto"/>
          <w:kern w:val="2"/>
          <w:sz w:val="32"/>
          <w:szCs w:val="32"/>
          <w:highlight w:val="none"/>
          <w:lang w:val="en-US" w:eastAsia="zh-CN" w:bidi="ar-SA"/>
        </w:rPr>
        <w:t>二</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sz w:val="32"/>
          <w:szCs w:val="32"/>
          <w:highlight w:val="none"/>
          <w:lang w:eastAsia="zh-CN"/>
        </w:rPr>
        <w:t xml:space="preserve"> </w:t>
      </w:r>
      <w:r>
        <w:rPr>
          <w:rFonts w:hint="eastAsia" w:ascii="仿宋_GB2312" w:hAnsi="仿宋_GB2312" w:eastAsia="仿宋_GB2312" w:cs="仿宋_GB2312"/>
          <w:b w:val="0"/>
          <w:bCs w:val="0"/>
          <w:sz w:val="32"/>
          <w:szCs w:val="32"/>
          <w:highlight w:val="none"/>
          <w:lang w:eastAsia="zh-CN"/>
        </w:rPr>
        <w:t>申报城市更新单元计划前，申报主体应当组织开展现状调研、城市更新单元拟</w:t>
      </w:r>
      <w:r>
        <w:rPr>
          <w:rFonts w:hint="eastAsia" w:hAnsi="仿宋_GB2312" w:cs="仿宋_GB2312"/>
          <w:b w:val="0"/>
          <w:bCs w:val="0"/>
          <w:sz w:val="32"/>
          <w:szCs w:val="32"/>
          <w:highlight w:val="none"/>
          <w:lang w:eastAsia="zh-CN"/>
        </w:rPr>
        <w:t>定</w:t>
      </w:r>
      <w:r>
        <w:rPr>
          <w:rFonts w:hint="eastAsia" w:ascii="仿宋_GB2312" w:hAnsi="仿宋_GB2312" w:eastAsia="仿宋_GB2312" w:cs="仿宋_GB2312"/>
          <w:b w:val="0"/>
          <w:bCs w:val="0"/>
          <w:sz w:val="32"/>
          <w:szCs w:val="32"/>
          <w:highlight w:val="none"/>
          <w:lang w:eastAsia="zh-CN"/>
        </w:rPr>
        <w:t>、意愿征集、可行性分析等工作，并核查城市更新单元范围内文物、历史风貌区、历史建筑及保护线索、古树名木、</w:t>
      </w:r>
      <w:r>
        <w:rPr>
          <w:rFonts w:hint="eastAsia" w:ascii="仿宋_GB2312" w:hAnsi="仿宋_GB2312" w:eastAsia="仿宋_GB2312" w:cs="仿宋_GB2312"/>
          <w:b w:val="0"/>
          <w:bCs w:val="0"/>
          <w:sz w:val="32"/>
          <w:szCs w:val="32"/>
          <w:highlight w:val="none"/>
          <w:lang w:val="en-US" w:eastAsia="zh-CN"/>
        </w:rPr>
        <w:t>政策性住房</w:t>
      </w:r>
      <w:r>
        <w:rPr>
          <w:rFonts w:hint="eastAsia" w:ascii="仿宋_GB2312" w:hAnsi="仿宋_GB2312" w:eastAsia="仿宋_GB2312" w:cs="仿宋_GB2312"/>
          <w:b w:val="0"/>
          <w:bCs w:val="0"/>
          <w:sz w:val="32"/>
          <w:szCs w:val="32"/>
          <w:highlight w:val="none"/>
          <w:lang w:eastAsia="zh-CN"/>
        </w:rPr>
        <w:t>等情况</w:t>
      </w:r>
      <w:r>
        <w:rPr>
          <w:rFonts w:hint="eastAsia" w:hAnsi="仿宋_GB2312" w:cs="仿宋_GB2312"/>
          <w:b w:val="0"/>
          <w:bCs w:val="0"/>
          <w:sz w:val="32"/>
          <w:szCs w:val="32"/>
          <w:highlight w:val="none"/>
          <w:lang w:eastAsia="zh-CN"/>
        </w:rPr>
        <w:t>，按规定形成</w:t>
      </w:r>
      <w:r>
        <w:rPr>
          <w:rFonts w:hint="default" w:hAnsi="仿宋_GB2312" w:cs="仿宋_GB2312"/>
          <w:b w:val="0"/>
          <w:bCs w:val="0"/>
          <w:sz w:val="32"/>
          <w:szCs w:val="32"/>
          <w:highlight w:val="none"/>
          <w:lang w:val="en" w:eastAsia="zh-CN"/>
        </w:rPr>
        <w:t>申报材料</w:t>
      </w:r>
      <w:r>
        <w:rPr>
          <w:rFonts w:hint="eastAsia" w:hAnsi="仿宋_GB2312" w:cs="仿宋_GB2312"/>
          <w:b w:val="0"/>
          <w:bCs w:val="0"/>
          <w:sz w:val="32"/>
          <w:szCs w:val="32"/>
          <w:highlight w:val="none"/>
          <w:lang w:eastAsia="zh-CN"/>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CESI仿宋-GB2312" w:cs="仿宋_GB2312"/>
          <w:b/>
          <w:bCs w:val="0"/>
          <w:color w:val="auto"/>
          <w:kern w:val="2"/>
          <w:sz w:val="32"/>
          <w:szCs w:val="32"/>
          <w:highlight w:val="none"/>
          <w:lang w:val="en-US" w:eastAsia="zh-CN" w:bidi="ar-SA"/>
        </w:rPr>
        <w:t>第十</w:t>
      </w:r>
      <w:r>
        <w:rPr>
          <w:rFonts w:hint="eastAsia" w:hAnsi="仿宋_GB2312" w:eastAsia="CESI仿宋-GB2312" w:cs="仿宋_GB2312"/>
          <w:b/>
          <w:bCs w:val="0"/>
          <w:color w:val="auto"/>
          <w:kern w:val="2"/>
          <w:sz w:val="32"/>
          <w:szCs w:val="32"/>
          <w:highlight w:val="none"/>
          <w:lang w:val="en-US" w:eastAsia="zh-CN" w:bidi="ar-SA"/>
        </w:rPr>
        <w:t>三</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sz w:val="32"/>
          <w:szCs w:val="32"/>
          <w:highlight w:val="none"/>
          <w:lang w:val="en-US" w:eastAsia="zh-CN"/>
        </w:rPr>
        <w:t xml:space="preserve"> </w:t>
      </w:r>
      <w:r>
        <w:rPr>
          <w:rFonts w:hint="eastAsia" w:hAnsi="仿宋_GB2312" w:cs="仿宋_GB2312"/>
          <w:sz w:val="32"/>
          <w:szCs w:val="32"/>
          <w:highlight w:val="none"/>
          <w:lang w:eastAsia="zh-CN"/>
        </w:rPr>
        <w:t>区城市更新和土地整备局自收到</w:t>
      </w:r>
      <w:r>
        <w:rPr>
          <w:rFonts w:hint="default" w:hAnsi="仿宋_GB2312" w:cs="仿宋_GB2312"/>
          <w:sz w:val="32"/>
          <w:szCs w:val="32"/>
          <w:highlight w:val="none"/>
          <w:lang w:val="en" w:eastAsia="zh-CN"/>
        </w:rPr>
        <w:t>申报材料</w:t>
      </w:r>
      <w:r>
        <w:rPr>
          <w:rFonts w:hint="eastAsia" w:hAnsi="仿宋_GB2312" w:cs="仿宋_GB2312"/>
          <w:sz w:val="32"/>
          <w:szCs w:val="32"/>
          <w:highlight w:val="none"/>
          <w:lang w:eastAsia="zh-CN"/>
        </w:rPr>
        <w:t>之日起</w:t>
      </w:r>
      <w:r>
        <w:rPr>
          <w:rFonts w:hint="eastAsia" w:hAnsi="仿宋_GB2312" w:cs="仿宋_GB2312"/>
          <w:sz w:val="32"/>
          <w:szCs w:val="32"/>
          <w:highlight w:val="none"/>
          <w:lang w:val="en-US" w:eastAsia="zh-CN"/>
        </w:rPr>
        <w:t>3个工作日内进行</w:t>
      </w:r>
      <w:r>
        <w:rPr>
          <w:rFonts w:hint="default" w:hAnsi="仿宋_GB2312" w:cs="仿宋_GB2312"/>
          <w:sz w:val="32"/>
          <w:szCs w:val="32"/>
          <w:highlight w:val="none"/>
          <w:lang w:val="en" w:eastAsia="zh-CN"/>
        </w:rPr>
        <w:t>初审</w:t>
      </w:r>
      <w:r>
        <w:rPr>
          <w:rFonts w:hint="eastAsia" w:hAnsi="仿宋_GB2312" w:cs="仿宋_GB2312"/>
          <w:sz w:val="32"/>
          <w:szCs w:val="32"/>
          <w:highlight w:val="none"/>
          <w:lang w:val="en-US" w:eastAsia="zh-CN"/>
        </w:rPr>
        <w:t>，</w:t>
      </w:r>
      <w:r>
        <w:rPr>
          <w:rFonts w:hint="default" w:hAnsi="仿宋_GB2312" w:cs="仿宋_GB2312"/>
          <w:sz w:val="32"/>
          <w:szCs w:val="32"/>
          <w:highlight w:val="none"/>
          <w:lang w:val="en" w:eastAsia="zh-CN"/>
        </w:rPr>
        <w:t>申报材料</w:t>
      </w:r>
      <w:r>
        <w:rPr>
          <w:rFonts w:hint="eastAsia" w:hAnsi="仿宋_GB2312" w:cs="仿宋_GB2312"/>
          <w:sz w:val="32"/>
          <w:szCs w:val="32"/>
          <w:highlight w:val="none"/>
          <w:lang w:val="en-US" w:eastAsia="zh-CN"/>
        </w:rPr>
        <w:t>不符合要求的，</w:t>
      </w:r>
      <w:r>
        <w:rPr>
          <w:rFonts w:hint="default" w:hAnsi="仿宋_GB2312" w:cs="仿宋_GB2312"/>
          <w:sz w:val="32"/>
          <w:szCs w:val="32"/>
          <w:highlight w:val="none"/>
          <w:lang w:val="en" w:eastAsia="zh-CN"/>
        </w:rPr>
        <w:t>函复</w:t>
      </w:r>
      <w:r>
        <w:rPr>
          <w:rFonts w:hint="eastAsia" w:hAnsi="仿宋_GB2312" w:cs="仿宋_GB2312"/>
          <w:sz w:val="32"/>
          <w:szCs w:val="32"/>
          <w:highlight w:val="none"/>
          <w:lang w:val="en-US" w:eastAsia="zh-CN"/>
        </w:rPr>
        <w:t>申报主体并说明理由</w:t>
      </w:r>
      <w:r>
        <w:rPr>
          <w:rFonts w:hint="eastAsia" w:hAnsi="仿宋_GB2312" w:cs="仿宋_GB2312"/>
          <w:sz w:val="32"/>
          <w:szCs w:val="32"/>
          <w:highlight w:val="none"/>
          <w:lang w:val="en" w:eastAsia="zh-CN"/>
        </w:rPr>
        <w:t>；</w:t>
      </w:r>
      <w:r>
        <w:rPr>
          <w:rFonts w:hint="eastAsia" w:hAnsi="仿宋_GB2312" w:cs="仿宋_GB2312"/>
          <w:sz w:val="32"/>
          <w:szCs w:val="32"/>
          <w:highlight w:val="none"/>
          <w:lang w:val="en-US" w:eastAsia="zh-CN"/>
        </w:rPr>
        <w:t>符合要求的，予以受理，并征求区</w:t>
      </w:r>
      <w:r>
        <w:rPr>
          <w:rFonts w:hint="eastAsia" w:hAnsi="仿宋_GB2312" w:cs="仿宋_GB2312"/>
          <w:sz w:val="32"/>
          <w:szCs w:val="32"/>
          <w:highlight w:val="none"/>
          <w:lang w:val="en-US" w:eastAsia="zh-Hans"/>
        </w:rPr>
        <w:t>领导小组</w:t>
      </w:r>
      <w:r>
        <w:rPr>
          <w:rFonts w:hint="eastAsia" w:hAnsi="仿宋_GB2312" w:cs="仿宋_GB2312"/>
          <w:sz w:val="32"/>
          <w:szCs w:val="32"/>
          <w:highlight w:val="none"/>
          <w:lang w:val="en-US" w:eastAsia="zh-CN"/>
        </w:rPr>
        <w:t>相关成员单位意见</w:t>
      </w:r>
      <w:r>
        <w:rPr>
          <w:rFonts w:hint="eastAsia" w:hAnsi="仿宋_GB2312" w:cs="仿宋_GB2312"/>
          <w:sz w:val="32"/>
          <w:szCs w:val="32"/>
          <w:highlight w:val="none"/>
          <w:lang w:val="en" w:eastAsia="zh-CN"/>
        </w:rPr>
        <w:t>。</w:t>
      </w:r>
      <w:r>
        <w:rPr>
          <w:rFonts w:hint="eastAsia" w:hAnsi="仿宋_GB2312" w:cs="仿宋_GB2312"/>
          <w:sz w:val="32"/>
          <w:szCs w:val="32"/>
          <w:highlight w:val="none"/>
          <w:lang w:val="en-US" w:eastAsia="zh-CN"/>
        </w:rPr>
        <w:t>相关成员单位应自收到相关材料之日起5个工作日内反馈书面意见。</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hAnsi="仿宋_GB2312" w:cs="仿宋_GB2312"/>
          <w:sz w:val="32"/>
          <w:szCs w:val="32"/>
          <w:highlight w:val="none"/>
          <w:lang w:eastAsia="zh-CN"/>
        </w:rPr>
      </w:pPr>
      <w:r>
        <w:rPr>
          <w:rFonts w:hint="eastAsia" w:hAnsi="仿宋_GB2312" w:cs="仿宋_GB2312"/>
          <w:sz w:val="32"/>
          <w:szCs w:val="32"/>
          <w:highlight w:val="none"/>
          <w:lang w:eastAsia="zh-CN"/>
        </w:rPr>
        <w:t>区城市更新和土地整备局结合各单位意见，对申报项目的更新规模、范围、建筑物建成年限、更新意愿、更新方向、合法用地比例等内容进行审查。</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hAnsi="仿宋_GB2312" w:cs="仿宋_GB2312"/>
          <w:b w:val="0"/>
          <w:bCs w:val="0"/>
          <w:sz w:val="32"/>
          <w:szCs w:val="32"/>
          <w:highlight w:val="none"/>
          <w:lang w:val="en-US" w:eastAsia="zh-CN"/>
        </w:rPr>
      </w:pPr>
      <w:r>
        <w:rPr>
          <w:rFonts w:hint="eastAsia" w:hAnsi="仿宋_GB2312" w:cs="仿宋_GB2312"/>
          <w:b w:val="0"/>
          <w:bCs w:val="0"/>
          <w:sz w:val="32"/>
          <w:szCs w:val="32"/>
          <w:highlight w:val="none"/>
          <w:lang w:eastAsia="zh-CN"/>
        </w:rPr>
        <w:t>审查</w:t>
      </w:r>
      <w:r>
        <w:rPr>
          <w:rFonts w:hint="eastAsia" w:ascii="仿宋_GB2312" w:hAnsi="仿宋_GB2312" w:eastAsia="仿宋_GB2312" w:cs="仿宋_GB2312"/>
          <w:b w:val="0"/>
          <w:bCs w:val="0"/>
          <w:sz w:val="32"/>
          <w:szCs w:val="32"/>
          <w:highlight w:val="none"/>
          <w:lang w:eastAsia="zh-CN"/>
        </w:rPr>
        <w:t>更新意愿阶段，</w:t>
      </w:r>
      <w:r>
        <w:rPr>
          <w:rFonts w:hint="eastAsia" w:ascii="仿宋_GB2312" w:hAnsi="仿宋_GB2312" w:eastAsia="仿宋_GB2312" w:cs="仿宋_GB2312"/>
          <w:b w:val="0"/>
          <w:bCs w:val="0"/>
          <w:sz w:val="32"/>
          <w:szCs w:val="32"/>
          <w:highlight w:val="none"/>
          <w:lang w:val="en-US" w:eastAsia="zh-CN"/>
        </w:rPr>
        <w:t>区城市更新和土地整备局应当组织区规划土地监察局、辖区街道办事处和原农村集体经济组织继受单位对用地属城中村、旧屋村</w:t>
      </w:r>
      <w:r>
        <w:rPr>
          <w:rFonts w:hint="eastAsia" w:hAnsi="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或者原农村集体经济组织和原村民在城中村、旧屋村范围外形成的建成区域的历史违建物业权利人进行核实</w:t>
      </w:r>
      <w:r>
        <w:rPr>
          <w:rFonts w:hint="eastAsia" w:hAnsi="仿宋_GB2312" w:cs="仿宋_GB2312"/>
          <w:b w:val="0"/>
          <w:bCs w:val="0"/>
          <w:sz w:val="32"/>
          <w:szCs w:val="32"/>
          <w:highlight w:val="none"/>
          <w:lang w:val="en-US" w:eastAsia="zh-CN"/>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CESI仿宋-GB2312" w:cs="仿宋_GB2312"/>
          <w:b/>
          <w:bCs w:val="0"/>
          <w:color w:val="auto"/>
          <w:kern w:val="2"/>
          <w:sz w:val="32"/>
          <w:szCs w:val="32"/>
          <w:highlight w:val="none"/>
          <w:lang w:val="en-US" w:eastAsia="zh-CN" w:bidi="ar-SA"/>
        </w:rPr>
        <w:t>第十</w:t>
      </w:r>
      <w:r>
        <w:rPr>
          <w:rFonts w:hint="eastAsia" w:hAnsi="仿宋_GB2312" w:eastAsia="CESI仿宋-GB2312" w:cs="仿宋_GB2312"/>
          <w:b/>
          <w:bCs w:val="0"/>
          <w:color w:val="auto"/>
          <w:kern w:val="2"/>
          <w:sz w:val="32"/>
          <w:szCs w:val="32"/>
          <w:highlight w:val="none"/>
          <w:lang w:val="en-US" w:eastAsia="zh-CN" w:bidi="ar-SA"/>
        </w:rPr>
        <w:t>四</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区城市更新和土地整备局</w:t>
      </w:r>
      <w:r>
        <w:rPr>
          <w:rFonts w:hint="eastAsia" w:hAnsi="仿宋_GB2312" w:cs="仿宋_GB2312"/>
          <w:b w:val="0"/>
          <w:bCs w:val="0"/>
          <w:sz w:val="32"/>
          <w:szCs w:val="32"/>
          <w:highlight w:val="none"/>
          <w:lang w:val="en-US" w:eastAsia="zh-CN"/>
        </w:rPr>
        <w:t>应</w:t>
      </w:r>
      <w:r>
        <w:rPr>
          <w:rFonts w:hint="eastAsia" w:ascii="仿宋_GB2312" w:hAnsi="仿宋_GB2312" w:eastAsia="仿宋_GB2312" w:cs="仿宋_GB2312"/>
          <w:b w:val="0"/>
          <w:bCs w:val="0"/>
          <w:sz w:val="32"/>
          <w:szCs w:val="32"/>
          <w:highlight w:val="none"/>
          <w:lang w:val="en-US" w:eastAsia="zh-CN"/>
        </w:rPr>
        <w:t>在受理城市更新单元计划申报</w:t>
      </w:r>
      <w:r>
        <w:rPr>
          <w:rFonts w:hint="eastAsia" w:hAnsi="仿宋_GB2312" w:cs="仿宋_GB2312"/>
          <w:b w:val="0"/>
          <w:bCs w:val="0"/>
          <w:sz w:val="32"/>
          <w:szCs w:val="32"/>
          <w:highlight w:val="none"/>
          <w:lang w:val="en-US" w:eastAsia="zh-CN"/>
        </w:rPr>
        <w:t>后按</w:t>
      </w:r>
      <w:r>
        <w:rPr>
          <w:rFonts w:hint="eastAsia" w:hAnsi="仿宋_GB2312" w:cs="仿宋_GB2312"/>
          <w:sz w:val="32"/>
          <w:szCs w:val="32"/>
          <w:highlight w:val="none"/>
          <w:lang w:eastAsia="zh-CN"/>
        </w:rPr>
        <w:t>规定</w:t>
      </w:r>
      <w:r>
        <w:rPr>
          <w:rFonts w:hint="eastAsia" w:ascii="仿宋_GB2312" w:hAnsi="仿宋_GB2312" w:eastAsia="仿宋_GB2312" w:cs="仿宋_GB2312"/>
          <w:b w:val="0"/>
          <w:bCs w:val="0"/>
          <w:sz w:val="32"/>
          <w:szCs w:val="32"/>
          <w:highlight w:val="none"/>
          <w:lang w:val="en-US" w:eastAsia="zh-CN"/>
        </w:rPr>
        <w:t>结合相关成员单位意见</w:t>
      </w:r>
      <w:r>
        <w:rPr>
          <w:rFonts w:hint="eastAsia" w:hAnsi="仿宋_GB2312" w:cs="仿宋_GB2312"/>
          <w:b w:val="0"/>
          <w:bCs w:val="0"/>
          <w:sz w:val="32"/>
          <w:szCs w:val="32"/>
          <w:highlight w:val="none"/>
          <w:lang w:val="en-US" w:eastAsia="zh-CN"/>
        </w:rPr>
        <w:t>完成审查，审查通过的，报</w:t>
      </w:r>
      <w:r>
        <w:rPr>
          <w:rFonts w:hint="eastAsia" w:ascii="仿宋_GB2312" w:hAnsi="仿宋_GB2312" w:eastAsia="仿宋_GB2312" w:cs="仿宋_GB2312"/>
          <w:b w:val="0"/>
          <w:bCs w:val="0"/>
          <w:sz w:val="32"/>
          <w:szCs w:val="32"/>
          <w:highlight w:val="none"/>
          <w:lang w:val="en-US" w:eastAsia="zh-CN"/>
        </w:rPr>
        <w:t>区领导小组办公室会议审议</w:t>
      </w:r>
      <w:r>
        <w:rPr>
          <w:rFonts w:hint="eastAsia" w:hAnsi="仿宋_GB2312" w:cs="仿宋_GB2312"/>
          <w:b w:val="0"/>
          <w:bCs w:val="0"/>
          <w:sz w:val="32"/>
          <w:szCs w:val="32"/>
          <w:highlight w:val="none"/>
          <w:lang w:val="en-US" w:eastAsia="zh-CN"/>
        </w:rPr>
        <w:t>。审议通过的，</w:t>
      </w:r>
      <w:r>
        <w:rPr>
          <w:rFonts w:hint="eastAsia" w:ascii="仿宋_GB2312" w:hAnsi="仿宋_GB2312" w:eastAsia="仿宋_GB2312" w:cs="仿宋_GB2312"/>
          <w:b w:val="0"/>
          <w:bCs w:val="0"/>
          <w:sz w:val="32"/>
          <w:szCs w:val="32"/>
          <w:highlight w:val="none"/>
          <w:lang w:val="en-US" w:eastAsia="zh-CN"/>
        </w:rPr>
        <w:t>自通过之日起5个工作日内，按批次形成城市更新单元计划草案</w:t>
      </w:r>
      <w:r>
        <w:rPr>
          <w:rFonts w:hint="eastAsia" w:hAnsi="仿宋_GB2312" w:cs="仿宋_GB2312"/>
          <w:b w:val="0"/>
          <w:bCs w:val="0"/>
          <w:sz w:val="32"/>
          <w:szCs w:val="32"/>
          <w:highlight w:val="none"/>
          <w:lang w:val="en-US" w:eastAsia="zh-CN"/>
        </w:rPr>
        <w:t>进行公示，</w:t>
      </w:r>
      <w:r>
        <w:rPr>
          <w:rFonts w:hint="eastAsia" w:ascii="仿宋_GB2312" w:hAnsi="仿宋_GB2312" w:eastAsia="仿宋_GB2312" w:cs="仿宋_GB2312"/>
          <w:b w:val="0"/>
          <w:bCs w:val="0"/>
          <w:sz w:val="32"/>
          <w:szCs w:val="32"/>
          <w:highlight w:val="none"/>
          <w:lang w:val="en-US" w:eastAsia="zh-CN"/>
        </w:rPr>
        <w:t>公示</w:t>
      </w:r>
      <w:r>
        <w:rPr>
          <w:rFonts w:hint="eastAsia" w:hAnsi="仿宋_GB2312" w:cs="仿宋_GB2312"/>
          <w:b w:val="0"/>
          <w:bCs w:val="0"/>
          <w:sz w:val="32"/>
          <w:szCs w:val="32"/>
          <w:highlight w:val="none"/>
          <w:lang w:val="en-US" w:eastAsia="zh-CN"/>
        </w:rPr>
        <w:t>时间</w:t>
      </w:r>
      <w:r>
        <w:rPr>
          <w:rFonts w:hint="eastAsia" w:ascii="仿宋_GB2312" w:hAnsi="仿宋_GB2312" w:eastAsia="仿宋_GB2312" w:cs="仿宋_GB2312"/>
          <w:b w:val="0"/>
          <w:bCs w:val="0"/>
          <w:sz w:val="32"/>
          <w:szCs w:val="32"/>
          <w:highlight w:val="none"/>
          <w:lang w:val="en-US" w:eastAsia="zh-CN"/>
        </w:rPr>
        <w:t>不少于10个工作日</w:t>
      </w:r>
      <w:r>
        <w:rPr>
          <w:rFonts w:hint="eastAsia" w:hAnsi="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公示结束后报区领导小组会议</w:t>
      </w:r>
      <w:r>
        <w:rPr>
          <w:rFonts w:hint="default" w:ascii="仿宋_GB2312" w:hAnsi="仿宋_GB2312" w:eastAsia="仿宋_GB2312" w:cs="仿宋_GB2312"/>
          <w:b w:val="0"/>
          <w:bCs w:val="0"/>
          <w:sz w:val="32"/>
          <w:szCs w:val="32"/>
          <w:highlight w:val="none"/>
          <w:lang w:val="en-US" w:eastAsia="zh-CN"/>
        </w:rPr>
        <w:t>审批</w:t>
      </w:r>
      <w:r>
        <w:rPr>
          <w:rFonts w:hint="eastAsia" w:hAnsi="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 w:eastAsia="zh-CN"/>
        </w:rPr>
        <w:t>审批通过的，</w:t>
      </w:r>
      <w:r>
        <w:rPr>
          <w:rFonts w:hint="eastAsia" w:ascii="仿宋_GB2312" w:hAnsi="仿宋_GB2312" w:eastAsia="仿宋_GB2312" w:cs="仿宋_GB2312"/>
          <w:b w:val="0"/>
          <w:bCs w:val="0"/>
          <w:sz w:val="32"/>
          <w:szCs w:val="32"/>
          <w:highlight w:val="none"/>
          <w:lang w:val="en-US" w:eastAsia="zh-CN"/>
        </w:rPr>
        <w:t>自审批通过之日起5个工作日内进行公告，并在公告之日起5个工作日内报市规划和自然资源局备案。经市规划和自然资源局予以备案后，区城市更新和土地整备局通知申报主体开展后续工作；不予备案的，不得开展后续工作。</w:t>
      </w:r>
    </w:p>
    <w:p>
      <w:pPr>
        <w:pStyle w:val="34"/>
        <w:numPr>
          <w:ilvl w:val="0"/>
          <w:numId w:val="0"/>
        </w:numPr>
        <w:tabs>
          <w:tab w:val="left" w:pos="993"/>
        </w:tabs>
        <w:spacing w:line="560" w:lineRule="exact"/>
        <w:ind w:left="0" w:firstLine="640" w:firstLineChars="200"/>
        <w:rPr>
          <w:rFonts w:hint="default" w:ascii="仿宋_GB2312" w:hAnsi="仿宋_GB2312" w:eastAsia="仿宋_GB2312" w:cs="仿宋_GB2312"/>
          <w:sz w:val="32"/>
          <w:szCs w:val="32"/>
          <w:highlight w:val="none"/>
          <w:lang w:val="en-US" w:eastAsia="zh-CN"/>
        </w:rPr>
      </w:pPr>
      <w:r>
        <w:rPr>
          <w:rFonts w:hint="eastAsia" w:hAnsi="仿宋_GB2312" w:cs="仿宋_GB2312"/>
          <w:sz w:val="32"/>
          <w:szCs w:val="32"/>
          <w:highlight w:val="none"/>
          <w:lang w:val="en-US" w:eastAsia="zh-CN"/>
        </w:rPr>
        <w:t>城市更新单元计划经批准公告后，禁止在城市更新单元范围内擅自加建、改建、扩建，禁止改变房屋和土地用途。违反规定的，由区、街道规划土地监察部门负责依法处理。</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CESI仿宋-GB2312" w:cs="仿宋_GB2312"/>
          <w:b/>
          <w:bCs w:val="0"/>
          <w:color w:val="auto"/>
          <w:kern w:val="2"/>
          <w:sz w:val="32"/>
          <w:szCs w:val="32"/>
          <w:highlight w:val="none"/>
          <w:lang w:val="en-US" w:eastAsia="zh-CN" w:bidi="ar-SA"/>
        </w:rPr>
        <w:t>第十</w:t>
      </w:r>
      <w:r>
        <w:rPr>
          <w:rFonts w:hint="eastAsia" w:hAnsi="仿宋_GB2312" w:eastAsia="CESI仿宋-GB2312" w:cs="仿宋_GB2312"/>
          <w:b/>
          <w:bCs w:val="0"/>
          <w:color w:val="auto"/>
          <w:kern w:val="2"/>
          <w:sz w:val="32"/>
          <w:szCs w:val="32"/>
          <w:highlight w:val="none"/>
          <w:lang w:val="en-US" w:eastAsia="zh-CN" w:bidi="ar-SA"/>
        </w:rPr>
        <w:t>五</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sz w:val="32"/>
          <w:szCs w:val="32"/>
          <w:highlight w:val="none"/>
          <w:lang w:val="en-US" w:eastAsia="zh-CN"/>
        </w:rPr>
        <w:t xml:space="preserve"> </w:t>
      </w:r>
      <w:r>
        <w:rPr>
          <w:rFonts w:hint="eastAsia" w:ascii="仿宋_GB2312" w:hAnsi="仿宋_GB2312" w:eastAsia="仿宋_GB2312" w:cs="仿宋_GB2312"/>
          <w:b w:val="0"/>
          <w:bCs w:val="0"/>
          <w:kern w:val="2"/>
          <w:sz w:val="32"/>
          <w:szCs w:val="32"/>
          <w:highlight w:val="none"/>
          <w:lang w:eastAsia="zh-CN"/>
        </w:rPr>
        <w:t>城市更新单元计划有效期延期事项</w:t>
      </w:r>
      <w:r>
        <w:rPr>
          <w:rFonts w:hint="eastAsia" w:hAnsi="仿宋_GB2312" w:cs="仿宋_GB2312"/>
          <w:b w:val="0"/>
          <w:bCs w:val="0"/>
          <w:kern w:val="2"/>
          <w:sz w:val="32"/>
          <w:szCs w:val="32"/>
          <w:highlight w:val="none"/>
          <w:lang w:eastAsia="zh-CN"/>
        </w:rPr>
        <w:t>由</w:t>
      </w:r>
      <w:r>
        <w:rPr>
          <w:rFonts w:hint="eastAsia" w:ascii="仿宋_GB2312" w:hAnsi="仿宋_GB2312" w:eastAsia="仿宋_GB2312" w:cs="仿宋_GB2312"/>
          <w:b w:val="0"/>
          <w:bCs w:val="0"/>
          <w:kern w:val="2"/>
          <w:sz w:val="32"/>
          <w:szCs w:val="32"/>
          <w:highlight w:val="none"/>
          <w:lang w:eastAsia="zh-CN"/>
        </w:rPr>
        <w:t>区领导小组办公室会议审</w:t>
      </w:r>
      <w:r>
        <w:rPr>
          <w:rFonts w:hint="eastAsia" w:hAnsi="仿宋_GB2312" w:cs="仿宋_GB2312"/>
          <w:b w:val="0"/>
          <w:bCs w:val="0"/>
          <w:kern w:val="2"/>
          <w:sz w:val="32"/>
          <w:szCs w:val="32"/>
          <w:highlight w:val="none"/>
          <w:lang w:eastAsia="zh-CN"/>
        </w:rPr>
        <w:t>批。由</w:t>
      </w:r>
      <w:r>
        <w:rPr>
          <w:rFonts w:hint="eastAsia" w:hAnsi="仿宋_GB2312" w:cs="仿宋_GB2312"/>
          <w:b w:val="0"/>
          <w:bCs w:val="0"/>
          <w:sz w:val="32"/>
          <w:szCs w:val="32"/>
          <w:highlight w:val="none"/>
          <w:lang w:eastAsia="zh-CN"/>
        </w:rPr>
        <w:t>区城市更新和土地整备局</w:t>
      </w:r>
      <w:r>
        <w:rPr>
          <w:rFonts w:hint="eastAsia" w:ascii="仿宋_GB2312" w:hAnsi="仿宋_GB2312" w:eastAsia="仿宋_GB2312" w:cs="仿宋_GB2312"/>
          <w:b w:val="0"/>
          <w:bCs w:val="0"/>
          <w:sz w:val="32"/>
          <w:szCs w:val="32"/>
          <w:highlight w:val="none"/>
          <w:lang w:eastAsia="zh-CN"/>
        </w:rPr>
        <w:t>审查通过后，</w:t>
      </w:r>
      <w:r>
        <w:rPr>
          <w:rFonts w:hint="eastAsia" w:hAnsi="仿宋_GB2312" w:cs="仿宋_GB2312"/>
          <w:b w:val="0"/>
          <w:bCs w:val="0"/>
          <w:sz w:val="32"/>
          <w:szCs w:val="32"/>
          <w:highlight w:val="none"/>
          <w:lang w:eastAsia="zh-CN"/>
        </w:rPr>
        <w:t>公示</w:t>
      </w:r>
      <w:r>
        <w:rPr>
          <w:rFonts w:hint="eastAsia" w:ascii="仿宋_GB2312" w:hAnsi="仿宋_GB2312" w:eastAsia="仿宋_GB2312" w:cs="仿宋_GB2312"/>
          <w:sz w:val="32"/>
          <w:szCs w:val="32"/>
          <w:highlight w:val="none"/>
          <w:lang w:val="en-US" w:eastAsia="zh-CN"/>
        </w:rPr>
        <w:t>10个工作日</w:t>
      </w:r>
      <w:r>
        <w:rPr>
          <w:rFonts w:hint="eastAsia" w:hAnsi="仿宋_GB2312" w:cs="仿宋_GB2312"/>
          <w:b w:val="0"/>
          <w:bCs w:val="0"/>
          <w:sz w:val="32"/>
          <w:szCs w:val="32"/>
          <w:highlight w:val="none"/>
          <w:lang w:eastAsia="zh-CN"/>
        </w:rPr>
        <w:t>，公示结束后</w:t>
      </w:r>
      <w:r>
        <w:rPr>
          <w:rFonts w:hint="eastAsia" w:ascii="仿宋_GB2312" w:hAnsi="仿宋_GB2312" w:eastAsia="仿宋_GB2312" w:cs="仿宋_GB2312"/>
          <w:b w:val="0"/>
          <w:bCs w:val="0"/>
          <w:sz w:val="32"/>
          <w:szCs w:val="32"/>
          <w:highlight w:val="none"/>
          <w:lang w:val="en-US" w:eastAsia="zh-CN"/>
        </w:rPr>
        <w:t>报</w:t>
      </w:r>
      <w:r>
        <w:rPr>
          <w:rFonts w:hint="eastAsia" w:ascii="仿宋_GB2312" w:hAnsi="仿宋_GB2312" w:eastAsia="仿宋_GB2312" w:cs="仿宋_GB2312"/>
          <w:b w:val="0"/>
          <w:bCs w:val="0"/>
          <w:kern w:val="2"/>
          <w:sz w:val="32"/>
          <w:szCs w:val="32"/>
          <w:highlight w:val="none"/>
          <w:lang w:eastAsia="zh-CN"/>
        </w:rPr>
        <w:t>区领导小组办公室会议审</w:t>
      </w:r>
      <w:r>
        <w:rPr>
          <w:rFonts w:hint="eastAsia" w:hAnsi="仿宋_GB2312" w:cs="仿宋_GB2312"/>
          <w:b w:val="0"/>
          <w:bCs w:val="0"/>
          <w:kern w:val="2"/>
          <w:sz w:val="32"/>
          <w:szCs w:val="32"/>
          <w:highlight w:val="none"/>
          <w:lang w:eastAsia="zh-CN"/>
        </w:rPr>
        <w:t>批，</w:t>
      </w:r>
      <w:r>
        <w:rPr>
          <w:rFonts w:hint="eastAsia" w:ascii="仿宋_GB2312" w:hAnsi="仿宋_GB2312" w:eastAsia="仿宋_GB2312" w:cs="仿宋_GB2312"/>
          <w:kern w:val="2"/>
          <w:sz w:val="32"/>
          <w:szCs w:val="32"/>
          <w:highlight w:val="none"/>
          <w:lang w:eastAsia="zh-CN"/>
        </w:rPr>
        <w:t>审</w:t>
      </w:r>
      <w:r>
        <w:rPr>
          <w:rFonts w:hint="eastAsia" w:hAnsi="仿宋_GB2312" w:cs="仿宋_GB2312"/>
          <w:kern w:val="2"/>
          <w:sz w:val="32"/>
          <w:szCs w:val="32"/>
          <w:highlight w:val="none"/>
          <w:lang w:eastAsia="zh-CN"/>
        </w:rPr>
        <w:t>批</w:t>
      </w:r>
      <w:r>
        <w:rPr>
          <w:rFonts w:hint="eastAsia" w:ascii="仿宋_GB2312" w:hAnsi="仿宋_GB2312" w:eastAsia="仿宋_GB2312" w:cs="仿宋_GB2312"/>
          <w:kern w:val="2"/>
          <w:sz w:val="32"/>
          <w:szCs w:val="32"/>
          <w:highlight w:val="none"/>
          <w:lang w:eastAsia="zh-CN"/>
        </w:rPr>
        <w:t>通过</w:t>
      </w:r>
      <w:r>
        <w:rPr>
          <w:rFonts w:hint="eastAsia" w:hAnsi="仿宋_GB2312" w:cs="仿宋_GB2312"/>
          <w:kern w:val="2"/>
          <w:sz w:val="32"/>
          <w:szCs w:val="32"/>
          <w:highlight w:val="none"/>
          <w:lang w:eastAsia="zh-CN"/>
        </w:rPr>
        <w:t>之日起</w:t>
      </w:r>
      <w:r>
        <w:rPr>
          <w:rFonts w:hint="eastAsia" w:ascii="仿宋_GB2312" w:hAnsi="仿宋_GB2312" w:eastAsia="仿宋_GB2312" w:cs="仿宋_GB2312"/>
          <w:kern w:val="2"/>
          <w:sz w:val="32"/>
          <w:szCs w:val="32"/>
          <w:highlight w:val="none"/>
          <w:lang w:eastAsia="zh-CN"/>
        </w:rPr>
        <w:t>5个工作日内进行公告，并在公告之日起5个工作日内报市规划和自然资源局备案</w:t>
      </w:r>
      <w:r>
        <w:rPr>
          <w:rFonts w:hint="eastAsia" w:hAnsi="仿宋_GB2312" w:cs="仿宋_GB2312"/>
          <w:kern w:val="2"/>
          <w:sz w:val="32"/>
          <w:szCs w:val="32"/>
          <w:highlight w:val="none"/>
          <w:lang w:eastAsia="zh-CN"/>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hAnsi="仿宋_GB2312" w:cs="仿宋_GB2312"/>
          <w:kern w:val="2"/>
          <w:sz w:val="32"/>
          <w:szCs w:val="32"/>
          <w:highlight w:val="none"/>
          <w:lang w:eastAsia="zh-CN"/>
        </w:rPr>
        <w:t>其他</w:t>
      </w:r>
      <w:r>
        <w:rPr>
          <w:rFonts w:hint="eastAsia" w:ascii="仿宋_GB2312" w:hAnsi="仿宋_GB2312" w:eastAsia="仿宋_GB2312" w:cs="仿宋_GB2312"/>
          <w:sz w:val="32"/>
          <w:szCs w:val="32"/>
          <w:highlight w:val="none"/>
          <w:lang w:eastAsia="zh-CN"/>
        </w:rPr>
        <w:t>城市更新单元</w:t>
      </w:r>
      <w:r>
        <w:rPr>
          <w:rFonts w:hint="eastAsia" w:ascii="仿宋_GB2312" w:hAnsi="仿宋_GB2312" w:eastAsia="仿宋_GB2312" w:cs="仿宋_GB2312"/>
          <w:sz w:val="32"/>
          <w:szCs w:val="32"/>
          <w:highlight w:val="none"/>
          <w:lang w:val="en-US" w:eastAsia="zh-CN"/>
        </w:rPr>
        <w:t>计划调整及调出</w:t>
      </w:r>
      <w:r>
        <w:rPr>
          <w:rFonts w:hint="eastAsia" w:hAnsi="仿宋_GB2312" w:cs="仿宋_GB2312"/>
          <w:sz w:val="32"/>
          <w:szCs w:val="32"/>
          <w:highlight w:val="none"/>
          <w:lang w:val="en-US" w:eastAsia="zh-CN"/>
        </w:rPr>
        <w:t>事项，由</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领导</w:t>
      </w:r>
      <w:r>
        <w:rPr>
          <w:rFonts w:hint="eastAsia" w:ascii="仿宋_GB2312" w:hAnsi="仿宋_GB2312" w:eastAsia="仿宋_GB2312" w:cs="仿宋_GB2312"/>
          <w:kern w:val="2"/>
          <w:sz w:val="32"/>
          <w:szCs w:val="32"/>
          <w:highlight w:val="none"/>
        </w:rPr>
        <w:t>小组</w:t>
      </w:r>
      <w:r>
        <w:rPr>
          <w:rFonts w:hint="eastAsia" w:hAnsi="仿宋_GB2312" w:cs="仿宋_GB2312"/>
          <w:kern w:val="2"/>
          <w:sz w:val="32"/>
          <w:szCs w:val="32"/>
          <w:highlight w:val="none"/>
          <w:lang w:eastAsia="zh-CN"/>
        </w:rPr>
        <w:t>审批。相关</w:t>
      </w:r>
      <w:r>
        <w:rPr>
          <w:rFonts w:hint="eastAsia" w:ascii="仿宋_GB2312" w:hAnsi="仿宋_GB2312" w:eastAsia="仿宋_GB2312" w:cs="仿宋_GB2312"/>
          <w:sz w:val="32"/>
          <w:szCs w:val="32"/>
          <w:highlight w:val="none"/>
          <w:lang w:val="en-US" w:eastAsia="zh-CN"/>
        </w:rPr>
        <w:t>申报及申报材料格式等</w:t>
      </w:r>
      <w:r>
        <w:rPr>
          <w:rFonts w:hint="eastAsia" w:hAnsi="仿宋_GB2312" w:cs="仿宋_GB2312"/>
          <w:sz w:val="32"/>
          <w:szCs w:val="32"/>
          <w:highlight w:val="none"/>
          <w:lang w:val="en-US" w:eastAsia="zh-CN"/>
        </w:rPr>
        <w:t>应</w:t>
      </w:r>
      <w:r>
        <w:rPr>
          <w:rFonts w:hint="eastAsia" w:ascii="仿宋_GB2312" w:hAnsi="仿宋_GB2312" w:eastAsia="仿宋_GB2312" w:cs="仿宋_GB2312"/>
          <w:sz w:val="32"/>
          <w:szCs w:val="32"/>
          <w:highlight w:val="none"/>
          <w:lang w:val="en-US" w:eastAsia="zh-CN"/>
        </w:rPr>
        <w:t>按照</w:t>
      </w:r>
      <w:r>
        <w:rPr>
          <w:rFonts w:hint="eastAsia" w:ascii="仿宋_GB2312" w:hAnsi="仿宋_GB2312" w:eastAsia="仿宋_GB2312" w:cs="仿宋_GB2312"/>
          <w:sz w:val="32"/>
          <w:szCs w:val="32"/>
          <w:highlight w:val="none"/>
          <w:lang w:eastAsia="zh-CN"/>
        </w:rPr>
        <w:t>《深圳市拆除重建类城市更新单元计划管理规定》</w:t>
      </w:r>
      <w:r>
        <w:rPr>
          <w:rFonts w:hint="eastAsia" w:ascii="仿宋_GB2312" w:hAnsi="仿宋_GB2312" w:eastAsia="仿宋_GB2312" w:cs="仿宋_GB2312"/>
          <w:sz w:val="32"/>
          <w:szCs w:val="32"/>
          <w:highlight w:val="none"/>
          <w:lang w:val="en-US" w:eastAsia="zh-CN"/>
        </w:rPr>
        <w:t>等有关规定</w:t>
      </w:r>
      <w:r>
        <w:rPr>
          <w:rFonts w:hint="eastAsia" w:hAnsi="仿宋_GB2312" w:cs="仿宋_GB2312"/>
          <w:sz w:val="32"/>
          <w:szCs w:val="32"/>
          <w:highlight w:val="none"/>
          <w:lang w:val="en-US" w:eastAsia="zh-CN"/>
        </w:rPr>
        <w:t>执行</w:t>
      </w:r>
      <w:r>
        <w:rPr>
          <w:rFonts w:hint="eastAsia" w:ascii="仿宋_GB2312" w:hAnsi="仿宋_GB2312" w:eastAsia="仿宋_GB2312" w:cs="仿宋_GB2312"/>
          <w:sz w:val="32"/>
          <w:szCs w:val="32"/>
          <w:highlight w:val="none"/>
          <w:lang w:val="en-US" w:eastAsia="zh-CN"/>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hAnsi="仿宋_GB2312" w:cs="仿宋_GB2312"/>
          <w:sz w:val="32"/>
          <w:szCs w:val="32"/>
          <w:highlight w:val="none"/>
          <w:lang w:eastAsia="zh-CN"/>
        </w:rPr>
      </w:pPr>
      <w:r>
        <w:rPr>
          <w:rFonts w:hint="eastAsia" w:ascii="仿宋_GB2312" w:hAnsi="仿宋_GB2312" w:eastAsia="仿宋_GB2312" w:cs="仿宋_GB2312"/>
          <w:b/>
          <w:bCs/>
          <w:kern w:val="2"/>
          <w:sz w:val="32"/>
          <w:szCs w:val="32"/>
          <w:lang w:val="en-US" w:eastAsia="zh-CN" w:bidi="ar-SA"/>
        </w:rPr>
        <w:t>第十六条</w:t>
      </w:r>
      <w:r>
        <w:rPr>
          <w:rFonts w:hint="eastAsia" w:hAnsi="仿宋_GB2312" w:cs="仿宋_GB2312"/>
          <w:kern w:val="2"/>
          <w:sz w:val="32"/>
          <w:szCs w:val="32"/>
          <w:lang w:val="en-US" w:eastAsia="zh-CN" w:bidi="ar-SA"/>
        </w:rPr>
        <w:t xml:space="preserve"> </w:t>
      </w:r>
      <w:r>
        <w:rPr>
          <w:rFonts w:hint="eastAsia" w:ascii="仿宋_GB2312" w:hAnsi="仿宋_GB2312" w:eastAsia="仿宋_GB2312" w:cs="仿宋_GB2312"/>
          <w:sz w:val="32"/>
          <w:szCs w:val="32"/>
          <w:highlight w:val="none"/>
          <w:lang w:val="en-US" w:eastAsia="zh-CN"/>
        </w:rPr>
        <w:t>城市</w:t>
      </w:r>
      <w:r>
        <w:rPr>
          <w:rFonts w:hint="eastAsia" w:ascii="仿宋_GB2312" w:hAnsi="仿宋_GB2312" w:eastAsia="仿宋_GB2312" w:cs="仿宋_GB2312"/>
          <w:kern w:val="2"/>
          <w:sz w:val="32"/>
          <w:szCs w:val="32"/>
          <w:highlight w:val="none"/>
          <w:lang w:eastAsia="zh-CN"/>
        </w:rPr>
        <w:t>更新单元计划</w:t>
      </w:r>
      <w:r>
        <w:rPr>
          <w:rFonts w:hint="eastAsia" w:hAnsi="仿宋_GB2312" w:cs="仿宋_GB2312"/>
          <w:kern w:val="2"/>
          <w:sz w:val="32"/>
          <w:szCs w:val="32"/>
          <w:highlight w:val="none"/>
          <w:lang w:eastAsia="zh-CN"/>
        </w:rPr>
        <w:t>的相关公示、公告应在</w:t>
      </w:r>
      <w:r>
        <w:rPr>
          <w:rFonts w:hint="eastAsia" w:ascii="仿宋_GB2312" w:hAnsi="仿宋_GB2312" w:eastAsia="仿宋_GB2312" w:cs="仿宋_GB2312"/>
          <w:sz w:val="32"/>
          <w:szCs w:val="32"/>
          <w:highlight w:val="none"/>
        </w:rPr>
        <w:t>项目现场、</w:t>
      </w:r>
      <w:r>
        <w:rPr>
          <w:rFonts w:hint="eastAsia" w:ascii="仿宋_GB2312" w:hAnsi="仿宋_GB2312" w:eastAsia="仿宋_GB2312" w:cs="仿宋_GB2312"/>
          <w:sz w:val="32"/>
          <w:szCs w:val="32"/>
          <w:highlight w:val="none"/>
          <w:lang w:eastAsia="zh-CN"/>
        </w:rPr>
        <w:t>区城市更新和土地整备局办公场所</w:t>
      </w:r>
      <w:r>
        <w:rPr>
          <w:rFonts w:hint="eastAsia" w:ascii="仿宋_GB2312" w:hAnsi="仿宋_GB2312" w:eastAsia="仿宋_GB2312" w:cs="仿宋_GB2312"/>
          <w:sz w:val="32"/>
          <w:szCs w:val="32"/>
          <w:highlight w:val="none"/>
        </w:rPr>
        <w:t>、深圳特区报或深圳商报</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区政府网站</w:t>
      </w:r>
      <w:r>
        <w:rPr>
          <w:rFonts w:hint="eastAsia" w:hAnsi="仿宋_GB2312" w:cs="仿宋_GB2312"/>
          <w:kern w:val="2"/>
          <w:sz w:val="32"/>
          <w:szCs w:val="32"/>
          <w:highlight w:val="none"/>
          <w:lang w:eastAsia="zh-CN"/>
        </w:rPr>
        <w:t>进行。经审查、审议、</w:t>
      </w:r>
      <w:r>
        <w:rPr>
          <w:rFonts w:hint="eastAsia" w:hAnsi="仿宋_GB2312" w:cs="仿宋_GB2312"/>
          <w:sz w:val="32"/>
          <w:szCs w:val="32"/>
          <w:highlight w:val="none"/>
          <w:lang w:eastAsia="zh-CN"/>
        </w:rPr>
        <w:t>审批未通过的，</w:t>
      </w:r>
      <w:r>
        <w:rPr>
          <w:rFonts w:hint="eastAsia" w:ascii="仿宋_GB2312" w:hAnsi="仿宋_GB2312" w:eastAsia="仿宋_GB2312" w:cs="仿宋_GB2312"/>
          <w:sz w:val="32"/>
          <w:szCs w:val="32"/>
          <w:highlight w:val="none"/>
          <w:lang w:eastAsia="zh-CN"/>
        </w:rPr>
        <w:t>区城市更新和土地整备局</w:t>
      </w:r>
      <w:r>
        <w:rPr>
          <w:rFonts w:hint="eastAsia" w:hAnsi="仿宋_GB2312" w:cs="仿宋_GB2312"/>
          <w:sz w:val="32"/>
          <w:szCs w:val="32"/>
          <w:highlight w:val="none"/>
          <w:lang w:eastAsia="zh-CN"/>
        </w:rPr>
        <w:t>应</w:t>
      </w:r>
      <w:r>
        <w:rPr>
          <w:rFonts w:hint="eastAsia" w:ascii="仿宋_GB2312" w:hAnsi="仿宋_GB2312" w:eastAsia="仿宋_GB2312" w:cs="仿宋_GB2312"/>
          <w:sz w:val="32"/>
          <w:szCs w:val="32"/>
          <w:highlight w:val="none"/>
          <w:lang w:eastAsia="zh-CN"/>
        </w:rPr>
        <w:t>函复</w:t>
      </w:r>
      <w:r>
        <w:rPr>
          <w:rFonts w:hint="eastAsia" w:ascii="仿宋_GB2312" w:hAnsi="仿宋_GB2312" w:eastAsia="仿宋_GB2312" w:cs="仿宋_GB2312"/>
          <w:sz w:val="32"/>
          <w:szCs w:val="32"/>
          <w:highlight w:val="none"/>
          <w:lang w:val="en-US" w:eastAsia="zh-Hans"/>
        </w:rPr>
        <w:t>申报主体</w:t>
      </w:r>
      <w:r>
        <w:rPr>
          <w:rFonts w:hint="eastAsia" w:ascii="仿宋_GB2312" w:hAnsi="仿宋_GB2312" w:eastAsia="仿宋_GB2312" w:cs="仿宋_GB2312"/>
          <w:sz w:val="32"/>
          <w:szCs w:val="32"/>
          <w:highlight w:val="none"/>
          <w:lang w:eastAsia="zh-CN"/>
        </w:rPr>
        <w:t>并说明理由</w:t>
      </w:r>
      <w:r>
        <w:rPr>
          <w:rFonts w:hint="eastAsia" w:hAnsi="仿宋_GB2312" w:cs="仿宋_GB2312"/>
          <w:sz w:val="32"/>
          <w:szCs w:val="32"/>
          <w:highlight w:val="none"/>
          <w:lang w:eastAsia="zh-CN"/>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default" w:ascii="楷体_GB2312" w:hAnsi="宋体" w:eastAsia="楷体_GB2312" w:cs="宋体"/>
          <w:color w:val="000000"/>
          <w:kern w:val="0"/>
          <w:sz w:val="32"/>
          <w:szCs w:val="32"/>
          <w:highlight w:val="none"/>
          <w:lang w:val="en-US" w:eastAsia="zh-CN"/>
        </w:rPr>
      </w:pPr>
      <w:r>
        <w:rPr>
          <w:rFonts w:hint="eastAsia" w:ascii="仿宋_GB2312" w:hAnsi="仿宋_GB2312" w:eastAsia="仿宋_GB2312" w:cs="仿宋_GB2312"/>
          <w:sz w:val="32"/>
          <w:szCs w:val="32"/>
          <w:highlight w:val="none"/>
          <w:lang w:eastAsia="zh-CN"/>
        </w:rPr>
        <w:t>区城市更新和土地整备局</w:t>
      </w:r>
      <w:r>
        <w:rPr>
          <w:rFonts w:hint="eastAsia" w:hAnsi="仿宋_GB2312" w:cs="仿宋_GB2312"/>
          <w:sz w:val="32"/>
          <w:szCs w:val="32"/>
          <w:highlight w:val="none"/>
          <w:lang w:val="en-US" w:eastAsia="zh-CN"/>
        </w:rPr>
        <w:t>审查城市更新单元计划时应当统筹考虑片区规划情况，梳理片区内存量城市更新项目、土地整备项目和土地整备利益统筹项目，严格控制大规模拆除、增建、搬迁。</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楷体_GB2312" w:hAnsi="宋体" w:eastAsia="楷体_GB2312" w:cs="宋体"/>
          <w:color w:val="000000"/>
          <w:kern w:val="0"/>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宋体" w:eastAsia="楷体_GB2312" w:cs="宋体"/>
          <w:b w:val="0"/>
          <w:bCs w:val="0"/>
          <w:sz w:val="32"/>
          <w:szCs w:val="32"/>
          <w:highlight w:val="none"/>
        </w:rPr>
      </w:pPr>
      <w:r>
        <w:rPr>
          <w:rFonts w:hint="eastAsia" w:ascii="楷体_GB2312" w:hAnsi="宋体" w:eastAsia="楷体_GB2312" w:cs="宋体"/>
          <w:b w:val="0"/>
          <w:bCs w:val="0"/>
          <w:sz w:val="32"/>
          <w:szCs w:val="32"/>
          <w:highlight w:val="none"/>
        </w:rPr>
        <w:t>第</w:t>
      </w:r>
      <w:r>
        <w:rPr>
          <w:rFonts w:hint="eastAsia" w:ascii="楷体_GB2312" w:eastAsia="楷体_GB2312" w:cs="宋体"/>
          <w:b w:val="0"/>
          <w:bCs w:val="0"/>
          <w:sz w:val="32"/>
          <w:szCs w:val="32"/>
          <w:lang w:val="en-US" w:eastAsia="zh-CN"/>
        </w:rPr>
        <w:t>二节</w:t>
      </w:r>
      <w:r>
        <w:rPr>
          <w:rFonts w:hint="eastAsia" w:ascii="楷体_GB2312" w:hAnsi="宋体" w:eastAsia="楷体_GB2312" w:cs="宋体"/>
          <w:b w:val="0"/>
          <w:bCs w:val="0"/>
          <w:sz w:val="32"/>
          <w:szCs w:val="32"/>
          <w:highlight w:val="none"/>
        </w:rPr>
        <w:t xml:space="preserve"> 土地信息核查及历史用地处置</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第十</w:t>
      </w:r>
      <w:r>
        <w:rPr>
          <w:rFonts w:hint="eastAsia" w:hAnsi="仿宋_GB2312" w:eastAsia="CESI仿宋-GB2312" w:cs="仿宋_GB2312"/>
          <w:b/>
          <w:bCs w:val="0"/>
          <w:color w:val="auto"/>
          <w:kern w:val="2"/>
          <w:sz w:val="32"/>
          <w:szCs w:val="32"/>
          <w:highlight w:val="none"/>
          <w:lang w:val="en-US" w:eastAsia="zh-CN" w:bidi="ar-SA"/>
        </w:rPr>
        <w:t>七</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城市更新单元计划批准后，</w:t>
      </w:r>
      <w:r>
        <w:rPr>
          <w:rFonts w:hint="eastAsia" w:ascii="仿宋_GB2312" w:hAnsi="仿宋_GB2312" w:eastAsia="仿宋_GB2312" w:cs="仿宋_GB2312"/>
          <w:b w:val="0"/>
          <w:bCs w:val="0"/>
          <w:sz w:val="32"/>
          <w:szCs w:val="32"/>
          <w:highlight w:val="none"/>
          <w:lang w:eastAsia="zh-CN"/>
        </w:rPr>
        <w:t>城市更新单元规划申报前，</w:t>
      </w:r>
      <w:r>
        <w:rPr>
          <w:rFonts w:hint="eastAsia" w:ascii="仿宋_GB2312" w:hAnsi="仿宋_GB2312" w:eastAsia="仿宋_GB2312" w:cs="仿宋_GB2312"/>
          <w:b w:val="0"/>
          <w:bCs w:val="0"/>
          <w:sz w:val="32"/>
          <w:szCs w:val="32"/>
          <w:highlight w:val="none"/>
          <w:lang w:val="en-US" w:eastAsia="zh-CN"/>
        </w:rPr>
        <w:t>计划</w:t>
      </w:r>
      <w:r>
        <w:rPr>
          <w:rFonts w:hint="eastAsia" w:ascii="仿宋_GB2312" w:hAnsi="仿宋_GB2312" w:eastAsia="仿宋_GB2312" w:cs="仿宋_GB2312"/>
          <w:b w:val="0"/>
          <w:bCs w:val="0"/>
          <w:sz w:val="32"/>
          <w:szCs w:val="32"/>
          <w:highlight w:val="none"/>
        </w:rPr>
        <w:t>申报主体</w:t>
      </w:r>
      <w:r>
        <w:rPr>
          <w:rFonts w:hint="eastAsia" w:ascii="仿宋_GB2312" w:hAnsi="仿宋_GB2312" w:eastAsia="仿宋_GB2312" w:cs="仿宋_GB2312"/>
          <w:b w:val="0"/>
          <w:bCs w:val="0"/>
          <w:sz w:val="32"/>
          <w:szCs w:val="32"/>
          <w:highlight w:val="none"/>
          <w:lang w:eastAsia="zh-CN"/>
        </w:rPr>
        <w:t>按照</w:t>
      </w:r>
      <w:r>
        <w:rPr>
          <w:rFonts w:hint="eastAsia" w:ascii="仿宋_GB2312" w:hAnsi="仿宋_GB2312" w:eastAsia="仿宋_GB2312" w:cs="仿宋_GB2312"/>
          <w:b w:val="0"/>
          <w:bCs w:val="0"/>
          <w:sz w:val="32"/>
          <w:szCs w:val="32"/>
          <w:highlight w:val="none"/>
          <w:lang w:val="en-US" w:eastAsia="zh-CN"/>
        </w:rPr>
        <w:t>《深圳市拆除重建类城市更新单元土地信息核查及历史用地处置规定》</w:t>
      </w:r>
      <w:r>
        <w:rPr>
          <w:rFonts w:hint="eastAsia" w:ascii="仿宋_GB2312" w:hAnsi="仿宋_GB2312" w:eastAsia="仿宋_GB2312" w:cs="仿宋_GB2312"/>
          <w:b w:val="0"/>
          <w:bCs w:val="0"/>
          <w:sz w:val="32"/>
          <w:szCs w:val="32"/>
          <w:highlight w:val="none"/>
          <w:lang w:val="en-US" w:eastAsia="zh-Hans"/>
        </w:rPr>
        <w:t>有关规定</w:t>
      </w:r>
      <w:r>
        <w:rPr>
          <w:rFonts w:hint="eastAsia"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rPr>
        <w:t>向</w:t>
      </w:r>
      <w:r>
        <w:rPr>
          <w:rFonts w:hint="eastAsia" w:hAnsi="仿宋_GB2312" w:cs="仿宋_GB2312"/>
          <w:b w:val="0"/>
          <w:bCs w:val="0"/>
          <w:sz w:val="32"/>
          <w:szCs w:val="32"/>
          <w:highlight w:val="none"/>
          <w:lang w:eastAsia="zh-CN"/>
        </w:rPr>
        <w:t>区城市更新和土地整备局</w:t>
      </w:r>
      <w:r>
        <w:rPr>
          <w:rFonts w:hint="eastAsia" w:ascii="仿宋_GB2312" w:hAnsi="仿宋_GB2312" w:eastAsia="仿宋_GB2312" w:cs="仿宋_GB2312"/>
          <w:b w:val="0"/>
          <w:bCs w:val="0"/>
          <w:sz w:val="32"/>
          <w:szCs w:val="32"/>
          <w:highlight w:val="none"/>
          <w:lang w:eastAsia="zh-CN"/>
        </w:rPr>
        <w:t>申请</w:t>
      </w:r>
      <w:r>
        <w:rPr>
          <w:rFonts w:hint="eastAsia" w:ascii="仿宋_GB2312" w:hAnsi="仿宋_GB2312" w:eastAsia="仿宋_GB2312" w:cs="仿宋_GB2312"/>
          <w:b w:val="0"/>
          <w:bCs w:val="0"/>
          <w:sz w:val="32"/>
          <w:szCs w:val="32"/>
          <w:highlight w:val="none"/>
        </w:rPr>
        <w:t>土地信息核查</w:t>
      </w:r>
      <w:r>
        <w:rPr>
          <w:rFonts w:hint="eastAsia" w:hAnsi="仿宋_GB2312" w:cs="仿宋_GB2312"/>
          <w:b w:val="0"/>
          <w:bCs w:val="0"/>
          <w:sz w:val="32"/>
          <w:szCs w:val="32"/>
          <w:highlight w:val="none"/>
          <w:lang w:eastAsia="zh-CN"/>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区城市更新和土地整备局</w:t>
      </w:r>
      <w:r>
        <w:rPr>
          <w:rFonts w:hint="eastAsia" w:hAnsi="仿宋_GB2312" w:cs="仿宋_GB2312"/>
          <w:b w:val="0"/>
          <w:bCs w:val="0"/>
          <w:sz w:val="32"/>
          <w:szCs w:val="32"/>
          <w:highlight w:val="none"/>
          <w:lang w:val="en-US" w:eastAsia="zh-CN"/>
        </w:rPr>
        <w:t>在受理核查申请后，</w:t>
      </w:r>
      <w:r>
        <w:rPr>
          <w:rFonts w:hint="eastAsia" w:ascii="仿宋_GB2312" w:hAnsi="仿宋_GB2312" w:eastAsia="仿宋_GB2312" w:cs="仿宋_GB2312"/>
          <w:b w:val="0"/>
          <w:bCs w:val="0"/>
          <w:sz w:val="32"/>
          <w:szCs w:val="32"/>
          <w:highlight w:val="none"/>
          <w:lang w:eastAsia="zh-CN"/>
        </w:rPr>
        <w:t>征求</w:t>
      </w:r>
      <w:r>
        <w:rPr>
          <w:rFonts w:hint="eastAsia" w:ascii="仿宋_GB2312" w:hAnsi="仿宋_GB2312" w:eastAsia="仿宋_GB2312" w:cs="仿宋_GB2312"/>
          <w:b w:val="0"/>
          <w:bCs w:val="0"/>
          <w:sz w:val="32"/>
          <w:szCs w:val="32"/>
          <w:highlight w:val="none"/>
        </w:rPr>
        <w:t>市规划和自然资源局光明管理局</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辖区街道办事处</w:t>
      </w:r>
      <w:r>
        <w:rPr>
          <w:rFonts w:hint="eastAsia" w:ascii="仿宋_GB2312" w:hAnsi="仿宋_GB2312" w:eastAsia="仿宋_GB2312" w:cs="仿宋_GB2312"/>
          <w:b w:val="0"/>
          <w:bCs w:val="0"/>
          <w:sz w:val="32"/>
          <w:szCs w:val="32"/>
          <w:highlight w:val="none"/>
        </w:rPr>
        <w:t>等相关</w:t>
      </w:r>
      <w:r>
        <w:rPr>
          <w:rFonts w:hint="eastAsia" w:ascii="仿宋_GB2312" w:hAnsi="仿宋_GB2312" w:eastAsia="仿宋_GB2312" w:cs="仿宋_GB2312"/>
          <w:b w:val="0"/>
          <w:bCs w:val="0"/>
          <w:sz w:val="32"/>
          <w:szCs w:val="32"/>
          <w:highlight w:val="none"/>
          <w:lang w:val="en-US" w:eastAsia="zh-CN"/>
        </w:rPr>
        <w:t>单位</w:t>
      </w:r>
      <w:r>
        <w:rPr>
          <w:rFonts w:hint="eastAsia" w:ascii="仿宋_GB2312" w:hAnsi="仿宋_GB2312" w:eastAsia="仿宋_GB2312" w:cs="仿宋_GB2312"/>
          <w:b w:val="0"/>
          <w:bCs w:val="0"/>
          <w:sz w:val="32"/>
          <w:szCs w:val="32"/>
          <w:highlight w:val="none"/>
        </w:rPr>
        <w:t>意见</w:t>
      </w:r>
      <w:r>
        <w:rPr>
          <w:rFonts w:hint="eastAsia" w:hAnsi="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对</w:t>
      </w:r>
      <w:r>
        <w:rPr>
          <w:rFonts w:hint="eastAsia" w:ascii="仿宋_GB2312" w:hAnsi="仿宋_GB2312" w:eastAsia="仿宋_GB2312" w:cs="仿宋_GB2312"/>
          <w:b w:val="0"/>
          <w:bCs w:val="0"/>
          <w:sz w:val="32"/>
          <w:szCs w:val="32"/>
          <w:highlight w:val="none"/>
          <w:lang w:val="en-US" w:eastAsia="zh-CN"/>
        </w:rPr>
        <w:t>申请范围内</w:t>
      </w:r>
      <w:r>
        <w:rPr>
          <w:rFonts w:hint="eastAsia" w:ascii="仿宋_GB2312" w:hAnsi="仿宋_GB2312" w:eastAsia="仿宋_GB2312" w:cs="仿宋_GB2312"/>
          <w:b w:val="0"/>
          <w:bCs w:val="0"/>
          <w:sz w:val="32"/>
          <w:szCs w:val="32"/>
          <w:highlight w:val="none"/>
        </w:rPr>
        <w:t>土地权属、用地面积等内容进行核查</w:t>
      </w:r>
      <w:r>
        <w:rPr>
          <w:rFonts w:hint="eastAsia" w:hAnsi="仿宋_GB2312" w:cs="仿宋_GB2312"/>
          <w:b w:val="0"/>
          <w:bCs w:val="0"/>
          <w:sz w:val="32"/>
          <w:szCs w:val="32"/>
          <w:highlight w:val="none"/>
          <w:lang w:eastAsia="zh-CN"/>
        </w:rPr>
        <w:t>，并按规定</w:t>
      </w:r>
      <w:r>
        <w:rPr>
          <w:rFonts w:hint="eastAsia" w:ascii="仿宋_GB2312" w:hAnsi="仿宋_GB2312" w:eastAsia="仿宋_GB2312" w:cs="仿宋_GB2312"/>
          <w:b w:val="0"/>
          <w:bCs w:val="0"/>
          <w:sz w:val="32"/>
          <w:szCs w:val="32"/>
          <w:highlight w:val="none"/>
          <w:lang w:val="en-US" w:eastAsia="zh-CN"/>
        </w:rPr>
        <w:t>向</w:t>
      </w:r>
      <w:r>
        <w:rPr>
          <w:rFonts w:hint="eastAsia" w:ascii="仿宋_GB2312" w:hAnsi="仿宋_GB2312" w:eastAsia="仿宋_GB2312" w:cs="仿宋_GB2312"/>
          <w:b w:val="0"/>
          <w:bCs w:val="0"/>
          <w:sz w:val="32"/>
          <w:szCs w:val="32"/>
          <w:highlight w:val="none"/>
          <w:lang w:eastAsia="zh-CN"/>
        </w:rPr>
        <w:t>申报主体</w:t>
      </w:r>
      <w:r>
        <w:rPr>
          <w:rFonts w:hint="eastAsia" w:ascii="仿宋_GB2312" w:hAnsi="仿宋_GB2312" w:eastAsia="仿宋_GB2312" w:cs="仿宋_GB2312"/>
          <w:b w:val="0"/>
          <w:bCs w:val="0"/>
          <w:sz w:val="32"/>
          <w:szCs w:val="32"/>
          <w:highlight w:val="none"/>
          <w:lang w:val="en-US" w:eastAsia="zh-CN"/>
        </w:rPr>
        <w:t>函复</w:t>
      </w:r>
      <w:r>
        <w:rPr>
          <w:rFonts w:hint="eastAsia" w:ascii="仿宋_GB2312" w:hAnsi="仿宋_GB2312" w:eastAsia="仿宋_GB2312" w:cs="仿宋_GB2312"/>
          <w:b w:val="0"/>
          <w:bCs w:val="0"/>
          <w:sz w:val="32"/>
          <w:szCs w:val="32"/>
          <w:highlight w:val="none"/>
        </w:rPr>
        <w:t>核查结果。</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CESI仿宋-GB2312" w:cs="仿宋_GB2312"/>
          <w:b/>
          <w:bCs w:val="0"/>
          <w:color w:val="auto"/>
          <w:kern w:val="2"/>
          <w:sz w:val="32"/>
          <w:szCs w:val="32"/>
          <w:highlight w:val="none"/>
          <w:lang w:val="en-US" w:eastAsia="zh-CN" w:bidi="ar-SA"/>
        </w:rPr>
        <w:t>第十</w:t>
      </w:r>
      <w:r>
        <w:rPr>
          <w:rFonts w:hint="eastAsia" w:hAnsi="仿宋_GB2312" w:eastAsia="CESI仿宋-GB2312" w:cs="仿宋_GB2312"/>
          <w:b/>
          <w:bCs w:val="0"/>
          <w:color w:val="auto"/>
          <w:kern w:val="2"/>
          <w:sz w:val="32"/>
          <w:szCs w:val="32"/>
          <w:highlight w:val="none"/>
          <w:lang w:val="en-US" w:eastAsia="zh-CN" w:bidi="ar-SA"/>
        </w:rPr>
        <w:t>八</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土地信息核查完成后，对符合历史用地处置条件的用地，原农村集体经济组织继受单位可在城市更新单元规划申报前或申报时按照《深圳市拆除重建类城市更新单元土地信息核查及历史用地处置规定》等有关规定</w:t>
      </w:r>
      <w:r>
        <w:rPr>
          <w:rFonts w:hint="eastAsia"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CN"/>
        </w:rPr>
        <w:t>向</w:t>
      </w:r>
      <w:r>
        <w:rPr>
          <w:rFonts w:hint="eastAsia" w:hAnsi="仿宋_GB2312" w:cs="仿宋_GB2312"/>
          <w:b w:val="0"/>
          <w:bCs w:val="0"/>
          <w:sz w:val="32"/>
          <w:szCs w:val="32"/>
          <w:highlight w:val="none"/>
          <w:lang w:val="en-US" w:eastAsia="zh-CN"/>
        </w:rPr>
        <w:t>区城市更新和土地整备局</w:t>
      </w:r>
      <w:r>
        <w:rPr>
          <w:rFonts w:hint="eastAsia" w:ascii="仿宋_GB2312" w:hAnsi="仿宋_GB2312" w:eastAsia="仿宋_GB2312" w:cs="仿宋_GB2312"/>
          <w:b w:val="0"/>
          <w:bCs w:val="0"/>
          <w:sz w:val="32"/>
          <w:szCs w:val="32"/>
          <w:highlight w:val="none"/>
          <w:lang w:val="en-US" w:eastAsia="zh-CN"/>
        </w:rPr>
        <w:t>申请历史用地处置。经审查符合条件的，</w:t>
      </w:r>
      <w:r>
        <w:rPr>
          <w:rFonts w:hint="eastAsia" w:hAnsi="仿宋_GB2312" w:cs="仿宋_GB2312"/>
          <w:b w:val="0"/>
          <w:bCs w:val="0"/>
          <w:sz w:val="32"/>
          <w:szCs w:val="32"/>
          <w:highlight w:val="none"/>
          <w:lang w:val="en-US" w:eastAsia="zh-CN"/>
        </w:rPr>
        <w:t>区城市更新和土地整备局</w:t>
      </w:r>
      <w:r>
        <w:rPr>
          <w:rFonts w:hint="eastAsia" w:ascii="仿宋_GB2312" w:hAnsi="仿宋_GB2312" w:eastAsia="仿宋_GB2312" w:cs="仿宋_GB2312"/>
          <w:b w:val="0"/>
          <w:bCs w:val="0"/>
          <w:sz w:val="32"/>
          <w:szCs w:val="32"/>
          <w:highlight w:val="none"/>
          <w:lang w:val="en-US" w:eastAsia="zh-CN"/>
        </w:rPr>
        <w:t>应</w:t>
      </w:r>
      <w:r>
        <w:rPr>
          <w:rFonts w:hint="eastAsia" w:hAnsi="仿宋_GB2312" w:cs="仿宋_GB2312"/>
          <w:b w:val="0"/>
          <w:bCs w:val="0"/>
          <w:sz w:val="32"/>
          <w:szCs w:val="32"/>
          <w:highlight w:val="none"/>
          <w:lang w:eastAsia="zh-CN"/>
        </w:rPr>
        <w:t>按</w:t>
      </w:r>
      <w:r>
        <w:rPr>
          <w:rFonts w:hint="eastAsia" w:ascii="仿宋_GB2312" w:hAnsi="仿宋_GB2312" w:eastAsia="仿宋_GB2312" w:cs="仿宋_GB2312"/>
          <w:b w:val="0"/>
          <w:bCs w:val="0"/>
          <w:sz w:val="32"/>
          <w:szCs w:val="32"/>
          <w:highlight w:val="none"/>
          <w:lang w:val="en-US" w:eastAsia="zh-CN"/>
        </w:rPr>
        <w:t>规定向原农村集体经济组织继受单位核发历史用地处置意见书。</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CESI仿宋-GB2312" w:cs="仿宋_GB2312"/>
          <w:b/>
          <w:bCs w:val="0"/>
          <w:color w:val="auto"/>
          <w:kern w:val="2"/>
          <w:sz w:val="32"/>
          <w:szCs w:val="32"/>
          <w:highlight w:val="none"/>
          <w:lang w:val="en-US" w:eastAsia="zh-CN" w:bidi="ar-SA"/>
        </w:rPr>
        <w:t>第十</w:t>
      </w:r>
      <w:r>
        <w:rPr>
          <w:rFonts w:hint="eastAsia" w:hAnsi="仿宋_GB2312" w:eastAsia="CESI仿宋-GB2312" w:cs="仿宋_GB2312"/>
          <w:b/>
          <w:bCs w:val="0"/>
          <w:color w:val="auto"/>
          <w:kern w:val="2"/>
          <w:sz w:val="32"/>
          <w:szCs w:val="32"/>
          <w:highlight w:val="none"/>
          <w:lang w:val="en-US" w:eastAsia="zh-CN" w:bidi="ar-SA"/>
        </w:rPr>
        <w:t>九</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城市更新单元涉及旧屋村范围认定、外部移交用地的，</w:t>
      </w:r>
      <w:r>
        <w:rPr>
          <w:rFonts w:hint="eastAsia" w:ascii="仿宋_GB2312" w:hAnsi="仿宋_GB2312" w:eastAsia="仿宋_GB2312" w:cs="仿宋_GB2312"/>
          <w:b w:val="0"/>
          <w:bCs w:val="0"/>
          <w:sz w:val="32"/>
          <w:szCs w:val="32"/>
          <w:highlight w:val="none"/>
          <w:lang w:val="en-US" w:eastAsia="zh-Hans"/>
        </w:rPr>
        <w:t>按</w:t>
      </w:r>
      <w:r>
        <w:rPr>
          <w:rFonts w:hint="eastAsia" w:ascii="仿宋_GB2312" w:hAnsi="仿宋_GB2312" w:eastAsia="仿宋_GB2312" w:cs="仿宋_GB2312"/>
          <w:b w:val="0"/>
          <w:bCs w:val="0"/>
          <w:sz w:val="32"/>
          <w:szCs w:val="32"/>
          <w:highlight w:val="none"/>
          <w:lang w:val="en-US" w:eastAsia="zh-CN"/>
        </w:rPr>
        <w:t>照《深圳市城市更新外部移交公共设施用地实施管理规定》</w:t>
      </w:r>
      <w:r>
        <w:rPr>
          <w:rFonts w:hint="eastAsia" w:hAnsi="仿宋_GB2312" w:cs="仿宋_GB2312"/>
          <w:b w:val="0"/>
          <w:bCs w:val="0"/>
          <w:sz w:val="32"/>
          <w:szCs w:val="32"/>
          <w:highlight w:val="none"/>
          <w:lang w:val="en-US" w:eastAsia="zh-CN"/>
        </w:rPr>
        <w:t>等</w:t>
      </w:r>
      <w:r>
        <w:rPr>
          <w:rFonts w:hint="eastAsia" w:ascii="仿宋_GB2312" w:hAnsi="仿宋_GB2312" w:eastAsia="仿宋_GB2312" w:cs="仿宋_GB2312"/>
          <w:b w:val="0"/>
          <w:bCs w:val="0"/>
          <w:sz w:val="32"/>
          <w:szCs w:val="32"/>
          <w:highlight w:val="none"/>
          <w:lang w:val="en-US" w:eastAsia="zh-CN"/>
        </w:rPr>
        <w:t>有关规定执行。</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仿宋" w:hAnsi="仿宋" w:eastAsia="仿宋" w:cs="仿宋"/>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jc w:val="center"/>
        <w:textAlignment w:val="auto"/>
        <w:rPr>
          <w:rFonts w:hint="eastAsia" w:ascii="楷体_GB2312" w:hAnsi="宋体" w:eastAsia="楷体_GB2312" w:cs="宋体"/>
          <w:b w:val="0"/>
          <w:bCs w:val="0"/>
          <w:sz w:val="32"/>
          <w:szCs w:val="32"/>
          <w:highlight w:val="none"/>
        </w:rPr>
      </w:pPr>
      <w:r>
        <w:rPr>
          <w:rFonts w:hint="eastAsia" w:ascii="楷体_GB2312" w:hAnsi="宋体" w:eastAsia="楷体_GB2312" w:cs="宋体"/>
          <w:b w:val="0"/>
          <w:bCs w:val="0"/>
          <w:sz w:val="32"/>
          <w:szCs w:val="32"/>
          <w:highlight w:val="none"/>
        </w:rPr>
        <w:t>第</w:t>
      </w:r>
      <w:r>
        <w:rPr>
          <w:rFonts w:hint="eastAsia" w:ascii="楷体_GB2312" w:eastAsia="楷体_GB2312" w:cs="宋体"/>
          <w:b w:val="0"/>
          <w:bCs w:val="0"/>
          <w:sz w:val="32"/>
          <w:szCs w:val="32"/>
          <w:lang w:val="en-US" w:eastAsia="zh-CN"/>
        </w:rPr>
        <w:t>三节</w:t>
      </w:r>
      <w:r>
        <w:rPr>
          <w:rFonts w:hint="eastAsia" w:ascii="楷体_GB2312" w:hAnsi="宋体" w:eastAsia="楷体_GB2312" w:cs="宋体"/>
          <w:b w:val="0"/>
          <w:bCs w:val="0"/>
          <w:sz w:val="32"/>
          <w:szCs w:val="32"/>
          <w:highlight w:val="none"/>
          <w:lang w:val="en-US" w:eastAsia="zh-CN"/>
        </w:rPr>
        <w:t xml:space="preserve"> </w:t>
      </w:r>
      <w:r>
        <w:rPr>
          <w:rFonts w:hint="eastAsia" w:ascii="楷体_GB2312" w:hAnsi="宋体" w:eastAsia="楷体_GB2312" w:cs="宋体"/>
          <w:b w:val="0"/>
          <w:bCs w:val="0"/>
          <w:sz w:val="32"/>
          <w:szCs w:val="32"/>
          <w:highlight w:val="none"/>
        </w:rPr>
        <w:t>城市更新单元规划审批</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CESI仿宋-GB2312" w:cs="仿宋_GB2312"/>
          <w:b/>
          <w:bCs w:val="0"/>
          <w:color w:val="auto"/>
          <w:kern w:val="2"/>
          <w:sz w:val="32"/>
          <w:szCs w:val="32"/>
          <w:highlight w:val="none"/>
          <w:lang w:val="en-US" w:eastAsia="zh-CN" w:bidi="ar-SA"/>
        </w:rPr>
        <w:t>第二十条</w:t>
      </w:r>
      <w:r>
        <w:rPr>
          <w:rFonts w:hint="eastAsia" w:hAnsi="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Hans"/>
        </w:rPr>
        <w:t>对</w:t>
      </w:r>
      <w:r>
        <w:rPr>
          <w:rFonts w:hint="eastAsia" w:ascii="仿宋_GB2312" w:hAnsi="仿宋_GB2312" w:eastAsia="仿宋_GB2312" w:cs="仿宋_GB2312"/>
          <w:sz w:val="32"/>
          <w:szCs w:val="32"/>
          <w:highlight w:val="none"/>
          <w:lang w:val="en-US" w:eastAsia="zh-CN"/>
        </w:rPr>
        <w:t>已</w:t>
      </w:r>
      <w:r>
        <w:rPr>
          <w:rFonts w:hint="eastAsia" w:ascii="仿宋_GB2312" w:hAnsi="仿宋_GB2312" w:eastAsia="仿宋_GB2312" w:cs="仿宋_GB2312"/>
          <w:sz w:val="32"/>
          <w:szCs w:val="32"/>
          <w:highlight w:val="none"/>
        </w:rPr>
        <w:t>列入</w:t>
      </w:r>
      <w:r>
        <w:rPr>
          <w:rFonts w:hint="eastAsia" w:ascii="仿宋_GB2312" w:hAnsi="仿宋_GB2312" w:eastAsia="仿宋_GB2312" w:cs="仿宋_GB2312"/>
          <w:sz w:val="32"/>
          <w:szCs w:val="32"/>
          <w:highlight w:val="none"/>
          <w:lang w:eastAsia="zh-CN"/>
        </w:rPr>
        <w:t>城市</w:t>
      </w:r>
      <w:r>
        <w:rPr>
          <w:rFonts w:hint="eastAsia" w:ascii="仿宋_GB2312" w:hAnsi="仿宋_GB2312" w:eastAsia="仿宋_GB2312" w:cs="仿宋_GB2312"/>
          <w:sz w:val="32"/>
          <w:szCs w:val="32"/>
          <w:highlight w:val="none"/>
        </w:rPr>
        <w:t>更新单元计划并完成土地信息核查</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val="en-US" w:eastAsia="zh-Hans"/>
        </w:rPr>
        <w:t>城市更新单元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计划</w:t>
      </w:r>
      <w:r>
        <w:rPr>
          <w:rFonts w:hint="eastAsia" w:ascii="仿宋_GB2312" w:hAnsi="仿宋_GB2312" w:eastAsia="仿宋_GB2312" w:cs="仿宋_GB2312"/>
          <w:sz w:val="32"/>
          <w:szCs w:val="32"/>
          <w:highlight w:val="none"/>
        </w:rPr>
        <w:t>申报主体</w:t>
      </w:r>
      <w:r>
        <w:rPr>
          <w:rFonts w:hint="eastAsia" w:ascii="仿宋_GB2312" w:hAnsi="仿宋_GB2312" w:eastAsia="仿宋_GB2312" w:cs="仿宋_GB2312"/>
          <w:sz w:val="32"/>
          <w:szCs w:val="32"/>
          <w:highlight w:val="none"/>
          <w:lang w:eastAsia="zh-CN"/>
        </w:rPr>
        <w:t>按照《</w:t>
      </w:r>
      <w:r>
        <w:rPr>
          <w:rFonts w:hint="eastAsia" w:ascii="仿宋_GB2312" w:hAnsi="仿宋_GB2312" w:eastAsia="仿宋_GB2312" w:cs="仿宋_GB2312"/>
          <w:sz w:val="32"/>
          <w:szCs w:val="32"/>
          <w:highlight w:val="none"/>
        </w:rPr>
        <w:t>深圳市拆除重建类城市更新单元规划审批规定</w:t>
      </w:r>
      <w:r>
        <w:rPr>
          <w:rFonts w:hint="eastAsia" w:ascii="仿宋_GB2312" w:hAnsi="仿宋_GB2312" w:eastAsia="仿宋_GB2312" w:cs="仿宋_GB2312"/>
          <w:sz w:val="32"/>
          <w:szCs w:val="32"/>
          <w:highlight w:val="none"/>
          <w:lang w:eastAsia="zh-CN"/>
        </w:rPr>
        <w:t>》等有关规定编制城市更新单元规划并</w:t>
      </w:r>
      <w:r>
        <w:rPr>
          <w:rFonts w:hint="eastAsia" w:hAnsi="仿宋_GB2312" w:cs="仿宋_GB2312"/>
          <w:sz w:val="32"/>
          <w:szCs w:val="32"/>
          <w:highlight w:val="none"/>
          <w:lang w:eastAsia="zh-CN"/>
        </w:rPr>
        <w:t>向区城市更新和土地整备局</w:t>
      </w:r>
      <w:r>
        <w:rPr>
          <w:rFonts w:hint="eastAsia" w:ascii="仿宋_GB2312" w:hAnsi="仿宋_GB2312" w:eastAsia="仿宋_GB2312" w:cs="仿宋_GB2312"/>
          <w:sz w:val="32"/>
          <w:szCs w:val="32"/>
          <w:highlight w:val="none"/>
          <w:lang w:val="en-US" w:eastAsia="zh-CN"/>
        </w:rPr>
        <w:t>申</w:t>
      </w:r>
      <w:r>
        <w:rPr>
          <w:rFonts w:hint="eastAsia" w:hAnsi="仿宋_GB2312" w:cs="仿宋_GB2312"/>
          <w:sz w:val="32"/>
          <w:szCs w:val="32"/>
          <w:highlight w:val="none"/>
          <w:lang w:val="en-US" w:eastAsia="zh-CN"/>
        </w:rPr>
        <w:t>报规划审批</w:t>
      </w:r>
      <w:r>
        <w:rPr>
          <w:rFonts w:hint="eastAsia" w:ascii="仿宋_GB2312" w:hAnsi="仿宋_GB2312" w:eastAsia="仿宋_GB2312" w:cs="仿宋_GB2312"/>
          <w:sz w:val="32"/>
          <w:szCs w:val="32"/>
          <w:highlight w:val="none"/>
          <w:lang w:val="en-US" w:eastAsia="zh-CN"/>
        </w:rPr>
        <w:t>。</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仿宋_GB2312" w:hAnsi="仿宋_GB2312" w:eastAsia="仿宋_GB2312" w:cs="仿宋_GB2312"/>
          <w:b/>
          <w:bCs/>
          <w:sz w:val="32"/>
          <w:szCs w:val="32"/>
          <w:highlight w:val="none"/>
          <w:lang w:eastAsia="zh-CN"/>
        </w:rPr>
      </w:pPr>
      <w:r>
        <w:rPr>
          <w:rFonts w:hint="eastAsia" w:ascii="仿宋_GB2312" w:hAnsi="仿宋_GB2312" w:eastAsia="仿宋_GB2312" w:cs="仿宋_GB2312"/>
          <w:b w:val="0"/>
          <w:bCs w:val="0"/>
          <w:sz w:val="32"/>
          <w:szCs w:val="32"/>
          <w:highlight w:val="none"/>
          <w:lang w:eastAsia="zh-CN"/>
        </w:rPr>
        <w:t>涉及拆除范围外已批未建设用地（下称“被腾挪用地”）通过腾挪方式纳入城市更新单元开发建设用地范围的，计划申报主体应与被腾挪用地土地使用权人共同拟定腾挪方案，与城市更新单元规划一并报审。</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hAnsi="仿宋_GB2312" w:cs="仿宋_GB2312"/>
          <w:b w:val="0"/>
          <w:bCs w:val="0"/>
          <w:sz w:val="32"/>
          <w:szCs w:val="32"/>
          <w:highlight w:val="none"/>
          <w:lang w:eastAsia="zh-CN"/>
        </w:rPr>
      </w:pPr>
      <w:r>
        <w:rPr>
          <w:rFonts w:hint="eastAsia" w:ascii="仿宋_GB2312" w:hAnsi="仿宋_GB2312" w:eastAsia="CESI仿宋-GB2312" w:cs="仿宋_GB2312"/>
          <w:b/>
          <w:bCs w:val="0"/>
          <w:color w:val="auto"/>
          <w:kern w:val="2"/>
          <w:sz w:val="32"/>
          <w:szCs w:val="32"/>
          <w:highlight w:val="none"/>
          <w:lang w:val="en-US" w:eastAsia="zh-CN" w:bidi="ar-SA"/>
        </w:rPr>
        <w:t>第二十</w:t>
      </w:r>
      <w:r>
        <w:rPr>
          <w:rFonts w:hint="eastAsia" w:hAnsi="仿宋_GB2312" w:eastAsia="CESI仿宋-GB2312" w:cs="仿宋_GB2312"/>
          <w:b/>
          <w:bCs w:val="0"/>
          <w:color w:val="auto"/>
          <w:kern w:val="2"/>
          <w:sz w:val="32"/>
          <w:szCs w:val="32"/>
          <w:highlight w:val="none"/>
          <w:lang w:val="en-US" w:eastAsia="zh-CN" w:bidi="ar-SA"/>
        </w:rPr>
        <w:t>一</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default" w:hAnsi="仿宋_GB2312" w:cs="仿宋_GB2312"/>
          <w:b/>
          <w:bCs/>
          <w:sz w:val="32"/>
          <w:szCs w:val="32"/>
          <w:highlight w:val="none"/>
          <w:lang w:val="en-US" w:eastAsia="zh-CN"/>
        </w:rPr>
        <w:t xml:space="preserve"> </w:t>
      </w:r>
      <w:r>
        <w:rPr>
          <w:rFonts w:hint="default" w:hAnsi="仿宋_GB2312" w:cs="仿宋_GB2312"/>
          <w:b w:val="0"/>
          <w:bCs w:val="0"/>
          <w:sz w:val="32"/>
          <w:szCs w:val="32"/>
          <w:highlight w:val="none"/>
          <w:lang w:eastAsia="zh-CN"/>
        </w:rPr>
        <w:t>区城市更新和土地整备局</w:t>
      </w:r>
      <w:r>
        <w:rPr>
          <w:rFonts w:hint="default" w:ascii="仿宋_GB2312" w:hAnsi="仿宋_GB2312" w:eastAsia="仿宋_GB2312" w:cs="仿宋_GB2312"/>
          <w:b w:val="0"/>
          <w:bCs w:val="0"/>
          <w:sz w:val="32"/>
          <w:szCs w:val="32"/>
          <w:highlight w:val="none"/>
          <w:lang w:val="en-US" w:eastAsia="zh-CN"/>
        </w:rPr>
        <w:t>应</w:t>
      </w:r>
      <w:r>
        <w:rPr>
          <w:rFonts w:hint="default" w:ascii="仿宋_GB2312" w:hAnsi="仿宋_GB2312" w:eastAsia="仿宋_GB2312" w:cs="仿宋_GB2312"/>
          <w:b w:val="0"/>
          <w:bCs w:val="0"/>
          <w:sz w:val="32"/>
          <w:szCs w:val="32"/>
          <w:highlight w:val="none"/>
          <w:lang w:eastAsia="zh-CN"/>
        </w:rPr>
        <w:t>在</w:t>
      </w:r>
      <w:r>
        <w:rPr>
          <w:rFonts w:hint="eastAsia" w:hAnsi="仿宋_GB2312" w:cs="仿宋_GB2312"/>
          <w:b w:val="0"/>
          <w:bCs w:val="0"/>
          <w:sz w:val="32"/>
          <w:szCs w:val="32"/>
          <w:highlight w:val="none"/>
          <w:lang w:val="en-US" w:eastAsia="zh-CN"/>
        </w:rPr>
        <w:t>收到</w:t>
      </w:r>
      <w:r>
        <w:rPr>
          <w:rFonts w:hint="default" w:ascii="仿宋_GB2312" w:hAnsi="仿宋_GB2312" w:eastAsia="仿宋_GB2312" w:cs="仿宋_GB2312"/>
          <w:b w:val="0"/>
          <w:bCs w:val="0"/>
          <w:sz w:val="32"/>
          <w:szCs w:val="32"/>
          <w:highlight w:val="none"/>
          <w:lang w:val="en-US" w:eastAsia="zh-CN"/>
        </w:rPr>
        <w:t>城市</w:t>
      </w:r>
      <w:r>
        <w:rPr>
          <w:rFonts w:hint="default" w:ascii="仿宋_GB2312" w:hAnsi="仿宋_GB2312" w:eastAsia="仿宋_GB2312" w:cs="仿宋_GB2312"/>
          <w:b w:val="0"/>
          <w:bCs w:val="0"/>
          <w:sz w:val="32"/>
          <w:szCs w:val="32"/>
          <w:highlight w:val="none"/>
        </w:rPr>
        <w:t>更新单元规划申报材料</w:t>
      </w:r>
      <w:r>
        <w:rPr>
          <w:rFonts w:hint="default" w:hAnsi="仿宋_GB2312" w:cs="仿宋_GB2312"/>
          <w:b w:val="0"/>
          <w:bCs w:val="0"/>
          <w:sz w:val="32"/>
          <w:szCs w:val="32"/>
          <w:highlight w:val="none"/>
          <w:lang w:eastAsia="zh-CN"/>
        </w:rPr>
        <w:t>之日起</w:t>
      </w:r>
      <w:r>
        <w:rPr>
          <w:rFonts w:hint="default" w:ascii="仿宋_GB2312" w:hAnsi="仿宋_GB2312" w:eastAsia="仿宋_GB2312" w:cs="仿宋_GB2312"/>
          <w:b w:val="0"/>
          <w:bCs w:val="0"/>
          <w:sz w:val="32"/>
          <w:szCs w:val="32"/>
          <w:highlight w:val="none"/>
          <w:lang w:val="en-US" w:eastAsia="zh-CN"/>
        </w:rPr>
        <w:t>5个工作日内</w:t>
      </w:r>
      <w:r>
        <w:rPr>
          <w:rFonts w:hint="default" w:ascii="仿宋_GB2312" w:hAnsi="仿宋_GB2312" w:eastAsia="仿宋_GB2312" w:cs="仿宋_GB2312"/>
          <w:b w:val="0"/>
          <w:bCs w:val="0"/>
          <w:sz w:val="32"/>
          <w:szCs w:val="32"/>
          <w:highlight w:val="none"/>
        </w:rPr>
        <w:t>对申</w:t>
      </w:r>
      <w:r>
        <w:rPr>
          <w:rFonts w:hint="default" w:ascii="仿宋_GB2312" w:hAnsi="仿宋_GB2312" w:eastAsia="仿宋_GB2312" w:cs="仿宋_GB2312"/>
          <w:sz w:val="32"/>
          <w:szCs w:val="32"/>
          <w:highlight w:val="none"/>
          <w:lang w:eastAsia="zh-CN"/>
        </w:rPr>
        <w:t>报</w:t>
      </w:r>
      <w:r>
        <w:rPr>
          <w:rFonts w:hint="default" w:ascii="仿宋_GB2312" w:hAnsi="仿宋_GB2312" w:eastAsia="仿宋_GB2312" w:cs="仿宋_GB2312"/>
          <w:b w:val="0"/>
          <w:bCs w:val="0"/>
          <w:sz w:val="32"/>
          <w:szCs w:val="32"/>
          <w:highlight w:val="none"/>
        </w:rPr>
        <w:t>材料</w:t>
      </w:r>
      <w:r>
        <w:rPr>
          <w:rFonts w:hint="default" w:ascii="仿宋_GB2312" w:hAnsi="仿宋_GB2312" w:eastAsia="仿宋_GB2312" w:cs="仿宋_GB2312"/>
          <w:b w:val="0"/>
          <w:bCs w:val="0"/>
          <w:sz w:val="32"/>
          <w:szCs w:val="32"/>
          <w:highlight w:val="none"/>
          <w:lang w:eastAsia="zh-CN"/>
        </w:rPr>
        <w:t>进行初审，</w:t>
      </w:r>
      <w:r>
        <w:rPr>
          <w:rFonts w:hint="default" w:ascii="仿宋_GB2312" w:hAnsi="仿宋_GB2312" w:eastAsia="仿宋_GB2312" w:cs="仿宋_GB2312"/>
          <w:b w:val="0"/>
          <w:bCs w:val="0"/>
          <w:sz w:val="32"/>
          <w:szCs w:val="32"/>
          <w:highlight w:val="none"/>
        </w:rPr>
        <w:t>申</w:t>
      </w:r>
      <w:r>
        <w:rPr>
          <w:rFonts w:hint="default" w:ascii="仿宋_GB2312" w:hAnsi="仿宋_GB2312" w:eastAsia="仿宋_GB2312" w:cs="仿宋_GB2312"/>
          <w:sz w:val="32"/>
          <w:szCs w:val="32"/>
          <w:highlight w:val="none"/>
          <w:lang w:eastAsia="zh-CN"/>
        </w:rPr>
        <w:t>报</w:t>
      </w:r>
      <w:r>
        <w:rPr>
          <w:rFonts w:hint="default" w:ascii="仿宋_GB2312" w:hAnsi="仿宋_GB2312" w:eastAsia="仿宋_GB2312" w:cs="仿宋_GB2312"/>
          <w:b w:val="0"/>
          <w:bCs w:val="0"/>
          <w:sz w:val="32"/>
          <w:szCs w:val="32"/>
          <w:highlight w:val="none"/>
        </w:rPr>
        <w:t>材料不符合要求的，</w:t>
      </w:r>
      <w:r>
        <w:rPr>
          <w:rFonts w:hint="default" w:ascii="仿宋_GB2312" w:hAnsi="仿宋_GB2312" w:eastAsia="仿宋_GB2312" w:cs="仿宋_GB2312"/>
          <w:b w:val="0"/>
          <w:bCs w:val="0"/>
          <w:sz w:val="32"/>
          <w:szCs w:val="32"/>
          <w:highlight w:val="none"/>
          <w:lang w:eastAsia="zh-CN"/>
        </w:rPr>
        <w:t>函复</w:t>
      </w:r>
      <w:r>
        <w:rPr>
          <w:rFonts w:hint="default" w:ascii="仿宋_GB2312" w:hAnsi="仿宋_GB2312" w:eastAsia="仿宋_GB2312" w:cs="仿宋_GB2312"/>
          <w:b w:val="0"/>
          <w:bCs w:val="0"/>
          <w:sz w:val="32"/>
          <w:szCs w:val="32"/>
          <w:highlight w:val="none"/>
        </w:rPr>
        <w:t>申报主体并说明理由</w:t>
      </w:r>
      <w:r>
        <w:rPr>
          <w:rFonts w:hint="default" w:hAnsi="仿宋_GB2312" w:cs="仿宋_GB2312"/>
          <w:b w:val="0"/>
          <w:bCs w:val="0"/>
          <w:sz w:val="32"/>
          <w:szCs w:val="32"/>
          <w:highlight w:val="none"/>
          <w:lang w:val="en" w:eastAsia="zh-CN"/>
        </w:rPr>
        <w:t>，</w:t>
      </w:r>
      <w:r>
        <w:rPr>
          <w:rFonts w:hint="default" w:ascii="仿宋_GB2312" w:hAnsi="仿宋_GB2312" w:eastAsia="仿宋_GB2312" w:cs="仿宋_GB2312"/>
          <w:b w:val="0"/>
          <w:bCs w:val="0"/>
          <w:sz w:val="32"/>
          <w:szCs w:val="32"/>
          <w:highlight w:val="none"/>
          <w:lang w:val="en-US" w:eastAsia="zh-CN"/>
        </w:rPr>
        <w:t>符合要求的，应</w:t>
      </w:r>
      <w:r>
        <w:rPr>
          <w:rFonts w:hint="eastAsia" w:hAnsi="仿宋_GB2312" w:cs="仿宋_GB2312"/>
          <w:b w:val="0"/>
          <w:bCs w:val="0"/>
          <w:sz w:val="32"/>
          <w:szCs w:val="32"/>
          <w:highlight w:val="none"/>
          <w:lang w:val="en-US" w:eastAsia="zh-CN"/>
        </w:rPr>
        <w:t>予受理，并征求</w:t>
      </w:r>
      <w:r>
        <w:rPr>
          <w:rFonts w:hint="default" w:ascii="仿宋_GB2312" w:hAnsi="仿宋_GB2312" w:eastAsia="仿宋_GB2312" w:cs="仿宋_GB2312"/>
          <w:b w:val="0"/>
          <w:bCs w:val="0"/>
          <w:sz w:val="32"/>
          <w:szCs w:val="32"/>
          <w:highlight w:val="none"/>
          <w:lang w:val="en-US" w:eastAsia="zh-CN"/>
        </w:rPr>
        <w:t>区领导小组相关成员单位</w:t>
      </w:r>
      <w:r>
        <w:rPr>
          <w:rFonts w:hint="eastAsia" w:hAnsi="仿宋_GB2312" w:cs="仿宋_GB2312"/>
          <w:b w:val="0"/>
          <w:bCs w:val="0"/>
          <w:sz w:val="32"/>
          <w:szCs w:val="32"/>
          <w:highlight w:val="none"/>
          <w:lang w:val="en-US" w:eastAsia="zh-CN"/>
        </w:rPr>
        <w:t>的</w:t>
      </w:r>
      <w:r>
        <w:rPr>
          <w:rFonts w:hint="default" w:ascii="仿宋_GB2312" w:hAnsi="仿宋_GB2312" w:eastAsia="仿宋_GB2312" w:cs="仿宋_GB2312"/>
          <w:b w:val="0"/>
          <w:bCs w:val="0"/>
          <w:sz w:val="32"/>
          <w:szCs w:val="32"/>
          <w:highlight w:val="none"/>
          <w:lang w:val="en-US" w:eastAsia="zh-CN"/>
        </w:rPr>
        <w:t>意见</w:t>
      </w:r>
      <w:r>
        <w:rPr>
          <w:rFonts w:hint="eastAsia" w:hAnsi="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相关成员单位应自收到相关材料之日起5个工作日内反馈书面意见</w:t>
      </w:r>
      <w:r>
        <w:rPr>
          <w:rFonts w:hint="eastAsia" w:hAnsi="仿宋_GB2312" w:cs="仿宋_GB2312"/>
          <w:b w:val="0"/>
          <w:bCs w:val="0"/>
          <w:sz w:val="32"/>
          <w:szCs w:val="32"/>
          <w:highlight w:val="none"/>
          <w:lang w:eastAsia="zh-CN"/>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第二十</w:t>
      </w:r>
      <w:r>
        <w:rPr>
          <w:rFonts w:hint="eastAsia" w:hAnsi="仿宋_GB2312" w:eastAsia="CESI仿宋-GB2312" w:cs="仿宋_GB2312"/>
          <w:b/>
          <w:bCs w:val="0"/>
          <w:color w:val="auto"/>
          <w:kern w:val="2"/>
          <w:sz w:val="32"/>
          <w:szCs w:val="32"/>
          <w:highlight w:val="none"/>
          <w:lang w:val="en-US" w:eastAsia="zh-CN" w:bidi="ar-SA"/>
        </w:rPr>
        <w:t>二</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val="0"/>
          <w:bCs w:val="0"/>
          <w:sz w:val="32"/>
          <w:szCs w:val="32"/>
          <w:highlight w:val="none"/>
          <w:lang w:val="en-US" w:eastAsia="zh-CN"/>
        </w:rPr>
        <w:t xml:space="preserve"> </w:t>
      </w:r>
      <w:r>
        <w:rPr>
          <w:rFonts w:hint="default" w:hAnsi="仿宋_GB2312" w:cs="仿宋_GB2312"/>
          <w:b w:val="0"/>
          <w:bCs w:val="0"/>
          <w:sz w:val="32"/>
          <w:szCs w:val="32"/>
          <w:highlight w:val="none"/>
          <w:lang w:eastAsia="zh-CN"/>
        </w:rPr>
        <w:t>区城市更新和土地整备局</w:t>
      </w:r>
      <w:r>
        <w:rPr>
          <w:rFonts w:hint="eastAsia" w:hAnsi="仿宋_GB2312" w:cs="仿宋_GB2312"/>
          <w:b w:val="0"/>
          <w:bCs w:val="0"/>
          <w:sz w:val="32"/>
          <w:szCs w:val="32"/>
          <w:highlight w:val="none"/>
          <w:lang w:val="en-US" w:eastAsia="zh-CN"/>
        </w:rPr>
        <w:t>应</w:t>
      </w:r>
      <w:r>
        <w:rPr>
          <w:rFonts w:hint="eastAsia" w:hAnsi="仿宋_GB2312" w:cs="仿宋_GB2312"/>
          <w:b w:val="0"/>
          <w:bCs w:val="0"/>
          <w:sz w:val="32"/>
          <w:szCs w:val="32"/>
          <w:highlight w:val="none"/>
          <w:lang w:eastAsia="zh-CN"/>
        </w:rPr>
        <w:t>在</w:t>
      </w:r>
      <w:r>
        <w:rPr>
          <w:rFonts w:hint="default" w:ascii="仿宋_GB2312" w:hAnsi="仿宋_GB2312" w:eastAsia="仿宋_GB2312" w:cs="仿宋_GB2312"/>
          <w:b w:val="0"/>
          <w:bCs w:val="0"/>
          <w:sz w:val="32"/>
          <w:szCs w:val="32"/>
          <w:highlight w:val="none"/>
          <w:lang w:eastAsia="zh-CN"/>
        </w:rPr>
        <w:t>受理</w:t>
      </w:r>
      <w:r>
        <w:rPr>
          <w:rFonts w:hint="eastAsia" w:hAnsi="仿宋_GB2312" w:cs="仿宋_GB2312"/>
          <w:b w:val="0"/>
          <w:bCs w:val="0"/>
          <w:sz w:val="32"/>
          <w:szCs w:val="32"/>
          <w:highlight w:val="none"/>
          <w:lang w:eastAsia="zh-CN"/>
        </w:rPr>
        <w:t>规划</w:t>
      </w:r>
      <w:r>
        <w:rPr>
          <w:rFonts w:hint="default" w:hAnsi="仿宋_GB2312" w:cs="仿宋_GB2312"/>
          <w:b w:val="0"/>
          <w:bCs w:val="0"/>
          <w:sz w:val="32"/>
          <w:szCs w:val="32"/>
          <w:highlight w:val="none"/>
          <w:lang w:eastAsia="zh-CN"/>
        </w:rPr>
        <w:t>申报</w:t>
      </w:r>
      <w:r>
        <w:rPr>
          <w:rFonts w:hint="eastAsia" w:hAnsi="仿宋_GB2312" w:cs="仿宋_GB2312"/>
          <w:b w:val="0"/>
          <w:bCs w:val="0"/>
          <w:sz w:val="32"/>
          <w:szCs w:val="32"/>
          <w:highlight w:val="none"/>
          <w:lang w:eastAsia="zh-CN"/>
        </w:rPr>
        <w:t>后</w:t>
      </w:r>
      <w:r>
        <w:rPr>
          <w:rFonts w:hint="eastAsia" w:hAnsi="仿宋_GB2312" w:cs="仿宋_GB2312"/>
          <w:b w:val="0"/>
          <w:bCs w:val="0"/>
          <w:sz w:val="32"/>
          <w:szCs w:val="32"/>
          <w:highlight w:val="none"/>
          <w:lang w:val="en-US" w:eastAsia="zh-CN"/>
        </w:rPr>
        <w:t>按</w:t>
      </w:r>
      <w:r>
        <w:rPr>
          <w:rFonts w:hint="eastAsia" w:ascii="仿宋_GB2312" w:hAnsi="仿宋_GB2312" w:eastAsia="仿宋_GB2312" w:cs="仿宋_GB2312"/>
          <w:sz w:val="32"/>
          <w:szCs w:val="32"/>
          <w:highlight w:val="none"/>
        </w:rPr>
        <w:t>规定</w:t>
      </w:r>
      <w:r>
        <w:rPr>
          <w:rFonts w:hint="default" w:hAnsi="仿宋_GB2312" w:cs="仿宋_GB2312"/>
          <w:b w:val="0"/>
          <w:bCs w:val="0"/>
          <w:sz w:val="32"/>
          <w:szCs w:val="32"/>
          <w:highlight w:val="none"/>
          <w:lang w:val="en" w:eastAsia="zh-CN"/>
        </w:rPr>
        <w:t>结合</w:t>
      </w:r>
      <w:r>
        <w:rPr>
          <w:rFonts w:hint="default" w:ascii="仿宋_GB2312" w:hAnsi="仿宋_GB2312" w:eastAsia="仿宋_GB2312" w:cs="仿宋_GB2312"/>
          <w:b w:val="0"/>
          <w:bCs w:val="0"/>
          <w:sz w:val="32"/>
          <w:szCs w:val="32"/>
          <w:highlight w:val="none"/>
          <w:lang w:val="en-US" w:eastAsia="zh-CN"/>
        </w:rPr>
        <w:t>相关成员单位</w:t>
      </w:r>
      <w:r>
        <w:rPr>
          <w:rFonts w:hint="default" w:hAnsi="仿宋_GB2312" w:cs="仿宋_GB2312"/>
          <w:b w:val="0"/>
          <w:bCs w:val="0"/>
          <w:sz w:val="32"/>
          <w:szCs w:val="32"/>
          <w:highlight w:val="none"/>
          <w:lang w:val="en" w:eastAsia="zh-CN"/>
        </w:rPr>
        <w:t>意见</w:t>
      </w:r>
      <w:r>
        <w:rPr>
          <w:rFonts w:hint="eastAsia" w:hAnsi="仿宋_GB2312" w:cs="仿宋_GB2312"/>
          <w:b w:val="0"/>
          <w:bCs w:val="0"/>
          <w:sz w:val="32"/>
          <w:szCs w:val="32"/>
          <w:highlight w:val="none"/>
          <w:lang w:val="en" w:eastAsia="zh-CN"/>
        </w:rPr>
        <w:t>完成</w:t>
      </w:r>
      <w:r>
        <w:rPr>
          <w:rFonts w:hint="default" w:hAnsi="仿宋_GB2312" w:cs="仿宋_GB2312"/>
          <w:b w:val="0"/>
          <w:bCs w:val="0"/>
          <w:sz w:val="32"/>
          <w:szCs w:val="32"/>
          <w:highlight w:val="none"/>
          <w:lang w:val="en"/>
        </w:rPr>
        <w:t>审查，</w:t>
      </w:r>
      <w:r>
        <w:rPr>
          <w:rFonts w:hint="eastAsia" w:hAnsi="仿宋_GB2312" w:cs="仿宋_GB2312"/>
          <w:sz w:val="32"/>
          <w:szCs w:val="32"/>
          <w:highlight w:val="none"/>
          <w:lang w:val="en-US" w:eastAsia="zh-CN"/>
        </w:rPr>
        <w:t>审查通过</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，报</w:t>
      </w:r>
      <w:r>
        <w:rPr>
          <w:rFonts w:hint="eastAsia" w:ascii="仿宋_GB2312" w:hAnsi="仿宋_GB2312" w:eastAsia="仿宋_GB2312" w:cs="仿宋_GB2312"/>
          <w:b w:val="0"/>
          <w:bCs w:val="0"/>
          <w:sz w:val="32"/>
          <w:szCs w:val="32"/>
          <w:highlight w:val="none"/>
        </w:rPr>
        <w:t>区领导小组办公室会议</w:t>
      </w:r>
      <w:r>
        <w:rPr>
          <w:rFonts w:hint="eastAsia" w:hAnsi="仿宋_GB2312" w:cs="仿宋_GB2312"/>
          <w:b w:val="0"/>
          <w:bCs w:val="0"/>
          <w:sz w:val="32"/>
          <w:szCs w:val="32"/>
          <w:highlight w:val="none"/>
          <w:lang w:eastAsia="zh-CN"/>
        </w:rPr>
        <w:t>审议。</w:t>
      </w:r>
      <w:r>
        <w:rPr>
          <w:rFonts w:hint="eastAsia" w:ascii="仿宋_GB2312" w:hAnsi="仿宋_GB2312" w:eastAsia="仿宋_GB2312" w:cs="仿宋_GB2312"/>
          <w:b w:val="0"/>
          <w:bCs w:val="0"/>
          <w:sz w:val="32"/>
          <w:szCs w:val="32"/>
          <w:highlight w:val="none"/>
          <w:lang w:eastAsia="zh-CN"/>
        </w:rPr>
        <w:t>审议通过</w:t>
      </w:r>
      <w:r>
        <w:rPr>
          <w:rFonts w:hint="eastAsia" w:hAnsi="仿宋_GB2312" w:cs="仿宋_GB2312"/>
          <w:b w:val="0"/>
          <w:bCs w:val="0"/>
          <w:sz w:val="32"/>
          <w:szCs w:val="32"/>
          <w:highlight w:val="none"/>
          <w:lang w:eastAsia="zh-CN"/>
        </w:rPr>
        <w:t>的，</w:t>
      </w:r>
      <w:r>
        <w:rPr>
          <w:rFonts w:hint="eastAsia" w:hAnsi="仿宋_GB2312" w:cs="仿宋_GB2312"/>
          <w:sz w:val="32"/>
          <w:szCs w:val="32"/>
          <w:highlight w:val="none"/>
          <w:lang w:eastAsia="zh-CN"/>
        </w:rPr>
        <w:t>属于《条例》规定由区政府负责审批的，</w:t>
      </w:r>
      <w:r>
        <w:rPr>
          <w:rFonts w:hint="eastAsia" w:hAnsi="仿宋_GB2312" w:cs="仿宋_GB2312"/>
          <w:b w:val="0"/>
          <w:bCs w:val="0"/>
          <w:sz w:val="32"/>
          <w:szCs w:val="32"/>
          <w:highlight w:val="none"/>
          <w:lang w:eastAsia="zh-CN"/>
        </w:rPr>
        <w:t>应</w:t>
      </w:r>
      <w:r>
        <w:rPr>
          <w:rFonts w:hint="eastAsia" w:ascii="仿宋_GB2312" w:hAnsi="仿宋_GB2312" w:eastAsia="仿宋_GB2312" w:cs="仿宋_GB2312"/>
          <w:sz w:val="32"/>
          <w:szCs w:val="32"/>
          <w:highlight w:val="none"/>
          <w:lang w:eastAsia="zh-CN"/>
        </w:rPr>
        <w:t>将城市更新单元规划草案在项目现场、</w:t>
      </w:r>
      <w:r>
        <w:rPr>
          <w:rFonts w:hint="eastAsia" w:hAnsi="仿宋_GB2312" w:cs="仿宋_GB2312"/>
          <w:sz w:val="32"/>
          <w:szCs w:val="32"/>
          <w:highlight w:val="none"/>
          <w:lang w:eastAsia="zh-CN"/>
        </w:rPr>
        <w:t>区城市更新和土地整备局</w:t>
      </w:r>
      <w:r>
        <w:rPr>
          <w:rFonts w:hint="eastAsia" w:ascii="仿宋_GB2312" w:hAnsi="仿宋_GB2312" w:eastAsia="仿宋_GB2312" w:cs="仿宋_GB2312"/>
          <w:sz w:val="32"/>
          <w:szCs w:val="32"/>
          <w:highlight w:val="none"/>
          <w:lang w:eastAsia="zh-CN"/>
        </w:rPr>
        <w:t>办公场所和区政府网站进行</w:t>
      </w:r>
      <w:r>
        <w:rPr>
          <w:rFonts w:hint="eastAsia" w:ascii="仿宋_GB2312" w:hAnsi="仿宋_GB2312" w:eastAsia="仿宋_GB2312" w:cs="仿宋_GB2312"/>
          <w:sz w:val="32"/>
          <w:szCs w:val="32"/>
          <w:highlight w:val="none"/>
          <w:lang w:val="en-US" w:eastAsia="zh-CN"/>
        </w:rPr>
        <w:t>不少于30日的公示</w:t>
      </w:r>
      <w:r>
        <w:rPr>
          <w:rFonts w:hint="eastAsia" w:hAnsi="仿宋_GB2312" w:cs="仿宋_GB2312"/>
          <w:sz w:val="32"/>
          <w:szCs w:val="32"/>
          <w:highlight w:val="none"/>
          <w:lang w:val="en-US" w:eastAsia="zh-CN"/>
        </w:rPr>
        <w:t>，公示的时间和地点在深圳特区报或深圳商报上公布。</w:t>
      </w:r>
      <w:r>
        <w:rPr>
          <w:rFonts w:hint="eastAsia" w:ascii="仿宋_GB2312" w:hAnsi="仿宋_GB2312" w:eastAsia="仿宋_GB2312" w:cs="仿宋_GB2312"/>
          <w:sz w:val="32"/>
          <w:szCs w:val="32"/>
          <w:highlight w:val="none"/>
        </w:rPr>
        <w:t>公示</w:t>
      </w:r>
      <w:r>
        <w:rPr>
          <w:rFonts w:hint="eastAsia" w:ascii="仿宋_GB2312" w:hAnsi="仿宋_GB2312" w:eastAsia="仿宋_GB2312" w:cs="仿宋_GB2312"/>
          <w:sz w:val="32"/>
          <w:szCs w:val="32"/>
          <w:highlight w:val="none"/>
          <w:lang w:val="en-US" w:eastAsia="zh-CN"/>
        </w:rPr>
        <w:t>无异议或异议处理完毕</w:t>
      </w:r>
      <w:r>
        <w:rPr>
          <w:rFonts w:hint="eastAsia" w:ascii="仿宋_GB2312" w:hAnsi="仿宋_GB2312" w:eastAsia="仿宋_GB2312" w:cs="仿宋_GB2312"/>
          <w:sz w:val="32"/>
          <w:szCs w:val="32"/>
          <w:highlight w:val="none"/>
        </w:rPr>
        <w:t>后，</w:t>
      </w:r>
      <w:r>
        <w:rPr>
          <w:rFonts w:hint="eastAsia" w:hAnsi="仿宋_GB2312" w:cs="仿宋_GB2312"/>
          <w:sz w:val="32"/>
          <w:szCs w:val="32"/>
          <w:highlight w:val="none"/>
          <w:lang w:eastAsia="zh-CN"/>
        </w:rPr>
        <w:t>由区城市更新和土地整备局</w:t>
      </w:r>
      <w:r>
        <w:rPr>
          <w:rFonts w:hint="eastAsia" w:ascii="仿宋_GB2312" w:hAnsi="仿宋_GB2312" w:eastAsia="仿宋_GB2312" w:cs="仿宋_GB2312"/>
          <w:sz w:val="32"/>
          <w:szCs w:val="32"/>
          <w:highlight w:val="none"/>
        </w:rPr>
        <w:t>将规划草案与公示异议处理意见</w:t>
      </w:r>
      <w:r>
        <w:rPr>
          <w:rFonts w:hint="eastAsia" w:hAnsi="仿宋_GB2312" w:cs="仿宋_GB2312"/>
          <w:sz w:val="32"/>
          <w:szCs w:val="32"/>
          <w:highlight w:val="none"/>
          <w:lang w:eastAsia="zh-CN"/>
        </w:rPr>
        <w:t>一并</w:t>
      </w:r>
      <w:r>
        <w:rPr>
          <w:rFonts w:hint="eastAsia" w:ascii="仿宋_GB2312" w:hAnsi="仿宋_GB2312" w:eastAsia="仿宋_GB2312" w:cs="仿宋_GB2312"/>
          <w:sz w:val="32"/>
          <w:szCs w:val="32"/>
          <w:highlight w:val="none"/>
        </w:rPr>
        <w:t>报</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领导小组</w:t>
      </w:r>
      <w:r>
        <w:rPr>
          <w:rFonts w:hint="eastAsia" w:ascii="仿宋_GB2312" w:hAnsi="仿宋_GB2312" w:eastAsia="仿宋_GB2312" w:cs="仿宋_GB2312"/>
          <w:sz w:val="32"/>
          <w:szCs w:val="32"/>
          <w:highlight w:val="none"/>
          <w:lang w:eastAsia="zh-CN"/>
        </w:rPr>
        <w:t>会议</w:t>
      </w:r>
      <w:r>
        <w:rPr>
          <w:rFonts w:hint="eastAsia" w:ascii="仿宋_GB2312" w:hAnsi="仿宋_GB2312" w:eastAsia="仿宋_GB2312" w:cs="仿宋_GB2312"/>
          <w:sz w:val="32"/>
          <w:szCs w:val="32"/>
          <w:highlight w:val="none"/>
        </w:rPr>
        <w:t>审批。</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属于</w:t>
      </w:r>
      <w:r>
        <w:rPr>
          <w:rFonts w:hint="default" w:ascii="仿宋_GB2312" w:hAnsi="仿宋_GB2312" w:eastAsia="仿宋_GB2312" w:cs="仿宋_GB2312"/>
          <w:b w:val="0"/>
          <w:bCs w:val="0"/>
          <w:color w:val="auto"/>
          <w:kern w:val="2"/>
          <w:sz w:val="32"/>
          <w:szCs w:val="32"/>
          <w:highlight w:val="none"/>
          <w:lang w:eastAsia="zh-CN"/>
        </w:rPr>
        <w:t>《条例》</w:t>
      </w:r>
      <w:r>
        <w:rPr>
          <w:rFonts w:hint="eastAsia" w:ascii="仿宋_GB2312" w:hAnsi="仿宋_GB2312" w:eastAsia="仿宋_GB2312" w:cs="仿宋_GB2312"/>
          <w:sz w:val="32"/>
          <w:szCs w:val="32"/>
          <w:highlight w:val="none"/>
          <w:lang w:eastAsia="zh-CN"/>
        </w:rPr>
        <w:t>规定</w:t>
      </w:r>
      <w:r>
        <w:rPr>
          <w:rFonts w:hint="eastAsia" w:ascii="仿宋_GB2312" w:hAnsi="仿宋_GB2312" w:eastAsia="仿宋_GB2312" w:cs="仿宋_GB2312"/>
          <w:b w:val="0"/>
          <w:bCs w:val="0"/>
          <w:sz w:val="32"/>
          <w:szCs w:val="32"/>
          <w:highlight w:val="none"/>
          <w:lang w:eastAsia="zh-CN"/>
        </w:rPr>
        <w:t>由市人民政府或市人民政府授权的机构负责</w:t>
      </w:r>
      <w:r>
        <w:rPr>
          <w:rFonts w:hint="eastAsia" w:ascii="仿宋_GB2312" w:hAnsi="仿宋_GB2312" w:eastAsia="仿宋_GB2312" w:cs="仿宋_GB2312"/>
          <w:sz w:val="32"/>
          <w:szCs w:val="32"/>
          <w:highlight w:val="none"/>
          <w:lang w:eastAsia="zh-CN"/>
        </w:rPr>
        <w:t>审批的，应报</w:t>
      </w:r>
      <w:r>
        <w:rPr>
          <w:rFonts w:hint="eastAsia" w:ascii="仿宋_GB2312" w:hAnsi="仿宋_GB2312" w:eastAsia="仿宋_GB2312" w:cs="仿宋_GB2312"/>
          <w:b w:val="0"/>
          <w:bCs w:val="0"/>
          <w:sz w:val="32"/>
          <w:szCs w:val="32"/>
          <w:highlight w:val="none"/>
        </w:rPr>
        <w:t>区领导小组会议</w:t>
      </w:r>
      <w:r>
        <w:rPr>
          <w:rFonts w:hint="eastAsia" w:ascii="仿宋_GB2312" w:hAnsi="仿宋_GB2312" w:eastAsia="仿宋_GB2312" w:cs="仿宋_GB2312"/>
          <w:b w:val="0"/>
          <w:bCs w:val="0"/>
          <w:sz w:val="32"/>
          <w:szCs w:val="32"/>
          <w:highlight w:val="none"/>
          <w:lang w:eastAsia="zh-CN"/>
        </w:rPr>
        <w:t>审议通过后再按前款方式进行公示，</w:t>
      </w:r>
      <w:r>
        <w:rPr>
          <w:rFonts w:hint="eastAsia" w:ascii="仿宋_GB2312" w:hAnsi="仿宋_GB2312" w:eastAsia="仿宋_GB2312" w:cs="仿宋_GB2312"/>
          <w:sz w:val="32"/>
          <w:szCs w:val="32"/>
          <w:highlight w:val="none"/>
        </w:rPr>
        <w:t>公示</w:t>
      </w:r>
      <w:r>
        <w:rPr>
          <w:rFonts w:hint="eastAsia" w:ascii="仿宋_GB2312" w:hAnsi="仿宋_GB2312" w:eastAsia="仿宋_GB2312" w:cs="仿宋_GB2312"/>
          <w:sz w:val="32"/>
          <w:szCs w:val="32"/>
          <w:highlight w:val="none"/>
          <w:lang w:val="en-US" w:eastAsia="zh-CN"/>
        </w:rPr>
        <w:t>无异议或异议处理完毕</w:t>
      </w:r>
      <w:r>
        <w:rPr>
          <w:rFonts w:hint="eastAsia" w:ascii="仿宋_GB2312" w:hAnsi="仿宋_GB2312" w:eastAsia="仿宋_GB2312" w:cs="仿宋_GB2312"/>
          <w:sz w:val="32"/>
          <w:szCs w:val="32"/>
          <w:highlight w:val="none"/>
        </w:rPr>
        <w:t>后，由区政府将规划草案与公示异议处理意见</w:t>
      </w:r>
      <w:r>
        <w:rPr>
          <w:rFonts w:hint="eastAsia" w:ascii="仿宋_GB2312" w:hAnsi="仿宋_GB2312" w:eastAsia="仿宋_GB2312" w:cs="仿宋_GB2312"/>
          <w:color w:val="auto"/>
          <w:kern w:val="2"/>
          <w:sz w:val="32"/>
          <w:szCs w:val="32"/>
          <w:highlight w:val="none"/>
          <w:lang w:eastAsia="zh-CN"/>
        </w:rPr>
        <w:t>一</w:t>
      </w:r>
      <w:r>
        <w:rPr>
          <w:rFonts w:hint="eastAsia" w:ascii="仿宋_GB2312" w:hAnsi="仿宋_GB2312" w:eastAsia="仿宋_GB2312" w:cs="仿宋_GB2312"/>
          <w:b w:val="0"/>
          <w:bCs w:val="0"/>
          <w:sz w:val="32"/>
          <w:szCs w:val="32"/>
          <w:highlight w:val="none"/>
          <w:lang w:eastAsia="zh-CN"/>
        </w:rPr>
        <w:t>并</w:t>
      </w:r>
      <w:r>
        <w:rPr>
          <w:rFonts w:hint="eastAsia" w:ascii="仿宋_GB2312" w:hAnsi="仿宋_GB2312" w:eastAsia="仿宋_GB2312" w:cs="仿宋_GB2312"/>
          <w:b w:val="0"/>
          <w:bCs w:val="0"/>
          <w:sz w:val="32"/>
          <w:szCs w:val="32"/>
          <w:highlight w:val="none"/>
        </w:rPr>
        <w:t>报</w:t>
      </w:r>
      <w:r>
        <w:rPr>
          <w:rFonts w:hint="eastAsia" w:ascii="仿宋_GB2312" w:hAnsi="仿宋_GB2312" w:eastAsia="仿宋_GB2312" w:cs="仿宋_GB2312"/>
          <w:b w:val="0"/>
          <w:bCs w:val="0"/>
          <w:sz w:val="32"/>
          <w:szCs w:val="32"/>
          <w:highlight w:val="none"/>
          <w:lang w:val="en-US" w:eastAsia="zh-CN"/>
        </w:rPr>
        <w:t>请</w:t>
      </w:r>
      <w:r>
        <w:rPr>
          <w:rFonts w:hint="eastAsia" w:ascii="仿宋_GB2312" w:hAnsi="仿宋_GB2312" w:eastAsia="仿宋_GB2312" w:cs="仿宋_GB2312"/>
          <w:b w:val="0"/>
          <w:bCs w:val="0"/>
          <w:sz w:val="32"/>
          <w:szCs w:val="32"/>
          <w:highlight w:val="none"/>
          <w:lang w:eastAsia="zh-CN"/>
        </w:rPr>
        <w:t>市人民政府或市人民政府授权的机构</w:t>
      </w:r>
      <w:r>
        <w:rPr>
          <w:rFonts w:hint="eastAsia" w:ascii="仿宋_GB2312" w:hAnsi="仿宋_GB2312" w:eastAsia="仿宋_GB2312" w:cs="仿宋_GB2312"/>
          <w:b w:val="0"/>
          <w:bCs w:val="0"/>
          <w:sz w:val="32"/>
          <w:szCs w:val="32"/>
          <w:highlight w:val="none"/>
        </w:rPr>
        <w:t>审批。</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第二十</w:t>
      </w:r>
      <w:r>
        <w:rPr>
          <w:rFonts w:hint="eastAsia" w:hAnsi="仿宋_GB2312" w:eastAsia="CESI仿宋-GB2312" w:cs="仿宋_GB2312"/>
          <w:b/>
          <w:bCs w:val="0"/>
          <w:color w:val="auto"/>
          <w:kern w:val="2"/>
          <w:sz w:val="32"/>
          <w:szCs w:val="32"/>
          <w:highlight w:val="none"/>
          <w:lang w:val="en-US" w:eastAsia="zh-CN" w:bidi="ar-SA"/>
        </w:rPr>
        <w:t>三</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城市</w:t>
      </w:r>
      <w:r>
        <w:rPr>
          <w:rFonts w:hint="eastAsia" w:ascii="仿宋_GB2312" w:hAnsi="仿宋_GB2312" w:eastAsia="仿宋_GB2312" w:cs="仿宋_GB2312"/>
          <w:sz w:val="32"/>
          <w:szCs w:val="32"/>
          <w:highlight w:val="none"/>
          <w:lang w:eastAsia="zh-CN"/>
        </w:rPr>
        <w:t>更新单</w:t>
      </w:r>
      <w:r>
        <w:rPr>
          <w:rFonts w:hint="eastAsia" w:ascii="仿宋_GB2312" w:hAnsi="仿宋_GB2312" w:eastAsia="仿宋_GB2312" w:cs="仿宋_GB2312"/>
          <w:b w:val="0"/>
          <w:bCs w:val="0"/>
          <w:color w:val="000000"/>
          <w:kern w:val="0"/>
          <w:sz w:val="32"/>
          <w:szCs w:val="32"/>
          <w:highlight w:val="none"/>
          <w:lang w:val="en-US" w:eastAsia="zh-CN" w:bidi="ar-SA"/>
        </w:rPr>
        <w:t>元规划经审批通过后，</w:t>
      </w:r>
      <w:r>
        <w:rPr>
          <w:rFonts w:hint="eastAsia" w:ascii="仿宋_GB2312" w:hAnsi="仿宋_GB2312" w:eastAsia="仿宋_GB2312" w:cs="仿宋_GB2312"/>
          <w:sz w:val="32"/>
          <w:szCs w:val="32"/>
          <w:highlight w:val="none"/>
          <w:lang w:eastAsia="zh-CN"/>
        </w:rPr>
        <w:t>由</w:t>
      </w:r>
      <w:r>
        <w:rPr>
          <w:rFonts w:hint="eastAsia" w:hAnsi="仿宋_GB2312" w:cs="仿宋_GB2312"/>
          <w:sz w:val="32"/>
          <w:szCs w:val="32"/>
          <w:highlight w:val="none"/>
          <w:lang w:eastAsia="zh-CN"/>
        </w:rPr>
        <w:t>区城市更新和土地整备局</w:t>
      </w:r>
      <w:r>
        <w:rPr>
          <w:rFonts w:hint="eastAsia" w:ascii="仿宋_GB2312" w:hAnsi="仿宋_GB2312" w:eastAsia="仿宋_GB2312" w:cs="仿宋_GB2312"/>
          <w:sz w:val="32"/>
          <w:szCs w:val="32"/>
          <w:highlight w:val="none"/>
          <w:lang w:eastAsia="zh-CN"/>
        </w:rPr>
        <w:t>提请区政府核发批准文件，</w:t>
      </w:r>
      <w:r>
        <w:rPr>
          <w:rFonts w:hint="eastAsia" w:ascii="仿宋_GB2312" w:hAnsi="仿宋_GB2312" w:eastAsia="仿宋_GB2312" w:cs="仿宋_GB2312"/>
          <w:sz w:val="32"/>
          <w:szCs w:val="32"/>
          <w:highlight w:val="none"/>
          <w:lang w:val="en-US" w:eastAsia="zh-CN"/>
        </w:rPr>
        <w:t>并在</w:t>
      </w:r>
      <w:r>
        <w:rPr>
          <w:rFonts w:hint="eastAsia" w:ascii="仿宋_GB2312" w:hAnsi="仿宋_GB2312" w:eastAsia="仿宋_GB2312" w:cs="仿宋_GB2312"/>
          <w:sz w:val="32"/>
          <w:szCs w:val="32"/>
          <w:highlight w:val="none"/>
          <w:lang w:eastAsia="zh-CN"/>
        </w:rPr>
        <w:t>区政府网站上进行公告。</w:t>
      </w:r>
      <w:r>
        <w:rPr>
          <w:rFonts w:hint="eastAsia" w:hAnsi="仿宋_GB2312" w:cs="仿宋_GB2312"/>
          <w:sz w:val="32"/>
          <w:szCs w:val="32"/>
          <w:highlight w:val="none"/>
          <w:lang w:eastAsia="zh-CN"/>
        </w:rPr>
        <w:t>区城市更新和土地整备局</w:t>
      </w:r>
      <w:r>
        <w:rPr>
          <w:rFonts w:hint="eastAsia" w:ascii="仿宋_GB2312" w:hAnsi="仿宋_GB2312" w:eastAsia="仿宋_GB2312" w:cs="仿宋_GB2312"/>
          <w:sz w:val="32"/>
          <w:szCs w:val="32"/>
          <w:highlight w:val="none"/>
          <w:lang w:eastAsia="zh-CN"/>
        </w:rPr>
        <w:t>根据区政府批准文件</w:t>
      </w:r>
      <w:r>
        <w:rPr>
          <w:rFonts w:hint="eastAsia" w:ascii="仿宋_GB2312" w:hAnsi="仿宋_GB2312" w:eastAsia="仿宋_GB2312" w:cs="仿宋_GB2312"/>
          <w:sz w:val="32"/>
          <w:szCs w:val="32"/>
          <w:highlight w:val="none"/>
          <w:lang w:val="en-US" w:eastAsia="zh-CN"/>
        </w:rPr>
        <w:t>函复</w:t>
      </w:r>
      <w:r>
        <w:rPr>
          <w:rFonts w:hint="eastAsia" w:ascii="仿宋_GB2312" w:hAnsi="仿宋_GB2312" w:eastAsia="仿宋_GB2312" w:cs="仿宋_GB2312"/>
          <w:sz w:val="32"/>
          <w:szCs w:val="32"/>
          <w:highlight w:val="none"/>
          <w:lang w:eastAsia="zh-CN"/>
        </w:rPr>
        <w:t>申报主体规划审批情况，</w:t>
      </w:r>
      <w:r>
        <w:rPr>
          <w:rFonts w:hint="eastAsia" w:ascii="仿宋_GB2312" w:hAnsi="仿宋_GB2312" w:eastAsia="仿宋_GB2312" w:cs="仿宋_GB2312"/>
          <w:b w:val="0"/>
          <w:bCs w:val="0"/>
          <w:sz w:val="32"/>
          <w:szCs w:val="32"/>
          <w:highlight w:val="none"/>
          <w:lang w:val="en-US" w:eastAsia="zh-Hans"/>
        </w:rPr>
        <w:t>并</w:t>
      </w:r>
      <w:r>
        <w:rPr>
          <w:rFonts w:hint="eastAsia" w:ascii="仿宋_GB2312" w:hAnsi="仿宋_GB2312" w:eastAsia="仿宋_GB2312" w:cs="仿宋_GB2312"/>
          <w:b w:val="0"/>
          <w:bCs w:val="0"/>
          <w:sz w:val="32"/>
          <w:szCs w:val="32"/>
          <w:highlight w:val="none"/>
        </w:rPr>
        <w:t>将审批结果抄送市规划和自然资源局。</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第二十</w:t>
      </w:r>
      <w:r>
        <w:rPr>
          <w:rFonts w:hint="eastAsia" w:hAnsi="仿宋_GB2312" w:eastAsia="CESI仿宋-GB2312" w:cs="仿宋_GB2312"/>
          <w:b/>
          <w:bCs w:val="0"/>
          <w:color w:val="auto"/>
          <w:kern w:val="2"/>
          <w:sz w:val="32"/>
          <w:szCs w:val="32"/>
          <w:highlight w:val="none"/>
          <w:lang w:val="en-US" w:eastAsia="zh-CN" w:bidi="ar-SA"/>
        </w:rPr>
        <w:t>四</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已批城市更新单元规划涉及非强制性内容修改</w:t>
      </w:r>
      <w:r>
        <w:rPr>
          <w:rFonts w:hint="eastAsia" w:hAnsi="仿宋_GB2312" w:cs="仿宋_GB2312"/>
          <w:sz w:val="32"/>
          <w:szCs w:val="32"/>
          <w:highlight w:val="none"/>
          <w:lang w:eastAsia="zh-CN"/>
        </w:rPr>
        <w:t>事项由</w:t>
      </w:r>
      <w:r>
        <w:rPr>
          <w:rFonts w:hint="eastAsia" w:ascii="仿宋_GB2312" w:hAnsi="仿宋_GB2312" w:eastAsia="仿宋_GB2312" w:cs="仿宋_GB2312"/>
          <w:b w:val="0"/>
          <w:bCs w:val="0"/>
          <w:sz w:val="32"/>
          <w:szCs w:val="32"/>
          <w:highlight w:val="none"/>
        </w:rPr>
        <w:t>区领导小组办公室会议审批</w:t>
      </w:r>
      <w:r>
        <w:rPr>
          <w:rFonts w:hint="eastAsia" w:hAnsi="仿宋_GB2312" w:cs="仿宋_GB2312"/>
          <w:b w:val="0"/>
          <w:bCs w:val="0"/>
          <w:sz w:val="32"/>
          <w:szCs w:val="32"/>
          <w:highlight w:val="none"/>
          <w:lang w:eastAsia="zh-CN"/>
        </w:rPr>
        <w:t>。由</w:t>
      </w:r>
      <w:r>
        <w:rPr>
          <w:rFonts w:hint="eastAsia" w:hAnsi="仿宋_GB2312" w:cs="仿宋_GB2312"/>
          <w:sz w:val="32"/>
          <w:szCs w:val="32"/>
          <w:highlight w:val="none"/>
          <w:lang w:eastAsia="zh-CN"/>
        </w:rPr>
        <w:t>区城市更新和土地整备局</w:t>
      </w:r>
      <w:r>
        <w:rPr>
          <w:rFonts w:hint="eastAsia" w:hAnsi="仿宋_GB2312" w:cs="仿宋_GB2312"/>
          <w:sz w:val="32"/>
          <w:szCs w:val="32"/>
          <w:highlight w:val="none"/>
          <w:lang w:val="en" w:eastAsia="zh-CN"/>
        </w:rPr>
        <w:t>在</w:t>
      </w:r>
      <w:r>
        <w:rPr>
          <w:rFonts w:hint="default" w:hAnsi="仿宋_GB2312" w:cs="仿宋_GB2312"/>
          <w:sz w:val="32"/>
          <w:szCs w:val="32"/>
          <w:highlight w:val="none"/>
          <w:lang w:val="en" w:eastAsia="zh-CN"/>
        </w:rPr>
        <w:t>受理</w:t>
      </w:r>
      <w:r>
        <w:rPr>
          <w:rFonts w:hint="eastAsia" w:ascii="仿宋_GB2312" w:hAnsi="仿宋_GB2312" w:eastAsia="仿宋_GB2312" w:cs="仿宋_GB2312"/>
          <w:sz w:val="32"/>
          <w:szCs w:val="32"/>
          <w:highlight w:val="none"/>
        </w:rPr>
        <w:t>申报材料</w:t>
      </w:r>
      <w:r>
        <w:rPr>
          <w:rFonts w:hint="eastAsia" w:hAnsi="仿宋_GB2312" w:cs="仿宋_GB2312"/>
          <w:sz w:val="32"/>
          <w:szCs w:val="32"/>
          <w:highlight w:val="none"/>
          <w:lang w:eastAsia="zh-CN"/>
        </w:rPr>
        <w:t>后按规定</w:t>
      </w:r>
      <w:r>
        <w:rPr>
          <w:rFonts w:hint="eastAsia" w:ascii="仿宋_GB2312" w:hAnsi="仿宋_GB2312" w:eastAsia="仿宋_GB2312" w:cs="仿宋_GB2312"/>
          <w:sz w:val="32"/>
          <w:szCs w:val="32"/>
          <w:highlight w:val="none"/>
        </w:rPr>
        <w:t>完成审查</w:t>
      </w:r>
      <w:r>
        <w:rPr>
          <w:rFonts w:hint="default" w:hAnsi="仿宋_GB2312" w:cs="仿宋_GB2312"/>
          <w:sz w:val="32"/>
          <w:szCs w:val="32"/>
          <w:highlight w:val="none"/>
          <w:lang w:val="en"/>
        </w:rPr>
        <w:t>，</w:t>
      </w:r>
      <w:r>
        <w:rPr>
          <w:rFonts w:hint="eastAsia" w:ascii="仿宋_GB2312" w:hAnsi="仿宋_GB2312" w:eastAsia="仿宋_GB2312" w:cs="仿宋_GB2312"/>
          <w:sz w:val="32"/>
          <w:szCs w:val="32"/>
          <w:highlight w:val="none"/>
        </w:rPr>
        <w:t>审查通过</w:t>
      </w:r>
      <w:r>
        <w:rPr>
          <w:rFonts w:hint="eastAsia" w:ascii="仿宋_GB2312" w:hAnsi="仿宋_GB2312" w:eastAsia="仿宋_GB2312" w:cs="仿宋_GB2312"/>
          <w:sz w:val="32"/>
          <w:szCs w:val="32"/>
          <w:highlight w:val="none"/>
          <w:lang w:val="en-US" w:eastAsia="zh-CN"/>
        </w:rPr>
        <w:t>后</w:t>
      </w:r>
      <w:r>
        <w:rPr>
          <w:rFonts w:hint="eastAsia" w:hAnsi="仿宋_GB2312" w:cs="仿宋_GB2312"/>
          <w:sz w:val="32"/>
          <w:szCs w:val="32"/>
          <w:highlight w:val="none"/>
          <w:lang w:val="en-US" w:eastAsia="zh-CN"/>
        </w:rPr>
        <w:t>公示7日</w:t>
      </w:r>
      <w:r>
        <w:rPr>
          <w:rFonts w:hint="eastAsia" w:ascii="仿宋_GB2312" w:hAnsi="仿宋_GB2312" w:eastAsia="仿宋_GB2312" w:cs="仿宋_GB2312"/>
          <w:sz w:val="32"/>
          <w:szCs w:val="32"/>
          <w:highlight w:val="none"/>
        </w:rPr>
        <w:t>，公示结束后</w:t>
      </w:r>
      <w:r>
        <w:rPr>
          <w:rFonts w:hint="eastAsia" w:ascii="仿宋_GB2312" w:hAnsi="仿宋_GB2312" w:eastAsia="仿宋_GB2312" w:cs="仿宋_GB2312"/>
          <w:b w:val="0"/>
          <w:bCs w:val="0"/>
          <w:sz w:val="32"/>
          <w:szCs w:val="32"/>
          <w:highlight w:val="none"/>
        </w:rPr>
        <w:t>报区领导小组办公室会议审批</w:t>
      </w:r>
      <w:r>
        <w:rPr>
          <w:rFonts w:hint="default" w:hAnsi="仿宋_GB2312" w:cs="仿宋_GB2312"/>
          <w:b w:val="0"/>
          <w:bCs w:val="0"/>
          <w:sz w:val="32"/>
          <w:szCs w:val="32"/>
          <w:highlight w:val="none"/>
          <w:lang w:val="en"/>
        </w:rPr>
        <w:t>，</w:t>
      </w:r>
      <w:r>
        <w:rPr>
          <w:rFonts w:hint="default" w:ascii="仿宋_GB2312" w:hAnsi="仿宋_GB2312" w:eastAsia="仿宋_GB2312" w:cs="仿宋_GB2312"/>
          <w:sz w:val="32"/>
          <w:szCs w:val="32"/>
          <w:highlight w:val="none"/>
          <w:lang w:eastAsia="zh-CN"/>
        </w:rPr>
        <w:t>审批</w:t>
      </w:r>
      <w:r>
        <w:rPr>
          <w:rFonts w:hint="eastAsia" w:ascii="仿宋_GB2312" w:hAnsi="仿宋_GB2312" w:eastAsia="仿宋_GB2312" w:cs="仿宋_GB2312"/>
          <w:sz w:val="32"/>
          <w:szCs w:val="32"/>
          <w:highlight w:val="none"/>
          <w:lang w:eastAsia="zh-CN"/>
        </w:rPr>
        <w:t>通过</w:t>
      </w:r>
      <w:r>
        <w:rPr>
          <w:rFonts w:hint="default" w:hAnsi="仿宋_GB2312" w:cs="仿宋_GB2312"/>
          <w:sz w:val="32"/>
          <w:szCs w:val="32"/>
          <w:highlight w:val="none"/>
          <w:lang w:val="en" w:eastAsia="zh-CN"/>
        </w:rPr>
        <w:t>后</w:t>
      </w:r>
      <w:r>
        <w:rPr>
          <w:rFonts w:hint="eastAsia" w:ascii="仿宋_GB2312" w:hAnsi="仿宋_GB2312" w:eastAsia="仿宋_GB2312" w:cs="仿宋_GB2312"/>
          <w:sz w:val="32"/>
          <w:szCs w:val="32"/>
          <w:highlight w:val="none"/>
          <w:lang w:val="en-US" w:eastAsia="zh-CN"/>
        </w:rPr>
        <w:t>函复申报主体</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lang w:val="en-US" w:eastAsia="zh-CN"/>
        </w:rPr>
        <w:t>于5个工作日内在区政府网站进行公告。</w:t>
      </w:r>
      <w:r>
        <w:rPr>
          <w:rFonts w:hint="eastAsia" w:ascii="仿宋_GB2312" w:hAnsi="仿宋_GB2312" w:eastAsia="仿宋_GB2312" w:cs="仿宋_GB2312"/>
          <w:sz w:val="32"/>
          <w:szCs w:val="32"/>
          <w:highlight w:val="none"/>
        </w:rPr>
        <w:t>已批城市更新单元规划涉及强制性内容修改的，</w:t>
      </w:r>
      <w:r>
        <w:rPr>
          <w:rFonts w:hint="eastAsia" w:hAnsi="仿宋_GB2312" w:cs="仿宋_GB2312"/>
          <w:sz w:val="32"/>
          <w:szCs w:val="32"/>
          <w:highlight w:val="none"/>
          <w:lang w:eastAsia="zh-CN"/>
        </w:rPr>
        <w:t>按照</w:t>
      </w:r>
      <w:r>
        <w:rPr>
          <w:rFonts w:hint="eastAsia" w:ascii="仿宋_GB2312" w:hAnsi="仿宋_GB2312" w:eastAsia="仿宋_GB2312" w:cs="仿宋_GB2312"/>
          <w:sz w:val="32"/>
          <w:szCs w:val="32"/>
          <w:highlight w:val="none"/>
          <w:lang w:val="en-US" w:eastAsia="zh-CN"/>
        </w:rPr>
        <w:t>本实施办法</w:t>
      </w:r>
      <w:r>
        <w:rPr>
          <w:rFonts w:hint="eastAsia" w:hAnsi="仿宋_GB2312" w:cs="仿宋_GB2312"/>
          <w:sz w:val="32"/>
          <w:szCs w:val="32"/>
          <w:highlight w:val="none"/>
          <w:lang w:val="en-US" w:eastAsia="zh-CN"/>
        </w:rPr>
        <w:t>第二十二条第二款规定</w:t>
      </w:r>
      <w:r>
        <w:rPr>
          <w:rFonts w:hint="default" w:hAnsi="仿宋_GB2312" w:cs="仿宋_GB2312"/>
          <w:sz w:val="32"/>
          <w:szCs w:val="32"/>
          <w:highlight w:val="none"/>
          <w:lang w:val="en" w:eastAsia="zh-CN"/>
        </w:rPr>
        <w:t>的</w:t>
      </w:r>
      <w:r>
        <w:rPr>
          <w:rFonts w:hint="eastAsia" w:hAnsi="仿宋_GB2312" w:cs="仿宋_GB2312"/>
          <w:sz w:val="32"/>
          <w:szCs w:val="32"/>
          <w:highlight w:val="none"/>
          <w:lang w:val="en-US" w:eastAsia="zh-CN"/>
        </w:rPr>
        <w:t>审批程序进行报批。</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firstLine="640" w:firstLineChars="0"/>
        <w:jc w:val="both"/>
        <w:textAlignment w:val="auto"/>
        <w:rPr>
          <w:rFonts w:hint="eastAsia" w:hAnsi="仿宋_GB2312" w:cs="仿宋_GB2312"/>
          <w:sz w:val="32"/>
          <w:szCs w:val="32"/>
          <w:highlight w:val="none"/>
          <w:lang w:eastAsia="zh-CN"/>
        </w:rPr>
      </w:pPr>
      <w:r>
        <w:rPr>
          <w:rFonts w:hint="eastAsia" w:ascii="仿宋_GB2312" w:hAnsi="仿宋_GB2312" w:eastAsia="CESI仿宋-GB2312" w:cs="仿宋_GB2312"/>
          <w:b/>
          <w:bCs w:val="0"/>
          <w:color w:val="auto"/>
          <w:kern w:val="2"/>
          <w:sz w:val="32"/>
          <w:szCs w:val="32"/>
          <w:highlight w:val="none"/>
          <w:lang w:val="en-US" w:eastAsia="zh-CN" w:bidi="ar-SA"/>
        </w:rPr>
        <w:t>第二十</w:t>
      </w:r>
      <w:r>
        <w:rPr>
          <w:rFonts w:hint="eastAsia" w:hAnsi="仿宋_GB2312" w:eastAsia="CESI仿宋-GB2312" w:cs="仿宋_GB2312"/>
          <w:b/>
          <w:bCs w:val="0"/>
          <w:color w:val="auto"/>
          <w:kern w:val="2"/>
          <w:sz w:val="32"/>
          <w:szCs w:val="32"/>
          <w:highlight w:val="none"/>
          <w:lang w:val="en-US" w:eastAsia="zh-CN" w:bidi="ar-SA"/>
        </w:rPr>
        <w:t>五</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城市</w:t>
      </w:r>
      <w:r>
        <w:rPr>
          <w:rFonts w:hint="eastAsia" w:ascii="仿宋_GB2312" w:hAnsi="仿宋_GB2312" w:eastAsia="仿宋_GB2312" w:cs="仿宋_GB2312"/>
          <w:sz w:val="32"/>
          <w:szCs w:val="32"/>
          <w:highlight w:val="none"/>
          <w:lang w:eastAsia="zh-CN"/>
        </w:rPr>
        <w:t>更新单元规划</w:t>
      </w:r>
      <w:r>
        <w:rPr>
          <w:rFonts w:hint="eastAsia" w:hAnsi="仿宋_GB2312" w:cs="仿宋_GB2312"/>
          <w:b w:val="0"/>
          <w:bCs w:val="0"/>
          <w:sz w:val="32"/>
          <w:szCs w:val="32"/>
          <w:highlight w:val="none"/>
          <w:lang w:eastAsia="zh-CN"/>
        </w:rPr>
        <w:t>经审查、审议、审批未通过的，</w:t>
      </w:r>
      <w:r>
        <w:rPr>
          <w:rFonts w:hint="eastAsia" w:hAnsi="仿宋_GB2312" w:cs="仿宋_GB2312"/>
          <w:sz w:val="32"/>
          <w:szCs w:val="32"/>
          <w:highlight w:val="none"/>
          <w:lang w:eastAsia="zh-CN"/>
        </w:rPr>
        <w:t>区城市更新和土地整备局应函复申报主体并说明理由。</w:t>
      </w:r>
      <w:r>
        <w:rPr>
          <w:rFonts w:hint="eastAsia" w:ascii="仿宋_GB2312" w:hAnsi="仿宋_GB2312" w:eastAsia="仿宋_GB2312" w:cs="仿宋_GB2312"/>
          <w:sz w:val="32"/>
          <w:szCs w:val="32"/>
          <w:highlight w:val="none"/>
          <w:lang w:val="en-US" w:eastAsia="zh-CN"/>
        </w:rPr>
        <w:t>城市更新单元规划制定及修改的申报要求、</w:t>
      </w:r>
      <w:r>
        <w:rPr>
          <w:rFonts w:hint="eastAsia" w:ascii="仿宋_GB2312" w:hAnsi="仿宋_GB2312" w:eastAsia="仿宋_GB2312" w:cs="仿宋_GB2312"/>
          <w:sz w:val="32"/>
          <w:szCs w:val="32"/>
          <w:highlight w:val="none"/>
        </w:rPr>
        <w:t>材料格式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审批规则</w:t>
      </w:r>
      <w:r>
        <w:rPr>
          <w:rFonts w:hint="eastAsia" w:ascii="仿宋_GB2312" w:hAnsi="仿宋_GB2312" w:eastAsia="仿宋_GB2312" w:cs="仿宋_GB2312"/>
          <w:sz w:val="32"/>
          <w:szCs w:val="32"/>
          <w:highlight w:val="none"/>
        </w:rPr>
        <w:t>等要求按照《条例》《深圳市拆除重建类城市更新单元规划审批规定》</w:t>
      </w:r>
      <w:r>
        <w:rPr>
          <w:rFonts w:hint="eastAsia" w:ascii="仿宋_GB2312" w:hAnsi="仿宋_GB2312" w:eastAsia="仿宋_GB2312" w:cs="仿宋_GB2312"/>
          <w:sz w:val="32"/>
          <w:szCs w:val="32"/>
          <w:highlight w:val="none"/>
          <w:lang w:val="en-US" w:eastAsia="zh-CN"/>
        </w:rPr>
        <w:t>等有关规定</w:t>
      </w:r>
      <w:r>
        <w:rPr>
          <w:rFonts w:hint="eastAsia" w:ascii="仿宋_GB2312" w:hAnsi="仿宋_GB2312" w:eastAsia="仿宋_GB2312" w:cs="仿宋_GB2312"/>
          <w:sz w:val="32"/>
          <w:szCs w:val="32"/>
          <w:highlight w:val="none"/>
        </w:rPr>
        <w:t>执行</w:t>
      </w:r>
      <w:r>
        <w:rPr>
          <w:rFonts w:hint="eastAsia" w:hAnsi="仿宋_GB2312" w:cs="仿宋_GB2312"/>
          <w:sz w:val="32"/>
          <w:szCs w:val="32"/>
          <w:highlight w:val="none"/>
          <w:lang w:eastAsia="zh-CN"/>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firstLine="640" w:firstLineChars="0"/>
        <w:jc w:val="both"/>
        <w:textAlignment w:val="auto"/>
        <w:rPr>
          <w:rFonts w:hint="default" w:hAnsi="仿宋_GB2312" w:cs="仿宋_GB2312"/>
          <w:sz w:val="32"/>
          <w:szCs w:val="32"/>
          <w:highlight w:val="none"/>
          <w:lang w:val="en-US" w:eastAsia="zh-CN"/>
        </w:rPr>
      </w:pPr>
      <w:r>
        <w:rPr>
          <w:rFonts w:hint="eastAsia" w:hAnsi="仿宋_GB2312" w:cs="仿宋_GB2312"/>
          <w:sz w:val="32"/>
          <w:szCs w:val="32"/>
          <w:highlight w:val="none"/>
          <w:lang w:val="en-US" w:eastAsia="zh-CN"/>
        </w:rPr>
        <w:t>经市政府批准纳入“工业上楼”类城市更新项目按照《深圳市“工业上楼”项目审批实施方案》执行。</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仿宋" w:hAnsi="仿宋" w:eastAsia="仿宋" w:cs="仿宋"/>
          <w:sz w:val="32"/>
          <w:szCs w:val="32"/>
          <w:highlight w:val="none"/>
        </w:rPr>
      </w:pP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宋体" w:eastAsia="楷体_GB2312" w:cs="宋体"/>
          <w:b w:val="0"/>
          <w:bCs w:val="0"/>
          <w:sz w:val="32"/>
          <w:szCs w:val="32"/>
          <w:highlight w:val="none"/>
        </w:rPr>
      </w:pPr>
      <w:r>
        <w:rPr>
          <w:rFonts w:hint="eastAsia" w:ascii="楷体_GB2312" w:hAnsi="宋体" w:eastAsia="楷体_GB2312" w:cs="宋体"/>
          <w:b w:val="0"/>
          <w:bCs w:val="0"/>
          <w:sz w:val="32"/>
          <w:szCs w:val="32"/>
          <w:highlight w:val="none"/>
        </w:rPr>
        <w:t>第</w:t>
      </w:r>
      <w:r>
        <w:rPr>
          <w:rFonts w:hint="eastAsia" w:ascii="楷体_GB2312" w:eastAsia="楷体_GB2312" w:cs="宋体"/>
          <w:b w:val="0"/>
          <w:bCs w:val="0"/>
          <w:sz w:val="32"/>
          <w:szCs w:val="32"/>
          <w:lang w:val="en-US" w:eastAsia="zh-CN"/>
        </w:rPr>
        <w:t>四节</w:t>
      </w:r>
      <w:r>
        <w:rPr>
          <w:rFonts w:hint="eastAsia" w:ascii="楷体_GB2312" w:hAnsi="宋体" w:eastAsia="楷体_GB2312" w:cs="宋体"/>
          <w:b w:val="0"/>
          <w:bCs w:val="0"/>
          <w:sz w:val="32"/>
          <w:szCs w:val="32"/>
          <w:highlight w:val="none"/>
        </w:rPr>
        <w:t xml:space="preserve"> 实施主体确认</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hAnsi="仿宋_GB2312" w:cs="仿宋_GB2312"/>
          <w:sz w:val="32"/>
          <w:szCs w:val="32"/>
          <w:highlight w:val="none"/>
          <w:lang w:val="en-US" w:eastAsia="zh-CN"/>
        </w:rPr>
      </w:pPr>
      <w:r>
        <w:rPr>
          <w:rFonts w:hint="eastAsia" w:ascii="仿宋_GB2312" w:hAnsi="仿宋_GB2312" w:eastAsia="CESI仿宋-GB2312" w:cs="仿宋_GB2312"/>
          <w:b/>
          <w:bCs w:val="0"/>
          <w:color w:val="auto"/>
          <w:kern w:val="2"/>
          <w:sz w:val="32"/>
          <w:szCs w:val="32"/>
          <w:highlight w:val="none"/>
          <w:lang w:val="en-US" w:eastAsia="zh-CN" w:bidi="ar-SA"/>
        </w:rPr>
        <w:t>第二十</w:t>
      </w:r>
      <w:r>
        <w:rPr>
          <w:rFonts w:hint="eastAsia" w:hAnsi="仿宋_GB2312" w:eastAsia="CESI仿宋-GB2312" w:cs="仿宋_GB2312"/>
          <w:b/>
          <w:bCs w:val="0"/>
          <w:color w:val="auto"/>
          <w:kern w:val="2"/>
          <w:sz w:val="32"/>
          <w:szCs w:val="32"/>
          <w:highlight w:val="none"/>
          <w:lang w:val="en-US" w:eastAsia="zh-CN" w:bidi="ar-SA"/>
        </w:rPr>
        <w:t>六</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城市更新单元规划经批准后，项目拆除范围内</w:t>
      </w:r>
      <w:r>
        <w:rPr>
          <w:rFonts w:hint="eastAsia" w:hAnsi="仿宋_GB2312" w:cs="仿宋_GB2312"/>
          <w:sz w:val="32"/>
          <w:szCs w:val="32"/>
          <w:highlight w:val="none"/>
          <w:lang w:eastAsia="zh-CN"/>
        </w:rPr>
        <w:t>物业权利人可以通过签订搬迁补偿协议、房地产作价入股或者房地产收购等方式将房地产相关权益转移到同一主体，</w:t>
      </w:r>
      <w:r>
        <w:rPr>
          <w:rFonts w:hint="eastAsia" w:ascii="仿宋_GB2312" w:hAnsi="仿宋_GB2312" w:eastAsia="仿宋_GB2312" w:cs="仿宋_GB2312"/>
          <w:sz w:val="32"/>
          <w:szCs w:val="32"/>
          <w:highlight w:val="none"/>
          <w:lang w:val="en-US" w:eastAsia="zh-CN"/>
        </w:rPr>
        <w:t>形成单一权利主体</w:t>
      </w:r>
      <w:r>
        <w:rPr>
          <w:rFonts w:hint="eastAsia" w:hAnsi="仿宋_GB2312" w:cs="仿宋_GB2312"/>
          <w:sz w:val="32"/>
          <w:szCs w:val="32"/>
          <w:highlight w:val="none"/>
          <w:lang w:val="en-US" w:eastAsia="zh-CN"/>
        </w:rPr>
        <w:t>后，向区城市更新和土地整备局申请实施主体确认。</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default" w:hAnsi="仿宋_GB2312" w:cs="仿宋_GB2312"/>
          <w:sz w:val="32"/>
          <w:szCs w:val="32"/>
          <w:highlight w:val="none"/>
          <w:lang w:val="en-US" w:eastAsia="zh-CN"/>
        </w:rPr>
      </w:pPr>
      <w:r>
        <w:rPr>
          <w:rFonts w:hint="eastAsia" w:hAnsi="仿宋_GB2312" w:cs="仿宋_GB2312"/>
          <w:sz w:val="32"/>
          <w:szCs w:val="32"/>
          <w:highlight w:val="none"/>
          <w:lang w:val="en-US" w:eastAsia="zh-CN"/>
        </w:rPr>
        <w:t>市场主体应当与经核实的物业权利人签订搬迁补偿协议，搬迁补偿协议原则上应采用深圳市城市更新和土地整备局印制的示范文本。除历史违建以外其他未办理权属登记的物业权利人核实工作，由街道办事处组织土地使用权人或实际控制人</w:t>
      </w:r>
      <w:r>
        <w:rPr>
          <w:rFonts w:hint="eastAsia"/>
          <w:lang w:val="en-US" w:eastAsia="zh-CN"/>
        </w:rPr>
        <w:t>参照历史违建物业权利人核实有关工作流程</w:t>
      </w:r>
      <w:r>
        <w:rPr>
          <w:rFonts w:hint="eastAsia" w:hAnsi="仿宋_GB2312" w:cs="仿宋_GB2312"/>
          <w:sz w:val="32"/>
          <w:szCs w:val="32"/>
          <w:highlight w:val="none"/>
          <w:lang w:val="en-US" w:eastAsia="zh-CN"/>
        </w:rPr>
        <w:t>与历史违建物业权利人核实工作同时进行。</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属于城中村拆除重建类城市更新项目的，除按照前款规定形成单一权利主体外，原农村集体经济组织继受单位可以与公开选择的单一市场主体合作实施城市更新，也可以自行实施。涉及需履行集体资产交易程序的城市更新项目，应按《光明区社区集体经济资金资产资源交易管理办法》有关规定完成集体资产交易程序后</w:t>
      </w:r>
      <w:r>
        <w:rPr>
          <w:rFonts w:hint="eastAsia" w:ascii="仿宋_GB2312" w:hAnsi="仿宋_GB2312" w:eastAsia="仿宋_GB2312" w:cs="仿宋_GB2312"/>
          <w:sz w:val="32"/>
          <w:szCs w:val="32"/>
          <w:highlight w:val="none"/>
        </w:rPr>
        <w:t>，方可申请实施主体确认。</w:t>
      </w:r>
    </w:p>
    <w:p>
      <w:pPr>
        <w:pStyle w:val="34"/>
        <w:numPr>
          <w:ilvl w:val="0"/>
          <w:numId w:val="0"/>
        </w:numPr>
        <w:tabs>
          <w:tab w:val="left" w:pos="993"/>
        </w:tabs>
        <w:spacing w:line="560" w:lineRule="exact"/>
        <w:ind w:firstLine="640" w:firstLineChars="0"/>
        <w:rPr>
          <w:rFonts w:hint="eastAsia" w:ascii="仿宋_GB2312" w:hAnsi="仿宋_GB2312" w:eastAsia="仿宋_GB2312" w:cs="仿宋_GB2312"/>
          <w:b w:val="0"/>
          <w:bCs w:val="0"/>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第二十</w:t>
      </w:r>
      <w:r>
        <w:rPr>
          <w:rFonts w:hint="eastAsia" w:hAnsi="仿宋_GB2312" w:eastAsia="CESI仿宋-GB2312" w:cs="仿宋_GB2312"/>
          <w:b/>
          <w:bCs w:val="0"/>
          <w:color w:val="auto"/>
          <w:kern w:val="2"/>
          <w:sz w:val="32"/>
          <w:szCs w:val="32"/>
          <w:highlight w:val="none"/>
          <w:lang w:val="en-US" w:eastAsia="zh-CN" w:bidi="ar-SA"/>
        </w:rPr>
        <w:t>七</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highlight w:val="none"/>
          <w:lang w:val="en-US" w:eastAsia="zh-CN"/>
        </w:rPr>
        <w:t xml:space="preserve"> </w:t>
      </w:r>
      <w:r>
        <w:rPr>
          <w:rFonts w:hint="eastAsia" w:ascii="仿宋_GB2312" w:hAnsi="仿宋_GB2312" w:eastAsia="仿宋_GB2312" w:cs="仿宋_GB2312"/>
          <w:b w:val="0"/>
          <w:bCs w:val="0"/>
          <w:highlight w:val="none"/>
          <w:lang w:eastAsia="zh-CN"/>
        </w:rPr>
        <w:t>市场</w:t>
      </w:r>
      <w:r>
        <w:rPr>
          <w:rFonts w:hint="eastAsia" w:ascii="仿宋_GB2312" w:hAnsi="仿宋_GB2312" w:eastAsia="仿宋_GB2312" w:cs="仿宋_GB2312"/>
          <w:b w:val="0"/>
          <w:bCs w:val="0"/>
          <w:sz w:val="32"/>
          <w:szCs w:val="32"/>
          <w:highlight w:val="none"/>
        </w:rPr>
        <w:t>主体在签订搬迁补偿协议前，</w:t>
      </w:r>
      <w:r>
        <w:rPr>
          <w:rFonts w:hint="eastAsia" w:ascii="仿宋_GB2312" w:hAnsi="仿宋_GB2312" w:eastAsia="仿宋_GB2312" w:cs="仿宋_GB2312"/>
          <w:b w:val="0"/>
          <w:bCs w:val="0"/>
          <w:sz w:val="32"/>
          <w:szCs w:val="32"/>
          <w:highlight w:val="none"/>
          <w:lang w:val="en-US" w:eastAsia="zh-CN"/>
        </w:rPr>
        <w:t>应</w:t>
      </w:r>
      <w:r>
        <w:rPr>
          <w:rFonts w:hint="eastAsia" w:ascii="仿宋_GB2312" w:hAnsi="仿宋_GB2312" w:eastAsia="仿宋_GB2312" w:cs="仿宋_GB2312"/>
          <w:b w:val="0"/>
          <w:bCs w:val="0"/>
          <w:sz w:val="32"/>
          <w:szCs w:val="32"/>
          <w:highlight w:val="none"/>
        </w:rPr>
        <w:t>将</w:t>
      </w:r>
      <w:r>
        <w:rPr>
          <w:rFonts w:hint="eastAsia" w:ascii="仿宋_GB2312" w:hAnsi="仿宋_GB2312" w:eastAsia="仿宋_GB2312" w:cs="仿宋_GB2312"/>
          <w:b w:val="0"/>
          <w:bCs w:val="0"/>
          <w:sz w:val="32"/>
          <w:szCs w:val="32"/>
          <w:highlight w:val="none"/>
          <w:lang w:val="en-US" w:eastAsia="zh-CN"/>
        </w:rPr>
        <w:t>项目</w:t>
      </w:r>
      <w:r>
        <w:rPr>
          <w:rFonts w:hint="eastAsia" w:ascii="仿宋_GB2312" w:hAnsi="仿宋_GB2312" w:eastAsia="仿宋_GB2312" w:cs="仿宋_GB2312"/>
          <w:b w:val="0"/>
          <w:bCs w:val="0"/>
          <w:sz w:val="32"/>
          <w:szCs w:val="32"/>
          <w:highlight w:val="none"/>
          <w:lang w:val="en-US" w:eastAsia="zh-Hans"/>
        </w:rPr>
        <w:t>范围内</w:t>
      </w:r>
      <w:r>
        <w:rPr>
          <w:rFonts w:hint="eastAsia" w:hAnsi="仿宋_GB2312" w:cs="仿宋_GB2312"/>
          <w:b w:val="0"/>
          <w:bCs w:val="0"/>
          <w:sz w:val="32"/>
          <w:szCs w:val="32"/>
          <w:highlight w:val="none"/>
          <w:lang w:val="en-US" w:eastAsia="zh-CN"/>
        </w:rPr>
        <w:t>的土地资料、</w:t>
      </w:r>
      <w:r>
        <w:rPr>
          <w:rFonts w:hint="eastAsia" w:ascii="仿宋_GB2312" w:hAnsi="仿宋_GB2312" w:eastAsia="仿宋_GB2312" w:cs="仿宋_GB2312"/>
          <w:b w:val="0"/>
          <w:bCs w:val="0"/>
          <w:sz w:val="32"/>
          <w:szCs w:val="32"/>
          <w:highlight w:val="none"/>
        </w:rPr>
        <w:t>政策性住房及其权利人信息报</w:t>
      </w:r>
      <w:r>
        <w:rPr>
          <w:rFonts w:hint="eastAsia" w:hAnsi="仿宋_GB2312" w:cs="仿宋_GB2312"/>
          <w:b w:val="0"/>
          <w:bCs w:val="0"/>
          <w:sz w:val="32"/>
          <w:szCs w:val="32"/>
          <w:highlight w:val="none"/>
          <w:lang w:eastAsia="zh-CN"/>
        </w:rPr>
        <w:t>市住房保障署</w:t>
      </w:r>
      <w:r>
        <w:rPr>
          <w:rFonts w:hint="eastAsia" w:ascii="仿宋_GB2312" w:hAnsi="仿宋_GB2312" w:eastAsia="仿宋_GB2312" w:cs="仿宋_GB2312"/>
          <w:b w:val="0"/>
          <w:bCs w:val="0"/>
          <w:sz w:val="32"/>
          <w:szCs w:val="32"/>
          <w:highlight w:val="none"/>
        </w:rPr>
        <w:t>核查</w:t>
      </w:r>
      <w:r>
        <w:rPr>
          <w:rFonts w:hint="eastAsia" w:hAnsi="仿宋_GB2312" w:cs="仿宋_GB2312"/>
          <w:b w:val="0"/>
          <w:bCs w:val="0"/>
          <w:sz w:val="32"/>
          <w:szCs w:val="32"/>
          <w:highlight w:val="none"/>
          <w:lang w:eastAsia="zh-CN"/>
        </w:rPr>
        <w:t>是否需补缴差价款</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政策性住房原则上采取产权置换方式，补偿与被</w:t>
      </w:r>
      <w:r>
        <w:rPr>
          <w:rFonts w:hint="eastAsia" w:ascii="仿宋_GB2312" w:hAnsi="仿宋_GB2312" w:eastAsia="仿宋_GB2312" w:cs="仿宋_GB2312"/>
          <w:b w:val="0"/>
          <w:bCs w:val="0"/>
          <w:sz w:val="32"/>
          <w:szCs w:val="32"/>
          <w:highlight w:val="none"/>
          <w:lang w:val="en-US" w:eastAsia="zh-Hans"/>
        </w:rPr>
        <w:t>搬迁</w:t>
      </w:r>
      <w:r>
        <w:rPr>
          <w:rFonts w:hint="eastAsia" w:ascii="仿宋_GB2312" w:hAnsi="仿宋_GB2312" w:eastAsia="仿宋_GB2312" w:cs="仿宋_GB2312"/>
          <w:b w:val="0"/>
          <w:bCs w:val="0"/>
          <w:sz w:val="32"/>
          <w:szCs w:val="32"/>
          <w:highlight w:val="none"/>
          <w:lang w:val="en-US" w:eastAsia="zh-CN"/>
        </w:rPr>
        <w:t>住房</w:t>
      </w:r>
      <w:r>
        <w:rPr>
          <w:rFonts w:hint="eastAsia" w:ascii="仿宋_GB2312" w:hAnsi="仿宋_GB2312" w:eastAsia="仿宋_GB2312" w:cs="仿宋_GB2312"/>
          <w:b w:val="0"/>
          <w:bCs w:val="0"/>
          <w:sz w:val="32"/>
          <w:szCs w:val="32"/>
          <w:highlight w:val="none"/>
        </w:rPr>
        <w:t>产权限制条件相同的</w:t>
      </w:r>
      <w:r>
        <w:rPr>
          <w:rFonts w:hint="eastAsia" w:ascii="仿宋_GB2312" w:hAnsi="仿宋_GB2312" w:eastAsia="仿宋_GB2312" w:cs="仿宋_GB2312"/>
          <w:b w:val="0"/>
          <w:bCs w:val="0"/>
          <w:sz w:val="32"/>
          <w:szCs w:val="32"/>
          <w:highlight w:val="none"/>
          <w:lang w:val="en-US" w:eastAsia="zh-CN"/>
        </w:rPr>
        <w:t>住房</w:t>
      </w:r>
      <w:r>
        <w:rPr>
          <w:rFonts w:hint="eastAsia" w:ascii="仿宋_GB2312" w:hAnsi="仿宋_GB2312" w:eastAsia="仿宋_GB2312" w:cs="仿宋_GB2312"/>
          <w:b w:val="0"/>
          <w:bCs w:val="0"/>
          <w:sz w:val="32"/>
          <w:szCs w:val="32"/>
          <w:highlight w:val="none"/>
        </w:rPr>
        <w:t>。</w:t>
      </w:r>
    </w:p>
    <w:p>
      <w:pPr>
        <w:pStyle w:val="34"/>
        <w:keepNext w:val="0"/>
        <w:keepLines w:val="0"/>
        <w:pageBreakBefore w:val="0"/>
        <w:widowControl/>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CESI仿宋-GB2312" w:cs="仿宋_GB2312"/>
          <w:b/>
          <w:bCs w:val="0"/>
          <w:color w:val="auto"/>
          <w:kern w:val="2"/>
          <w:sz w:val="32"/>
          <w:szCs w:val="32"/>
          <w:highlight w:val="none"/>
          <w:lang w:val="en-US" w:eastAsia="zh-CN" w:bidi="ar-SA"/>
        </w:rPr>
        <w:t>第二十</w:t>
      </w:r>
      <w:r>
        <w:rPr>
          <w:rFonts w:hint="eastAsia" w:hAnsi="仿宋_GB2312" w:eastAsia="CESI仿宋-GB2312" w:cs="仿宋_GB2312"/>
          <w:b/>
          <w:bCs w:val="0"/>
          <w:color w:val="auto"/>
          <w:kern w:val="2"/>
          <w:sz w:val="32"/>
          <w:szCs w:val="32"/>
          <w:highlight w:val="none"/>
          <w:lang w:val="en-US" w:eastAsia="zh-CN" w:bidi="ar-SA"/>
        </w:rPr>
        <w:t>八</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市场</w:t>
      </w:r>
      <w:r>
        <w:rPr>
          <w:rFonts w:hint="eastAsia" w:ascii="仿宋_GB2312" w:hAnsi="仿宋_GB2312" w:eastAsia="仿宋_GB2312" w:cs="仿宋_GB2312"/>
          <w:b w:val="0"/>
          <w:bCs w:val="0"/>
          <w:sz w:val="32"/>
          <w:szCs w:val="32"/>
          <w:highlight w:val="none"/>
        </w:rPr>
        <w:t>主体与物业权利人签订</w:t>
      </w:r>
      <w:r>
        <w:rPr>
          <w:rFonts w:hint="eastAsia" w:ascii="仿宋_GB2312" w:hAnsi="仿宋_GB2312" w:eastAsia="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lang w:val="en-US" w:eastAsia="zh-CN"/>
        </w:rPr>
        <w:t>搬迁补偿</w:t>
      </w:r>
      <w:r>
        <w:rPr>
          <w:rFonts w:hint="eastAsia" w:ascii="仿宋_GB2312" w:hAnsi="仿宋_GB2312" w:eastAsia="仿宋_GB2312" w:cs="仿宋_GB2312"/>
          <w:b w:val="0"/>
          <w:bCs w:val="0"/>
          <w:sz w:val="32"/>
          <w:szCs w:val="32"/>
          <w:highlight w:val="none"/>
        </w:rPr>
        <w:t>协议</w:t>
      </w:r>
      <w:r>
        <w:rPr>
          <w:rFonts w:hint="eastAsia" w:ascii="仿宋_GB2312" w:hAnsi="仿宋_GB2312" w:eastAsia="仿宋_GB2312" w:cs="仿宋_GB2312"/>
          <w:b w:val="0"/>
          <w:bCs w:val="0"/>
          <w:color w:val="000000"/>
          <w:kern w:val="0"/>
          <w:sz w:val="32"/>
          <w:szCs w:val="32"/>
          <w:highlight w:val="none"/>
          <w:lang w:val="en-US" w:eastAsia="zh-CN"/>
        </w:rPr>
        <w:t>应当具备</w:t>
      </w:r>
      <w:r>
        <w:rPr>
          <w:rFonts w:hint="eastAsia" w:ascii="仿宋_GB2312" w:hAnsi="仿宋_GB2312" w:eastAsia="仿宋_GB2312" w:cs="仿宋_GB2312"/>
          <w:b w:val="0"/>
          <w:bCs w:val="0"/>
          <w:color w:val="000000"/>
          <w:kern w:val="0"/>
          <w:sz w:val="32"/>
          <w:highlight w:val="none"/>
          <w:u w:val="none"/>
        </w:rPr>
        <w:t>协议生效时间、生效条件、搬迁补偿标准和方式、协议有效期、权利义务、预告登记约定、不得加改扩建、违约责任等内容</w:t>
      </w:r>
      <w:r>
        <w:rPr>
          <w:rFonts w:hint="eastAsia" w:ascii="仿宋_GB2312" w:hAnsi="仿宋_GB2312" w:eastAsia="仿宋_GB2312" w:cs="仿宋_GB2312"/>
          <w:b w:val="0"/>
          <w:bCs w:val="0"/>
          <w:color w:val="000000"/>
          <w:kern w:val="0"/>
          <w:sz w:val="32"/>
          <w:szCs w:val="32"/>
          <w:highlight w:val="none"/>
          <w:lang w:eastAsia="zh-CN"/>
        </w:rPr>
        <w:t>。</w:t>
      </w:r>
      <w:r>
        <w:rPr>
          <w:rFonts w:hint="eastAsia" w:ascii="仿宋_GB2312" w:hAnsi="仿宋_GB2312" w:eastAsia="仿宋_GB2312" w:cs="仿宋_GB2312"/>
          <w:b w:val="0"/>
          <w:bCs w:val="0"/>
          <w:sz w:val="32"/>
          <w:szCs w:val="32"/>
          <w:highlight w:val="none"/>
          <w:lang w:eastAsia="zh-CN"/>
        </w:rPr>
        <w:t>搬迁补偿协议签订后，市场主体可以按照约定向市不动产登记中心光明登记所申请办理被搬迁房屋的相关预告登记。预告登记有效期内，未经预告登记权利人一致同意，不动产登记机构不受理被搬迁房屋的不动产转移、抵押或者变更等登记业务。</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二十九</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highlight w:val="none"/>
          <w:lang w:val="en-US" w:eastAsia="zh-CN"/>
        </w:rPr>
        <w:t xml:space="preserve"> </w:t>
      </w:r>
      <w:r>
        <w:rPr>
          <w:rFonts w:hint="eastAsia" w:ascii="仿宋_GB2312" w:hAnsi="仿宋_GB2312" w:eastAsia="仿宋_GB2312" w:cs="仿宋_GB2312"/>
          <w:b w:val="0"/>
          <w:bCs w:val="0"/>
          <w:sz w:val="32"/>
          <w:szCs w:val="32"/>
          <w:highlight w:val="none"/>
        </w:rPr>
        <w:t>已签订搬迁补偿协议的专有部分</w:t>
      </w:r>
      <w:r>
        <w:rPr>
          <w:rFonts w:hint="eastAsia" w:ascii="仿宋_GB2312" w:hAnsi="仿宋_GB2312" w:eastAsia="仿宋_GB2312" w:cs="仿宋_GB2312"/>
          <w:b w:val="0"/>
          <w:bCs w:val="0"/>
          <w:sz w:val="32"/>
          <w:szCs w:val="32"/>
          <w:highlight w:val="none"/>
          <w:lang w:val="en-US" w:eastAsia="zh-CN"/>
        </w:rPr>
        <w:t>建筑</w:t>
      </w:r>
      <w:r>
        <w:rPr>
          <w:rFonts w:hint="eastAsia" w:ascii="仿宋_GB2312" w:hAnsi="仿宋_GB2312" w:eastAsia="仿宋_GB2312" w:cs="仿宋_GB2312"/>
          <w:b w:val="0"/>
          <w:bCs w:val="0"/>
          <w:sz w:val="32"/>
          <w:szCs w:val="32"/>
          <w:highlight w:val="none"/>
        </w:rPr>
        <w:t>面积占比或者物业权利人人数占比不低于百分之九十五时，市场主体与未签约</w:t>
      </w:r>
      <w:r>
        <w:rPr>
          <w:rFonts w:hint="eastAsia" w:ascii="仿宋_GB2312" w:hAnsi="仿宋_GB2312" w:eastAsia="仿宋_GB2312" w:cs="仿宋_GB2312"/>
          <w:b w:val="0"/>
          <w:bCs w:val="0"/>
          <w:sz w:val="32"/>
          <w:szCs w:val="32"/>
          <w:highlight w:val="none"/>
          <w:lang w:val="en-US" w:eastAsia="zh-Hans"/>
        </w:rPr>
        <w:t>物业权利人</w:t>
      </w:r>
      <w:r>
        <w:rPr>
          <w:rFonts w:hint="eastAsia" w:ascii="仿宋_GB2312" w:hAnsi="仿宋_GB2312" w:eastAsia="仿宋_GB2312" w:cs="仿宋_GB2312"/>
          <w:b w:val="0"/>
          <w:bCs w:val="0"/>
          <w:sz w:val="32"/>
          <w:szCs w:val="32"/>
          <w:highlight w:val="none"/>
        </w:rPr>
        <w:t>协商不成的，可以向</w:t>
      </w:r>
      <w:r>
        <w:rPr>
          <w:rFonts w:hint="eastAsia" w:ascii="仿宋_GB2312" w:hAnsi="仿宋_GB2312" w:eastAsia="仿宋_GB2312" w:cs="仿宋_GB2312"/>
          <w:b w:val="0"/>
          <w:bCs w:val="0"/>
          <w:sz w:val="32"/>
          <w:szCs w:val="32"/>
          <w:highlight w:val="none"/>
          <w:lang w:eastAsia="zh-CN"/>
        </w:rPr>
        <w:t>辖区街道办事处</w:t>
      </w:r>
      <w:r>
        <w:rPr>
          <w:rFonts w:hint="eastAsia" w:ascii="仿宋_GB2312" w:hAnsi="仿宋_GB2312" w:eastAsia="仿宋_GB2312" w:cs="仿宋_GB2312"/>
          <w:b w:val="0"/>
          <w:bCs w:val="0"/>
          <w:sz w:val="32"/>
          <w:szCs w:val="32"/>
          <w:highlight w:val="none"/>
        </w:rPr>
        <w:t>申请</w:t>
      </w:r>
      <w:r>
        <w:rPr>
          <w:rFonts w:hint="eastAsia" w:ascii="仿宋_GB2312" w:hAnsi="仿宋_GB2312" w:eastAsia="仿宋_GB2312" w:cs="仿宋_GB2312"/>
          <w:b w:val="0"/>
          <w:bCs w:val="0"/>
          <w:sz w:val="32"/>
          <w:szCs w:val="32"/>
          <w:highlight w:val="none"/>
          <w:lang w:val="en-US" w:eastAsia="zh-CN"/>
        </w:rPr>
        <w:t>行政</w:t>
      </w:r>
      <w:r>
        <w:rPr>
          <w:rFonts w:hint="eastAsia" w:ascii="仿宋_GB2312" w:hAnsi="仿宋_GB2312" w:eastAsia="仿宋_GB2312" w:cs="仿宋_GB2312"/>
          <w:b w:val="0"/>
          <w:bCs w:val="0"/>
          <w:sz w:val="32"/>
          <w:szCs w:val="32"/>
          <w:highlight w:val="none"/>
        </w:rPr>
        <w:t>调解；辖区街道办事处也可以召集有关</w:t>
      </w:r>
      <w:r>
        <w:rPr>
          <w:rFonts w:hint="eastAsia" w:ascii="仿宋_GB2312" w:hAnsi="仿宋_GB2312" w:eastAsia="仿宋_GB2312" w:cs="仿宋_GB2312"/>
          <w:b w:val="0"/>
          <w:bCs w:val="0"/>
          <w:sz w:val="32"/>
          <w:szCs w:val="32"/>
          <w:highlight w:val="none"/>
          <w:lang w:val="en-US" w:eastAsia="zh-CN"/>
        </w:rPr>
        <w:t>当事</w:t>
      </w:r>
      <w:r>
        <w:rPr>
          <w:rFonts w:hint="eastAsia" w:ascii="仿宋_GB2312" w:hAnsi="仿宋_GB2312" w:eastAsia="仿宋_GB2312" w:cs="仿宋_GB2312"/>
          <w:b w:val="0"/>
          <w:bCs w:val="0"/>
          <w:sz w:val="32"/>
          <w:szCs w:val="32"/>
          <w:highlight w:val="none"/>
          <w:lang w:val="en-US" w:eastAsia="zh-Hans"/>
        </w:rPr>
        <w:t>人</w:t>
      </w:r>
      <w:r>
        <w:rPr>
          <w:rFonts w:hint="eastAsia" w:ascii="仿宋_GB2312" w:hAnsi="仿宋_GB2312" w:eastAsia="仿宋_GB2312" w:cs="仿宋_GB2312"/>
          <w:b w:val="0"/>
          <w:bCs w:val="0"/>
          <w:sz w:val="32"/>
          <w:szCs w:val="32"/>
          <w:highlight w:val="none"/>
        </w:rPr>
        <w:t>进行</w:t>
      </w:r>
      <w:r>
        <w:rPr>
          <w:rFonts w:hint="eastAsia" w:ascii="仿宋_GB2312" w:hAnsi="仿宋_GB2312" w:eastAsia="仿宋_GB2312" w:cs="仿宋_GB2312"/>
          <w:b w:val="0"/>
          <w:bCs w:val="0"/>
          <w:sz w:val="32"/>
          <w:szCs w:val="32"/>
          <w:highlight w:val="none"/>
          <w:lang w:val="en-US" w:eastAsia="zh-CN"/>
        </w:rPr>
        <w:t>行政</w:t>
      </w:r>
      <w:r>
        <w:rPr>
          <w:rFonts w:hint="eastAsia" w:ascii="仿宋_GB2312" w:hAnsi="仿宋_GB2312" w:eastAsia="仿宋_GB2312" w:cs="仿宋_GB2312"/>
          <w:b w:val="0"/>
          <w:bCs w:val="0"/>
          <w:sz w:val="32"/>
          <w:szCs w:val="32"/>
          <w:highlight w:val="none"/>
        </w:rPr>
        <w:t>调解。</w:t>
      </w:r>
    </w:p>
    <w:p>
      <w:pPr>
        <w:pStyle w:val="34"/>
        <w:keepNext w:val="0"/>
        <w:keepLines w:val="0"/>
        <w:pageBreakBefore w:val="0"/>
        <w:numPr>
          <w:ilvl w:val="0"/>
          <w:numId w:val="0"/>
        </w:numPr>
        <w:tabs>
          <w:tab w:val="left" w:pos="993"/>
        </w:tabs>
        <w:kinsoku/>
        <w:wordWrap/>
        <w:overflowPunct/>
        <w:topLinePunct w:val="0"/>
        <w:autoSpaceDE/>
        <w:autoSpaceDN/>
        <w:bidi w:val="0"/>
        <w:adjustRightInd/>
        <w:snapToGrid/>
        <w:spacing w:beforeLines="0" w:afterLines="0" w:line="560" w:lineRule="exact"/>
        <w:ind w:firstLine="640" w:firstLineChars="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第三十条</w:t>
      </w:r>
      <w:r>
        <w:rPr>
          <w:rFonts w:hint="eastAsia" w:hAnsi="仿宋_GB2312" w:cs="仿宋_GB2312"/>
          <w:b/>
          <w:bCs/>
          <w:highlight w:val="none"/>
          <w:lang w:val="en-US" w:eastAsia="zh-CN"/>
        </w:rPr>
        <w:t xml:space="preserve"> </w:t>
      </w:r>
      <w:r>
        <w:rPr>
          <w:rFonts w:hint="eastAsia" w:ascii="仿宋_GB2312" w:hAnsi="仿宋_GB2312" w:eastAsia="仿宋_GB2312" w:cs="仿宋_GB2312"/>
          <w:b w:val="0"/>
          <w:bCs w:val="0"/>
          <w:sz w:val="32"/>
          <w:szCs w:val="32"/>
          <w:highlight w:val="none"/>
        </w:rPr>
        <w:t>旧住宅区已签订搬迁补偿协议的专有部分面积和物业权利人人数占比均不低于百分之九十五，且经行政调解未能达成一致的，</w:t>
      </w:r>
      <w:r>
        <w:rPr>
          <w:rFonts w:hint="eastAsia" w:hAnsi="仿宋_GB2312" w:cs="仿宋_GB2312"/>
          <w:highlight w:val="none"/>
        </w:rPr>
        <w:t>由辖区</w:t>
      </w:r>
      <w:r>
        <w:rPr>
          <w:rFonts w:hint="eastAsia" w:ascii="仿宋_GB2312" w:hAnsi="仿宋_GB2312" w:eastAsia="仿宋_GB2312" w:cs="仿宋_GB2312"/>
          <w:b w:val="0"/>
          <w:bCs w:val="0"/>
          <w:sz w:val="32"/>
          <w:szCs w:val="32"/>
          <w:highlight w:val="none"/>
        </w:rPr>
        <w:t>街道</w:t>
      </w:r>
      <w:r>
        <w:rPr>
          <w:rFonts w:hint="eastAsia" w:hAnsi="仿宋_GB2312" w:cs="仿宋_GB2312"/>
          <w:highlight w:val="none"/>
        </w:rPr>
        <w:t>办事处向</w:t>
      </w:r>
      <w:r>
        <w:rPr>
          <w:rFonts w:hint="eastAsia" w:hAnsi="仿宋_GB2312" w:cs="仿宋_GB2312"/>
          <w:b w:val="0"/>
          <w:bCs w:val="0"/>
          <w:sz w:val="32"/>
          <w:szCs w:val="32"/>
          <w:highlight w:val="none"/>
          <w:lang w:eastAsia="zh-CN"/>
        </w:rPr>
        <w:t>区城市更新和土地整备局</w:t>
      </w:r>
      <w:r>
        <w:rPr>
          <w:rFonts w:hint="eastAsia" w:hAnsi="仿宋_GB2312" w:cs="仿宋_GB2312"/>
          <w:highlight w:val="none"/>
        </w:rPr>
        <w:t>申请对</w:t>
      </w:r>
      <w:r>
        <w:rPr>
          <w:rFonts w:hint="eastAsia" w:ascii="仿宋_GB2312" w:hAnsi="仿宋_GB2312" w:eastAsia="仿宋_GB2312" w:cs="仿宋_GB2312"/>
          <w:b w:val="0"/>
          <w:bCs w:val="0"/>
          <w:sz w:val="32"/>
          <w:szCs w:val="32"/>
          <w:highlight w:val="none"/>
        </w:rPr>
        <w:t>未签约部分房屋</w:t>
      </w:r>
      <w:r>
        <w:rPr>
          <w:rFonts w:hint="eastAsia" w:hAnsi="仿宋_GB2312" w:cs="仿宋_GB2312"/>
          <w:highlight w:val="none"/>
        </w:rPr>
        <w:t>依法实施征收。</w:t>
      </w:r>
      <w:r>
        <w:rPr>
          <w:rFonts w:hint="eastAsia" w:hAnsi="仿宋_GB2312" w:cs="仿宋_GB2312"/>
          <w:b w:val="0"/>
          <w:bCs w:val="0"/>
          <w:sz w:val="32"/>
          <w:szCs w:val="32"/>
          <w:highlight w:val="none"/>
          <w:lang w:eastAsia="zh-CN"/>
        </w:rPr>
        <w:t>区城市更新和土地整备局审查确认符合规定征收条件的，</w:t>
      </w:r>
      <w:r>
        <w:rPr>
          <w:rFonts w:hint="eastAsia" w:ascii="仿宋_GB2312" w:hAnsi="仿宋_GB2312" w:eastAsia="仿宋_GB2312" w:cs="仿宋_GB2312"/>
          <w:b w:val="0"/>
          <w:bCs w:val="0"/>
          <w:sz w:val="32"/>
          <w:szCs w:val="32"/>
          <w:highlight w:val="none"/>
          <w:lang w:eastAsia="zh-CN"/>
        </w:rPr>
        <w:t>由</w:t>
      </w:r>
      <w:r>
        <w:rPr>
          <w:rFonts w:hint="eastAsia" w:ascii="仿宋_GB2312" w:hAnsi="仿宋_GB2312" w:eastAsia="仿宋_GB2312" w:cs="仿宋_GB2312"/>
          <w:b w:val="0"/>
          <w:bCs w:val="0"/>
          <w:sz w:val="32"/>
          <w:szCs w:val="32"/>
          <w:highlight w:val="none"/>
          <w:lang w:val="en-US" w:eastAsia="zh-CN"/>
        </w:rPr>
        <w:t>辖区街道办事处作为房屋征收实施单位，</w:t>
      </w:r>
      <w:r>
        <w:rPr>
          <w:rFonts w:hint="eastAsia" w:hAnsi="仿宋_GB2312" w:cs="仿宋_GB2312"/>
          <w:b w:val="0"/>
          <w:bCs w:val="0"/>
          <w:sz w:val="32"/>
          <w:szCs w:val="32"/>
          <w:highlight w:val="none"/>
          <w:lang w:val="en-US" w:eastAsia="zh-CN"/>
        </w:rPr>
        <w:t>依照《条例》《深圳市房屋征收与补偿实施办法（试行）》以及市政府相关征收政策的规定</w:t>
      </w:r>
      <w:r>
        <w:rPr>
          <w:rFonts w:hint="eastAsia" w:ascii="仿宋_GB2312" w:hAnsi="仿宋_GB2312" w:eastAsia="仿宋_GB2312" w:cs="仿宋_GB2312"/>
          <w:b w:val="0"/>
          <w:bCs w:val="0"/>
          <w:sz w:val="32"/>
          <w:szCs w:val="32"/>
          <w:highlight w:val="none"/>
        </w:rPr>
        <w:t>对未签约部分房屋</w:t>
      </w:r>
      <w:r>
        <w:rPr>
          <w:rFonts w:hint="eastAsia" w:ascii="仿宋_GB2312" w:hAnsi="仿宋_GB2312" w:eastAsia="仿宋_GB2312" w:cs="仿宋_GB2312"/>
          <w:b w:val="0"/>
          <w:bCs w:val="0"/>
          <w:sz w:val="32"/>
          <w:szCs w:val="32"/>
          <w:highlight w:val="none"/>
          <w:lang w:val="en-US" w:eastAsia="zh-CN"/>
        </w:rPr>
        <w:t>实施</w:t>
      </w:r>
      <w:r>
        <w:rPr>
          <w:rFonts w:hint="eastAsia" w:ascii="仿宋_GB2312" w:hAnsi="仿宋_GB2312" w:eastAsia="仿宋_GB2312" w:cs="仿宋_GB2312"/>
          <w:b w:val="0"/>
          <w:bCs w:val="0"/>
          <w:sz w:val="32"/>
          <w:szCs w:val="32"/>
          <w:highlight w:val="none"/>
        </w:rPr>
        <w:t>征收</w:t>
      </w:r>
      <w:r>
        <w:rPr>
          <w:rFonts w:hint="eastAsia" w:ascii="仿宋_GB2312" w:hAnsi="仿宋_GB2312" w:eastAsia="仿宋_GB2312" w:cs="仿宋_GB2312"/>
          <w:b w:val="0"/>
          <w:bCs w:val="0"/>
          <w:sz w:val="32"/>
          <w:szCs w:val="32"/>
          <w:highlight w:val="none"/>
          <w:lang w:val="en-US" w:eastAsia="zh-CN"/>
        </w:rPr>
        <w:t>。征收</w:t>
      </w:r>
      <w:r>
        <w:rPr>
          <w:rFonts w:hint="eastAsia" w:ascii="仿宋_GB2312" w:hAnsi="仿宋_GB2312" w:eastAsia="仿宋_GB2312" w:cs="仿宋_GB2312"/>
          <w:b w:val="0"/>
          <w:bCs w:val="0"/>
          <w:sz w:val="32"/>
          <w:szCs w:val="32"/>
          <w:highlight w:val="none"/>
          <w:lang w:val="en-US" w:eastAsia="zh-Hans"/>
        </w:rPr>
        <w:t>取得</w:t>
      </w:r>
      <w:r>
        <w:rPr>
          <w:rFonts w:hint="eastAsia" w:ascii="仿宋_GB2312" w:hAnsi="仿宋_GB2312" w:eastAsia="仿宋_GB2312" w:cs="仿宋_GB2312"/>
          <w:b w:val="0"/>
          <w:bCs w:val="0"/>
          <w:sz w:val="32"/>
          <w:szCs w:val="32"/>
          <w:highlight w:val="none"/>
          <w:lang w:val="en-US" w:eastAsia="zh-CN"/>
        </w:rPr>
        <w:t>的物业权利，由区住房和建设局按照有关规定与市场主体协商签订搬迁补偿协议。</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rPr>
        <w:t>城中村合法住宅、住宅类历史违建部分，已签订搬迁补偿协议的物业权利人人数占比不低于百分之九十五的</w:t>
      </w:r>
      <w:r>
        <w:rPr>
          <w:rFonts w:hint="eastAsia" w:ascii="仿宋_GB2312" w:hAnsi="仿宋_GB2312" w:eastAsia="仿宋_GB2312" w:cs="仿宋_GB2312"/>
          <w:sz w:val="32"/>
          <w:szCs w:val="32"/>
          <w:highlight w:val="none"/>
          <w:lang w:eastAsia="zh-CN"/>
        </w:rPr>
        <w:t>，可以参照前款规定</w:t>
      </w:r>
      <w:r>
        <w:rPr>
          <w:rFonts w:hint="eastAsia" w:ascii="仿宋_GB2312" w:hAnsi="仿宋_GB2312" w:eastAsia="仿宋_GB2312" w:cs="仿宋_GB2312"/>
          <w:sz w:val="32"/>
          <w:szCs w:val="32"/>
          <w:highlight w:val="none"/>
        </w:rPr>
        <w:t>对未签约住宅类房屋依法实施征收</w:t>
      </w:r>
      <w:r>
        <w:rPr>
          <w:rFonts w:hint="eastAsia" w:ascii="仿宋_GB2312" w:hAnsi="仿宋_GB2312" w:eastAsia="仿宋_GB2312" w:cs="仿宋_GB2312"/>
          <w:sz w:val="32"/>
          <w:szCs w:val="32"/>
          <w:highlight w:val="none"/>
          <w:lang w:eastAsia="zh-CN"/>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第三十</w:t>
      </w:r>
      <w:r>
        <w:rPr>
          <w:rFonts w:hint="eastAsia" w:hAnsi="仿宋_GB2312" w:eastAsia="CESI仿宋-GB2312" w:cs="仿宋_GB2312"/>
          <w:b/>
          <w:bCs w:val="0"/>
          <w:color w:val="auto"/>
          <w:kern w:val="2"/>
          <w:sz w:val="32"/>
          <w:szCs w:val="32"/>
          <w:highlight w:val="none"/>
          <w:lang w:val="en-US" w:eastAsia="zh-CN" w:bidi="ar-SA"/>
        </w:rPr>
        <w:t>一</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申请主体申请</w:t>
      </w:r>
      <w:r>
        <w:rPr>
          <w:rFonts w:hint="eastAsia" w:ascii="仿宋_GB2312" w:hAnsi="仿宋_GB2312" w:eastAsia="仿宋_GB2312" w:cs="仿宋_GB2312"/>
          <w:b w:val="0"/>
          <w:bCs w:val="0"/>
          <w:sz w:val="32"/>
          <w:szCs w:val="32"/>
          <w:highlight w:val="none"/>
        </w:rPr>
        <w:t>实施主体</w:t>
      </w:r>
      <w:r>
        <w:rPr>
          <w:rFonts w:hint="eastAsia" w:ascii="仿宋_GB2312" w:hAnsi="仿宋_GB2312" w:eastAsia="仿宋_GB2312" w:cs="仿宋_GB2312"/>
          <w:b w:val="0"/>
          <w:bCs w:val="0"/>
          <w:sz w:val="32"/>
          <w:szCs w:val="32"/>
          <w:highlight w:val="none"/>
          <w:lang w:eastAsia="zh-CN"/>
        </w:rPr>
        <w:t>资格</w:t>
      </w:r>
      <w:r>
        <w:rPr>
          <w:rFonts w:hint="eastAsia" w:ascii="仿宋_GB2312" w:hAnsi="仿宋_GB2312" w:eastAsia="仿宋_GB2312" w:cs="仿宋_GB2312"/>
          <w:b w:val="0"/>
          <w:bCs w:val="0"/>
          <w:sz w:val="32"/>
          <w:szCs w:val="32"/>
          <w:highlight w:val="none"/>
        </w:rPr>
        <w:t>确认</w:t>
      </w:r>
      <w:r>
        <w:rPr>
          <w:rFonts w:hint="eastAsia" w:hAnsi="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应按</w:t>
      </w:r>
      <w:r>
        <w:rPr>
          <w:rFonts w:hint="eastAsia" w:ascii="仿宋_GB2312" w:hAnsi="仿宋_GB2312" w:eastAsia="仿宋_GB2312" w:cs="仿宋_GB2312"/>
          <w:b w:val="0"/>
          <w:bCs w:val="0"/>
          <w:sz w:val="32"/>
          <w:szCs w:val="32"/>
          <w:highlight w:val="none"/>
          <w:lang w:eastAsia="zh-CN"/>
        </w:rPr>
        <w:t>《实施细则》等有关规定</w:t>
      </w:r>
      <w:r>
        <w:rPr>
          <w:rFonts w:hint="eastAsia" w:ascii="仿宋_GB2312" w:hAnsi="仿宋_GB2312" w:eastAsia="仿宋_GB2312" w:cs="仿宋_GB2312"/>
          <w:b w:val="0"/>
          <w:bCs w:val="0"/>
          <w:sz w:val="32"/>
          <w:szCs w:val="32"/>
          <w:highlight w:val="none"/>
        </w:rPr>
        <w:t>向</w:t>
      </w:r>
      <w:r>
        <w:rPr>
          <w:rFonts w:hint="eastAsia" w:hAnsi="仿宋_GB2312" w:cs="仿宋_GB2312"/>
          <w:b w:val="0"/>
          <w:bCs w:val="0"/>
          <w:sz w:val="32"/>
          <w:szCs w:val="32"/>
          <w:highlight w:val="none"/>
          <w:lang w:eastAsia="zh-CN"/>
        </w:rPr>
        <w:t>区城市更新和土地整备局</w:t>
      </w:r>
      <w:r>
        <w:rPr>
          <w:rFonts w:hint="eastAsia" w:ascii="仿宋_GB2312" w:hAnsi="仿宋_GB2312" w:eastAsia="仿宋_GB2312" w:cs="仿宋_GB2312"/>
          <w:b w:val="0"/>
          <w:bCs w:val="0"/>
          <w:sz w:val="32"/>
          <w:szCs w:val="32"/>
          <w:highlight w:val="none"/>
        </w:rPr>
        <w:t>提交</w:t>
      </w:r>
      <w:r>
        <w:rPr>
          <w:rFonts w:hint="default" w:hAnsi="仿宋_GB2312" w:cs="仿宋_GB2312"/>
          <w:b w:val="0"/>
          <w:bCs w:val="0"/>
          <w:sz w:val="32"/>
          <w:szCs w:val="32"/>
          <w:highlight w:val="none"/>
          <w:lang w:val="en" w:eastAsia="zh-CN"/>
        </w:rPr>
        <w:t>申</w:t>
      </w:r>
      <w:r>
        <w:rPr>
          <w:rFonts w:hint="eastAsia" w:hAnsi="仿宋_GB2312" w:cs="仿宋_GB2312"/>
          <w:b w:val="0"/>
          <w:bCs w:val="0"/>
          <w:sz w:val="32"/>
          <w:szCs w:val="32"/>
          <w:highlight w:val="none"/>
          <w:lang w:val="en" w:eastAsia="zh-CN"/>
        </w:rPr>
        <w:t>请</w:t>
      </w:r>
      <w:r>
        <w:rPr>
          <w:rFonts w:hint="default" w:hAnsi="仿宋_GB2312" w:cs="仿宋_GB2312"/>
          <w:b w:val="0"/>
          <w:bCs w:val="0"/>
          <w:sz w:val="32"/>
          <w:szCs w:val="32"/>
          <w:highlight w:val="none"/>
          <w:lang w:val="en" w:eastAsia="zh-CN"/>
        </w:rPr>
        <w:t>材料</w:t>
      </w:r>
      <w:r>
        <w:rPr>
          <w:rFonts w:hint="eastAsia" w:ascii="仿宋_GB2312" w:hAnsi="仿宋_GB2312" w:eastAsia="仿宋_GB2312" w:cs="仿宋_GB2312"/>
          <w:b w:val="0"/>
          <w:bCs w:val="0"/>
          <w:sz w:val="32"/>
          <w:szCs w:val="32"/>
          <w:highlight w:val="none"/>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涉及外部移交用地的</w:t>
      </w:r>
      <w:r>
        <w:rPr>
          <w:rFonts w:hint="eastAsia" w:ascii="仿宋_GB2312" w:hAnsi="仿宋_GB2312" w:eastAsia="仿宋_GB2312" w:cs="仿宋_GB2312"/>
          <w:b w:val="0"/>
          <w:bCs w:val="0"/>
          <w:sz w:val="32"/>
          <w:szCs w:val="32"/>
          <w:highlight w:val="none"/>
          <w:lang w:val="en-US" w:eastAsia="zh-Hans"/>
        </w:rPr>
        <w:t>城市更新项目</w:t>
      </w:r>
      <w:r>
        <w:rPr>
          <w:rFonts w:hint="eastAsia" w:ascii="仿宋_GB2312" w:hAnsi="仿宋_GB2312" w:eastAsia="仿宋_GB2312" w:cs="仿宋_GB2312"/>
          <w:b w:val="0"/>
          <w:bCs w:val="0"/>
          <w:sz w:val="32"/>
          <w:szCs w:val="32"/>
          <w:highlight w:val="none"/>
          <w:lang w:val="en-US" w:eastAsia="zh-CN"/>
        </w:rPr>
        <w:t>，应提交外部移交用地与项目范围内所有权利主体形成单一主体的相关材料。</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highlight w:val="none"/>
        </w:rPr>
        <w:t>涉及将拆除范围外已批未建设用地通过腾挪方式纳入城市更新单元开发建设用地范围的</w:t>
      </w:r>
      <w:r>
        <w:rPr>
          <w:rFonts w:hint="eastAsia" w:ascii="仿宋_GB2312" w:hAnsi="仿宋_GB2312" w:eastAsia="仿宋_GB2312" w:cs="仿宋_GB2312"/>
          <w:b w:val="0"/>
          <w:bCs w:val="0"/>
          <w:highlight w:val="none"/>
          <w:lang w:val="en-US" w:eastAsia="zh-Hans"/>
        </w:rPr>
        <w:t>城市更新项目</w:t>
      </w:r>
      <w:r>
        <w:rPr>
          <w:rFonts w:hint="eastAsia" w:ascii="仿宋_GB2312" w:hAnsi="仿宋_GB2312" w:eastAsia="仿宋_GB2312" w:cs="仿宋_GB2312"/>
          <w:b w:val="0"/>
          <w:bCs w:val="0"/>
          <w:highlight w:val="none"/>
        </w:rPr>
        <w:t>，</w:t>
      </w:r>
      <w:r>
        <w:rPr>
          <w:rFonts w:hint="eastAsia" w:ascii="仿宋_GB2312" w:hAnsi="仿宋_GB2312" w:eastAsia="仿宋_GB2312" w:cs="仿宋_GB2312"/>
          <w:b w:val="0"/>
          <w:bCs w:val="0"/>
          <w:sz w:val="32"/>
          <w:szCs w:val="32"/>
          <w:highlight w:val="none"/>
          <w:lang w:val="en-US" w:eastAsia="zh-CN"/>
        </w:rPr>
        <w:t>应提交申请主体与被腾挪用地土地使用权人签订的</w:t>
      </w:r>
      <w:r>
        <w:rPr>
          <w:rFonts w:hint="eastAsia" w:ascii="仿宋_GB2312" w:hAnsi="仿宋_GB2312" w:eastAsia="仿宋_GB2312" w:cs="仿宋_GB2312"/>
          <w:b w:val="0"/>
          <w:bCs w:val="0"/>
          <w:highlight w:val="none"/>
        </w:rPr>
        <w:t>土地腾挪协议书</w:t>
      </w:r>
      <w:r>
        <w:rPr>
          <w:rFonts w:hint="eastAsia" w:ascii="仿宋_GB2312" w:hAnsi="仿宋_GB2312" w:eastAsia="仿宋_GB2312" w:cs="仿宋_GB2312"/>
          <w:b w:val="0"/>
          <w:bCs w:val="0"/>
          <w:sz w:val="32"/>
          <w:szCs w:val="32"/>
          <w:highlight w:val="none"/>
          <w:lang w:val="en-US" w:eastAsia="zh-CN"/>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第三十</w:t>
      </w:r>
      <w:r>
        <w:rPr>
          <w:rFonts w:hint="eastAsia" w:hAnsi="仿宋_GB2312" w:eastAsia="CESI仿宋-GB2312" w:cs="仿宋_GB2312"/>
          <w:b/>
          <w:bCs w:val="0"/>
          <w:color w:val="auto"/>
          <w:kern w:val="2"/>
          <w:sz w:val="32"/>
          <w:szCs w:val="32"/>
          <w:highlight w:val="none"/>
          <w:lang w:val="en-US" w:eastAsia="zh-CN" w:bidi="ar-SA"/>
        </w:rPr>
        <w:t>二</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highlight w:val="none"/>
          <w:lang w:val="en-US" w:eastAsia="zh-CN"/>
        </w:rPr>
        <w:t xml:space="preserve"> </w:t>
      </w:r>
      <w:r>
        <w:rPr>
          <w:rFonts w:hint="eastAsia" w:hAnsi="仿宋_GB2312" w:cs="仿宋_GB2312"/>
          <w:sz w:val="32"/>
          <w:szCs w:val="32"/>
          <w:highlight w:val="none"/>
          <w:lang w:eastAsia="zh-CN"/>
        </w:rPr>
        <w:t>区城市更新和土地整备局</w:t>
      </w:r>
      <w:r>
        <w:rPr>
          <w:rFonts w:hint="eastAsia" w:ascii="仿宋_GB2312" w:hAnsi="仿宋_GB2312" w:eastAsia="仿宋_GB2312" w:cs="仿宋_GB2312"/>
          <w:sz w:val="32"/>
          <w:szCs w:val="32"/>
          <w:highlight w:val="none"/>
          <w:lang w:eastAsia="zh-CN"/>
        </w:rPr>
        <w:t>应在</w:t>
      </w:r>
      <w:r>
        <w:rPr>
          <w:rFonts w:hint="eastAsia" w:ascii="仿宋_GB2312" w:hAnsi="仿宋_GB2312" w:eastAsia="仿宋_GB2312" w:cs="仿宋_GB2312"/>
          <w:sz w:val="32"/>
          <w:szCs w:val="32"/>
          <w:highlight w:val="none"/>
          <w:lang w:val="en-US" w:eastAsia="zh-CN"/>
        </w:rPr>
        <w:t>收到</w:t>
      </w:r>
      <w:r>
        <w:rPr>
          <w:rFonts w:hint="default" w:hAnsi="仿宋_GB2312" w:cs="仿宋_GB2312"/>
          <w:sz w:val="32"/>
          <w:szCs w:val="32"/>
          <w:highlight w:val="none"/>
          <w:lang w:val="en" w:eastAsia="zh-CN"/>
        </w:rPr>
        <w:t>申</w:t>
      </w:r>
      <w:r>
        <w:rPr>
          <w:rFonts w:hint="eastAsia" w:hAnsi="仿宋_GB2312" w:cs="仿宋_GB2312"/>
          <w:sz w:val="32"/>
          <w:szCs w:val="32"/>
          <w:highlight w:val="none"/>
          <w:lang w:val="en" w:eastAsia="zh-CN"/>
        </w:rPr>
        <w:t>请</w:t>
      </w:r>
      <w:r>
        <w:rPr>
          <w:rFonts w:hint="default" w:hAnsi="仿宋_GB2312" w:cs="仿宋_GB2312"/>
          <w:sz w:val="32"/>
          <w:szCs w:val="32"/>
          <w:highlight w:val="none"/>
          <w:lang w:val="en" w:eastAsia="zh-CN"/>
        </w:rPr>
        <w:t>材料</w:t>
      </w:r>
      <w:r>
        <w:rPr>
          <w:rFonts w:hint="eastAsia" w:hAnsi="仿宋_GB2312" w:cs="仿宋_GB2312"/>
          <w:sz w:val="32"/>
          <w:szCs w:val="32"/>
          <w:highlight w:val="none"/>
          <w:lang w:eastAsia="zh-CN"/>
        </w:rPr>
        <w:t>之日起</w:t>
      </w:r>
      <w:r>
        <w:rPr>
          <w:rFonts w:hint="eastAsia"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个工作日内</w:t>
      </w:r>
      <w:r>
        <w:rPr>
          <w:rFonts w:hint="eastAsia" w:hAnsi="仿宋_GB2312" w:cs="仿宋_GB2312"/>
          <w:sz w:val="32"/>
          <w:szCs w:val="32"/>
          <w:highlight w:val="none"/>
          <w:lang w:val="en-US" w:eastAsia="zh-CN"/>
        </w:rPr>
        <w:t>对申请材料进行审核，申请材料不符合要求的，函复申请主体并说明理由；申请材料符合要求的，应予以受理并</w:t>
      </w:r>
      <w:r>
        <w:rPr>
          <w:rFonts w:hint="eastAsia" w:hAnsi="仿宋_GB2312" w:cs="仿宋_GB2312"/>
          <w:sz w:val="32"/>
          <w:szCs w:val="32"/>
          <w:highlight w:val="none"/>
          <w:lang w:eastAsia="zh-CN"/>
        </w:rPr>
        <w:t>委托法律服务机构进行法律审查。</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hAnsi="仿宋_GB2312" w:cs="仿宋_GB2312"/>
          <w:sz w:val="32"/>
          <w:szCs w:val="32"/>
          <w:highlight w:val="none"/>
          <w:lang w:eastAsia="zh-CN"/>
        </w:rPr>
      </w:pPr>
      <w:r>
        <w:rPr>
          <w:rFonts w:hint="eastAsia" w:ascii="仿宋_GB2312" w:hAnsi="仿宋_GB2312" w:eastAsia="CESI仿宋-GB2312" w:cs="仿宋_GB2312"/>
          <w:b/>
          <w:bCs w:val="0"/>
          <w:color w:val="auto"/>
          <w:kern w:val="2"/>
          <w:sz w:val="32"/>
          <w:szCs w:val="32"/>
          <w:highlight w:val="none"/>
          <w:lang w:val="en-US" w:eastAsia="zh-CN" w:bidi="ar-SA"/>
        </w:rPr>
        <w:t>第三十</w:t>
      </w:r>
      <w:r>
        <w:rPr>
          <w:rFonts w:hint="eastAsia" w:hAnsi="仿宋_GB2312" w:eastAsia="CESI仿宋-GB2312" w:cs="仿宋_GB2312"/>
          <w:b/>
          <w:bCs w:val="0"/>
          <w:color w:val="auto"/>
          <w:kern w:val="2"/>
          <w:sz w:val="32"/>
          <w:szCs w:val="32"/>
          <w:highlight w:val="none"/>
          <w:lang w:val="en-US" w:eastAsia="zh-CN" w:bidi="ar-SA"/>
        </w:rPr>
        <w:t>三</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sz w:val="32"/>
          <w:szCs w:val="32"/>
          <w:highlight w:val="none"/>
          <w:lang w:val="en-US" w:eastAsia="zh-CN"/>
        </w:rPr>
        <w:t xml:space="preserve"> </w:t>
      </w:r>
      <w:r>
        <w:rPr>
          <w:rFonts w:hint="eastAsia" w:hAnsi="仿宋_GB2312" w:cs="仿宋_GB2312"/>
          <w:sz w:val="32"/>
          <w:szCs w:val="32"/>
          <w:highlight w:val="none"/>
          <w:lang w:eastAsia="zh-CN"/>
        </w:rPr>
        <w:t>区城市更新和土地整备局应在受理</w:t>
      </w:r>
      <w:r>
        <w:rPr>
          <w:rFonts w:hint="eastAsia" w:hAnsi="仿宋_GB2312" w:cs="仿宋_GB2312"/>
          <w:sz w:val="32"/>
          <w:szCs w:val="32"/>
          <w:highlight w:val="none"/>
          <w:lang w:val="en-US" w:eastAsia="zh-CN"/>
        </w:rPr>
        <w:t>申请材料后</w:t>
      </w:r>
      <w:r>
        <w:rPr>
          <w:rFonts w:hint="eastAsia" w:hAnsi="仿宋_GB2312" w:cs="仿宋_GB2312"/>
          <w:sz w:val="32"/>
          <w:szCs w:val="32"/>
          <w:highlight w:val="none"/>
          <w:lang w:eastAsia="zh-CN"/>
        </w:rPr>
        <w:t>结合法律审查意见按规定</w:t>
      </w:r>
      <w:r>
        <w:rPr>
          <w:rFonts w:hint="eastAsia" w:hAnsi="仿宋_GB2312" w:cs="仿宋_GB2312"/>
          <w:sz w:val="32"/>
          <w:szCs w:val="32"/>
          <w:highlight w:val="none"/>
          <w:lang w:val="en-US" w:eastAsia="zh-CN"/>
        </w:rPr>
        <w:t>完成审查</w:t>
      </w:r>
      <w:r>
        <w:rPr>
          <w:rFonts w:hint="eastAsia" w:ascii="仿宋_GB2312" w:hAnsi="仿宋_GB2312" w:eastAsia="仿宋_GB2312" w:cs="仿宋_GB2312"/>
          <w:sz w:val="32"/>
          <w:szCs w:val="32"/>
          <w:highlight w:val="none"/>
          <w:lang w:eastAsia="zh-CN"/>
        </w:rPr>
        <w:t>，</w:t>
      </w:r>
      <w:r>
        <w:rPr>
          <w:rFonts w:hint="eastAsia" w:hAnsi="仿宋_GB2312" w:cs="仿宋_GB2312"/>
          <w:sz w:val="32"/>
          <w:szCs w:val="32"/>
          <w:highlight w:val="none"/>
          <w:lang w:eastAsia="zh-CN"/>
        </w:rPr>
        <w:t>经审查</w:t>
      </w:r>
      <w:r>
        <w:rPr>
          <w:rFonts w:hint="eastAsia" w:ascii="仿宋_GB2312" w:hAnsi="仿宋_GB2312" w:eastAsia="仿宋_GB2312" w:cs="仿宋_GB2312"/>
          <w:sz w:val="32"/>
          <w:szCs w:val="32"/>
          <w:highlight w:val="none"/>
          <w:lang w:eastAsia="zh-CN"/>
        </w:rPr>
        <w:t>不符合实施主体确认条件</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函复</w:t>
      </w:r>
      <w:r>
        <w:rPr>
          <w:rFonts w:hint="eastAsia" w:hAnsi="仿宋_GB2312" w:cs="仿宋_GB2312"/>
          <w:sz w:val="32"/>
          <w:szCs w:val="32"/>
          <w:highlight w:val="none"/>
          <w:lang w:eastAsia="zh-CN"/>
        </w:rPr>
        <w:t>申请主体</w:t>
      </w:r>
      <w:r>
        <w:rPr>
          <w:rFonts w:hint="eastAsia" w:ascii="仿宋_GB2312" w:hAnsi="仿宋_GB2312" w:eastAsia="仿宋_GB2312" w:cs="仿宋_GB2312"/>
          <w:sz w:val="32"/>
          <w:szCs w:val="32"/>
          <w:highlight w:val="none"/>
        </w:rPr>
        <w:t>并说明理由</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符合实施主体确认条件的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应</w:t>
      </w:r>
      <w:r>
        <w:rPr>
          <w:rFonts w:hint="eastAsia" w:ascii="仿宋_GB2312" w:hAnsi="仿宋_GB2312" w:eastAsia="仿宋_GB2312" w:cs="仿宋_GB2312"/>
          <w:sz w:val="32"/>
          <w:szCs w:val="32"/>
          <w:highlight w:val="none"/>
          <w:lang w:val="en-US" w:eastAsia="zh-Hans"/>
        </w:rPr>
        <w:t>将</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lang w:val="en-US" w:eastAsia="zh-CN"/>
        </w:rPr>
        <w:t>范围内</w:t>
      </w:r>
      <w:r>
        <w:rPr>
          <w:rFonts w:hint="eastAsia" w:ascii="仿宋_GB2312" w:hAnsi="仿宋_GB2312" w:eastAsia="仿宋_GB2312" w:cs="仿宋_GB2312"/>
          <w:sz w:val="32"/>
          <w:szCs w:val="32"/>
          <w:highlight w:val="none"/>
        </w:rPr>
        <w:t>土地、建筑物</w:t>
      </w:r>
      <w:r>
        <w:rPr>
          <w:rFonts w:hint="eastAsia" w:ascii="仿宋_GB2312" w:hAnsi="仿宋_GB2312" w:eastAsia="仿宋_GB2312" w:cs="仿宋_GB2312"/>
          <w:sz w:val="32"/>
          <w:szCs w:val="32"/>
          <w:highlight w:val="none"/>
          <w:lang w:eastAsia="zh-CN"/>
        </w:rPr>
        <w:t>权属</w:t>
      </w:r>
      <w:r>
        <w:rPr>
          <w:rFonts w:hint="eastAsia" w:ascii="仿宋_GB2312" w:hAnsi="仿宋_GB2312" w:eastAsia="仿宋_GB2312" w:cs="仿宋_GB2312"/>
          <w:sz w:val="32"/>
          <w:szCs w:val="32"/>
          <w:highlight w:val="none"/>
        </w:rPr>
        <w:t>情况及单一主体形成情况，在项目现场、</w:t>
      </w:r>
      <w:r>
        <w:rPr>
          <w:rFonts w:hint="eastAsia" w:ascii="仿宋_GB2312" w:hAnsi="仿宋_GB2312" w:eastAsia="仿宋_GB2312" w:cs="仿宋_GB2312"/>
          <w:sz w:val="32"/>
          <w:szCs w:val="32"/>
          <w:highlight w:val="none"/>
          <w:lang w:eastAsia="zh-CN"/>
        </w:rPr>
        <w:t>深圳特区报或深圳商报</w:t>
      </w:r>
      <w:r>
        <w:rPr>
          <w:rFonts w:hint="eastAsia" w:ascii="仿宋_GB2312" w:hAnsi="仿宋_GB2312" w:eastAsia="仿宋_GB2312" w:cs="仿宋_GB2312"/>
          <w:sz w:val="32"/>
          <w:szCs w:val="32"/>
          <w:highlight w:val="none"/>
        </w:rPr>
        <w:t>、</w:t>
      </w:r>
      <w:r>
        <w:rPr>
          <w:rFonts w:hint="eastAsia" w:hAnsi="仿宋_GB2312" w:cs="仿宋_GB2312"/>
          <w:sz w:val="32"/>
          <w:szCs w:val="32"/>
          <w:highlight w:val="none"/>
          <w:lang w:eastAsia="zh-CN"/>
        </w:rPr>
        <w:t>区城市更新和土地整备局</w:t>
      </w:r>
      <w:r>
        <w:rPr>
          <w:rFonts w:hint="eastAsia" w:ascii="仿宋_GB2312" w:hAnsi="仿宋_GB2312" w:eastAsia="仿宋_GB2312" w:cs="仿宋_GB2312"/>
          <w:sz w:val="32"/>
          <w:szCs w:val="32"/>
          <w:highlight w:val="none"/>
          <w:lang w:eastAsia="zh-CN"/>
        </w:rPr>
        <w:t>办公场所及</w:t>
      </w:r>
      <w:r>
        <w:rPr>
          <w:rFonts w:hint="eastAsia" w:ascii="仿宋_GB2312" w:hAnsi="仿宋_GB2312" w:eastAsia="仿宋_GB2312" w:cs="仿宋_GB2312"/>
          <w:sz w:val="32"/>
          <w:szCs w:val="32"/>
          <w:highlight w:val="none"/>
        </w:rPr>
        <w:t>区政府网站进行不少于7日的公示</w:t>
      </w:r>
      <w:r>
        <w:rPr>
          <w:rFonts w:hint="default" w:hAnsi="仿宋_GB2312" w:cs="仿宋_GB2312"/>
          <w:sz w:val="32"/>
          <w:szCs w:val="32"/>
          <w:highlight w:val="none"/>
          <w:lang w:val="en" w:eastAsia="zh-CN"/>
        </w:rPr>
        <w:t>；</w:t>
      </w:r>
      <w:r>
        <w:rPr>
          <w:rFonts w:hint="eastAsia" w:ascii="仿宋_GB2312" w:hAnsi="仿宋_GB2312" w:eastAsia="仿宋_GB2312" w:cs="仿宋_GB2312"/>
          <w:b w:val="0"/>
          <w:bCs w:val="0"/>
          <w:highlight w:val="none"/>
          <w:lang w:val="en-US" w:eastAsia="zh-CN"/>
        </w:rPr>
        <w:t>公示无异议或异议处理完毕后</w:t>
      </w:r>
      <w:r>
        <w:rPr>
          <w:rFonts w:hint="eastAsia" w:ascii="仿宋_GB2312" w:hAnsi="仿宋_GB2312" w:eastAsia="仿宋_GB2312" w:cs="仿宋_GB2312"/>
          <w:sz w:val="32"/>
          <w:szCs w:val="32"/>
          <w:highlight w:val="none"/>
        </w:rPr>
        <w:t>，</w:t>
      </w:r>
      <w:r>
        <w:rPr>
          <w:rFonts w:hint="eastAsia" w:hAnsi="仿宋_GB2312" w:cs="仿宋_GB2312"/>
          <w:sz w:val="32"/>
          <w:szCs w:val="32"/>
          <w:highlight w:val="none"/>
          <w:lang w:eastAsia="zh-CN"/>
        </w:rPr>
        <w:t>区城市更新和土地整备局</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sz w:val="32"/>
          <w:szCs w:val="32"/>
          <w:highlight w:val="none"/>
        </w:rPr>
        <w:t>核发实施主体确认文件，</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与</w:t>
      </w:r>
      <w:r>
        <w:rPr>
          <w:rFonts w:hint="eastAsia" w:hAnsi="仿宋_GB2312" w:cs="仿宋_GB2312"/>
          <w:sz w:val="32"/>
          <w:szCs w:val="32"/>
          <w:highlight w:val="none"/>
          <w:lang w:val="en-US" w:eastAsia="zh-CN"/>
        </w:rPr>
        <w:t>实施</w:t>
      </w:r>
      <w:r>
        <w:rPr>
          <w:rFonts w:hint="eastAsia" w:ascii="仿宋_GB2312" w:hAnsi="仿宋_GB2312" w:eastAsia="仿宋_GB2312" w:cs="仿宋_GB2312"/>
          <w:sz w:val="32"/>
          <w:szCs w:val="32"/>
          <w:highlight w:val="none"/>
          <w:lang w:val="en-US" w:eastAsia="zh-CN"/>
        </w:rPr>
        <w:t>主体</w:t>
      </w:r>
      <w:r>
        <w:rPr>
          <w:rFonts w:hint="eastAsia" w:ascii="仿宋_GB2312" w:hAnsi="仿宋_GB2312" w:eastAsia="仿宋_GB2312" w:cs="仿宋_GB2312"/>
          <w:sz w:val="32"/>
          <w:szCs w:val="32"/>
          <w:highlight w:val="none"/>
        </w:rPr>
        <w:t>签订项目实施监管协议</w:t>
      </w:r>
      <w:r>
        <w:rPr>
          <w:rFonts w:hint="eastAsia" w:hAnsi="仿宋_GB2312" w:cs="仿宋_GB2312"/>
          <w:sz w:val="32"/>
          <w:szCs w:val="32"/>
          <w:highlight w:val="none"/>
          <w:lang w:eastAsia="zh-CN"/>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第三十</w:t>
      </w:r>
      <w:r>
        <w:rPr>
          <w:rFonts w:hint="eastAsia" w:hAnsi="仿宋_GB2312" w:eastAsia="CESI仿宋-GB2312" w:cs="仿宋_GB2312"/>
          <w:b/>
          <w:bCs w:val="0"/>
          <w:color w:val="auto"/>
          <w:kern w:val="2"/>
          <w:sz w:val="32"/>
          <w:szCs w:val="32"/>
          <w:highlight w:val="none"/>
          <w:lang w:val="en-US" w:eastAsia="zh-CN" w:bidi="ar-SA"/>
        </w:rPr>
        <w:t>四</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sz w:val="32"/>
          <w:szCs w:val="32"/>
          <w:highlight w:val="none"/>
          <w:lang w:val="en-US" w:eastAsia="zh-CN"/>
        </w:rPr>
        <w:t xml:space="preserve"> </w:t>
      </w:r>
      <w:r>
        <w:rPr>
          <w:rFonts w:hint="eastAsia" w:hAnsi="仿宋_GB2312" w:cs="仿宋_GB2312"/>
          <w:sz w:val="32"/>
          <w:szCs w:val="32"/>
          <w:highlight w:val="none"/>
          <w:lang w:eastAsia="zh-CN"/>
        </w:rPr>
        <w:t>区城市更新和土地整备局应将</w:t>
      </w:r>
      <w:r>
        <w:rPr>
          <w:rFonts w:hint="eastAsia" w:ascii="仿宋_GB2312" w:hAnsi="仿宋_GB2312" w:eastAsia="仿宋_GB2312" w:cs="仿宋_GB2312"/>
          <w:sz w:val="32"/>
          <w:szCs w:val="32"/>
          <w:highlight w:val="none"/>
        </w:rPr>
        <w:t>实施主体确认文件</w:t>
      </w:r>
      <w:r>
        <w:rPr>
          <w:rFonts w:hint="default" w:hAnsi="仿宋_GB2312" w:cs="仿宋_GB2312"/>
          <w:sz w:val="32"/>
          <w:szCs w:val="32"/>
          <w:highlight w:val="none"/>
          <w:lang w:val="en"/>
        </w:rPr>
        <w:t>同步</w:t>
      </w:r>
      <w:r>
        <w:rPr>
          <w:rFonts w:hint="eastAsia" w:ascii="仿宋_GB2312" w:hAnsi="仿宋_GB2312" w:eastAsia="仿宋_GB2312" w:cs="仿宋_GB2312"/>
          <w:b w:val="0"/>
          <w:bCs w:val="0"/>
          <w:sz w:val="32"/>
          <w:szCs w:val="32"/>
          <w:highlight w:val="none"/>
        </w:rPr>
        <w:t>抄送市市场监督管理局光明监管局</w:t>
      </w:r>
      <w:r>
        <w:rPr>
          <w:rFonts w:hint="eastAsia" w:hAnsi="仿宋_GB2312" w:cs="仿宋_GB2312"/>
          <w:b w:val="0"/>
          <w:bCs w:val="0"/>
          <w:sz w:val="32"/>
          <w:szCs w:val="32"/>
          <w:highlight w:val="none"/>
          <w:lang w:eastAsia="zh-CN"/>
        </w:rPr>
        <w:t>；将搬迁补偿协议</w:t>
      </w:r>
      <w:r>
        <w:rPr>
          <w:rFonts w:hint="eastAsia" w:ascii="仿宋_GB2312" w:hAnsi="仿宋_GB2312" w:eastAsia="仿宋_GB2312" w:cs="仿宋_GB2312"/>
          <w:b w:val="0"/>
          <w:bCs w:val="0"/>
          <w:sz w:val="32"/>
          <w:szCs w:val="32"/>
          <w:highlight w:val="none"/>
        </w:rPr>
        <w:t>备案信息推送</w:t>
      </w:r>
      <w:r>
        <w:rPr>
          <w:rFonts w:hint="eastAsia" w:ascii="仿宋_GB2312" w:hAnsi="仿宋_GB2312" w:eastAsia="仿宋_GB2312" w:cs="仿宋_GB2312"/>
          <w:b w:val="0"/>
          <w:bCs w:val="0"/>
          <w:sz w:val="32"/>
          <w:szCs w:val="32"/>
          <w:highlight w:val="none"/>
          <w:lang w:eastAsia="zh-CN"/>
        </w:rPr>
        <w:t>区住房和建设局、</w:t>
      </w:r>
      <w:r>
        <w:rPr>
          <w:rFonts w:hint="eastAsia" w:ascii="仿宋_GB2312" w:hAnsi="仿宋_GB2312" w:eastAsia="仿宋_GB2312" w:cs="仿宋_GB2312"/>
          <w:b w:val="0"/>
          <w:bCs w:val="0"/>
          <w:highlight w:val="none"/>
        </w:rPr>
        <w:t>市不动产登记中心光明登记所</w:t>
      </w:r>
      <w:r>
        <w:rPr>
          <w:rFonts w:hint="eastAsia" w:hAnsi="仿宋_GB2312" w:cs="仿宋_GB2312"/>
          <w:b w:val="0"/>
          <w:bCs w:val="0"/>
          <w:highlight w:val="none"/>
          <w:lang w:eastAsia="zh-CN"/>
        </w:rPr>
        <w:t>。</w:t>
      </w:r>
      <w:r>
        <w:rPr>
          <w:rFonts w:hint="eastAsia" w:ascii="仿宋_GB2312" w:hAnsi="仿宋_GB2312" w:eastAsia="仿宋_GB2312" w:cs="仿宋_GB2312"/>
          <w:b w:val="0"/>
          <w:bCs w:val="0"/>
          <w:highlight w:val="none"/>
        </w:rPr>
        <w:t>市不动产登记中心光明登记所</w:t>
      </w:r>
      <w:r>
        <w:rPr>
          <w:rFonts w:hint="eastAsia" w:ascii="仿宋_GB2312" w:hAnsi="仿宋_GB2312" w:eastAsia="仿宋_GB2312" w:cs="仿宋_GB2312"/>
          <w:b w:val="0"/>
          <w:color w:val="auto"/>
          <w:sz w:val="32"/>
          <w:highlight w:val="none"/>
          <w:u w:val="none" w:color="auto"/>
        </w:rPr>
        <w:t>暂停办理涉及城市更新项目拆除范围内物业的</w:t>
      </w:r>
      <w:r>
        <w:rPr>
          <w:rFonts w:hint="eastAsia" w:hAnsi="仿宋_GB2312" w:cs="仿宋_GB2312"/>
          <w:b w:val="0"/>
          <w:color w:val="auto"/>
          <w:sz w:val="32"/>
          <w:highlight w:val="none"/>
          <w:u w:val="none" w:color="auto"/>
          <w:lang w:val="en-US" w:eastAsia="zh-CN"/>
        </w:rPr>
        <w:t>受理、</w:t>
      </w:r>
      <w:r>
        <w:rPr>
          <w:rFonts w:hint="eastAsia" w:ascii="仿宋_GB2312" w:hAnsi="仿宋_GB2312" w:eastAsia="仿宋_GB2312" w:cs="仿宋_GB2312"/>
          <w:b w:val="0"/>
          <w:color w:val="auto"/>
          <w:sz w:val="32"/>
          <w:highlight w:val="none"/>
          <w:u w:val="none" w:color="auto"/>
        </w:rPr>
        <w:t>审批、登记等事项。</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第三十</w:t>
      </w:r>
      <w:r>
        <w:rPr>
          <w:rFonts w:hint="eastAsia" w:hAnsi="仿宋_GB2312" w:eastAsia="CESI仿宋-GB2312" w:cs="仿宋_GB2312"/>
          <w:b/>
          <w:bCs w:val="0"/>
          <w:color w:val="auto"/>
          <w:kern w:val="2"/>
          <w:sz w:val="32"/>
          <w:szCs w:val="32"/>
          <w:highlight w:val="none"/>
          <w:lang w:val="en-US" w:eastAsia="zh-CN" w:bidi="ar-SA"/>
        </w:rPr>
        <w:t>五</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default" w:hAnsi="仿宋_GB2312" w:cs="仿宋_GB2312"/>
          <w:b w:val="0"/>
          <w:bCs w:val="0"/>
          <w:highlight w:val="none"/>
          <w:lang w:val="en" w:eastAsia="zh-CN"/>
        </w:rPr>
        <w:t xml:space="preserve"> 经</w:t>
      </w:r>
      <w:r>
        <w:rPr>
          <w:rFonts w:hint="eastAsia" w:hAnsi="仿宋_GB2312" w:cs="仿宋_GB2312"/>
          <w:sz w:val="32"/>
          <w:szCs w:val="32"/>
          <w:highlight w:val="none"/>
          <w:lang w:eastAsia="zh-CN"/>
        </w:rPr>
        <w:t>区城市更新和土地整备局</w:t>
      </w:r>
      <w:r>
        <w:rPr>
          <w:rFonts w:hint="default" w:hAnsi="仿宋_GB2312" w:cs="仿宋_GB2312"/>
          <w:sz w:val="32"/>
          <w:szCs w:val="32"/>
          <w:highlight w:val="none"/>
          <w:lang w:val="en" w:eastAsia="zh-CN"/>
        </w:rPr>
        <w:t>备案</w:t>
      </w:r>
      <w:r>
        <w:rPr>
          <w:rFonts w:hint="eastAsia" w:hAnsi="仿宋_GB2312" w:cs="仿宋_GB2312"/>
          <w:sz w:val="32"/>
          <w:szCs w:val="32"/>
          <w:highlight w:val="none"/>
          <w:lang w:val="en" w:eastAsia="zh-CN"/>
        </w:rPr>
        <w:t>的</w:t>
      </w:r>
      <w:r>
        <w:rPr>
          <w:rFonts w:hint="default" w:hAnsi="仿宋_GB2312" w:cs="仿宋_GB2312"/>
          <w:b w:val="0"/>
          <w:bCs w:val="0"/>
          <w:highlight w:val="none"/>
          <w:lang w:val="en" w:eastAsia="zh-CN"/>
        </w:rPr>
        <w:t>搬迁补偿协议约定为产权置换的，产权置换</w:t>
      </w:r>
      <w:r>
        <w:rPr>
          <w:rFonts w:hint="eastAsia" w:hAnsi="仿宋_GB2312" w:cs="仿宋_GB2312"/>
          <w:b w:val="0"/>
          <w:bCs w:val="0"/>
          <w:highlight w:val="none"/>
          <w:lang w:val="en" w:eastAsia="zh-CN"/>
        </w:rPr>
        <w:t>房屋</w:t>
      </w:r>
      <w:r>
        <w:rPr>
          <w:rFonts w:hint="default" w:hAnsi="仿宋_GB2312" w:cs="仿宋_GB2312"/>
          <w:b w:val="0"/>
          <w:bCs w:val="0"/>
          <w:highlight w:val="none"/>
          <w:lang w:val="en" w:eastAsia="zh-CN"/>
        </w:rPr>
        <w:t>按</w:t>
      </w:r>
      <w:r>
        <w:rPr>
          <w:rFonts w:hint="default" w:hAnsi="仿宋_GB2312" w:cs="仿宋_GB2312"/>
          <w:sz w:val="32"/>
          <w:szCs w:val="32"/>
          <w:highlight w:val="none"/>
          <w:lang w:val="en" w:eastAsia="zh-CN"/>
        </w:rPr>
        <w:t>约定登记至被搬迁人名下</w:t>
      </w:r>
      <w:r>
        <w:rPr>
          <w:rFonts w:hint="eastAsia" w:hAnsi="仿宋_GB2312" w:cs="仿宋_GB2312"/>
          <w:sz w:val="32"/>
          <w:szCs w:val="32"/>
          <w:highlight w:val="none"/>
          <w:lang w:val="en" w:eastAsia="zh-CN"/>
        </w:rPr>
        <w:t>的</w:t>
      </w:r>
      <w:r>
        <w:rPr>
          <w:rFonts w:hint="default" w:hAnsi="仿宋_GB2312" w:cs="仿宋_GB2312"/>
          <w:sz w:val="32"/>
          <w:szCs w:val="32"/>
          <w:highlight w:val="none"/>
          <w:lang w:val="en" w:eastAsia="zh-CN"/>
        </w:rPr>
        <w:t>，依法免征契税。</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第三十</w:t>
      </w:r>
      <w:r>
        <w:rPr>
          <w:rFonts w:hint="eastAsia" w:hAnsi="仿宋_GB2312" w:eastAsia="CESI仿宋-GB2312" w:cs="仿宋_GB2312"/>
          <w:b/>
          <w:bCs w:val="0"/>
          <w:color w:val="auto"/>
          <w:kern w:val="2"/>
          <w:sz w:val="32"/>
          <w:szCs w:val="32"/>
          <w:highlight w:val="none"/>
          <w:lang w:val="en-US" w:eastAsia="zh-CN" w:bidi="ar-SA"/>
        </w:rPr>
        <w:t>六</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政策性住房</w:t>
      </w:r>
      <w:r>
        <w:rPr>
          <w:rFonts w:hint="eastAsia" w:ascii="仿宋_GB2312" w:hAnsi="仿宋_GB2312" w:eastAsia="仿宋_GB2312" w:cs="仿宋_GB2312"/>
          <w:sz w:val="32"/>
          <w:szCs w:val="32"/>
          <w:highlight w:val="none"/>
          <w:lang w:eastAsia="zh-CN"/>
        </w:rPr>
        <w:t>的产权置换房屋经</w:t>
      </w:r>
      <w:r>
        <w:rPr>
          <w:rFonts w:hint="eastAsia" w:ascii="仿宋_GB2312" w:hAnsi="仿宋_GB2312" w:eastAsia="仿宋_GB2312" w:cs="仿宋_GB2312"/>
          <w:sz w:val="32"/>
          <w:szCs w:val="32"/>
          <w:highlight w:val="none"/>
        </w:rPr>
        <w:t>选</w:t>
      </w:r>
      <w:r>
        <w:rPr>
          <w:rFonts w:hint="eastAsia" w:ascii="仿宋_GB2312" w:hAnsi="仿宋_GB2312" w:eastAsia="仿宋_GB2312" w:cs="仿宋_GB2312"/>
          <w:sz w:val="32"/>
          <w:szCs w:val="32"/>
          <w:highlight w:val="none"/>
          <w:lang w:eastAsia="zh-CN"/>
        </w:rPr>
        <w:t>定面积和位置</w:t>
      </w:r>
      <w:r>
        <w:rPr>
          <w:rFonts w:hint="eastAsia" w:ascii="仿宋_GB2312" w:hAnsi="仿宋_GB2312" w:eastAsia="仿宋_GB2312" w:cs="仿宋_GB2312"/>
          <w:sz w:val="32"/>
          <w:szCs w:val="32"/>
          <w:highlight w:val="none"/>
        </w:rPr>
        <w:t>后，应先到市住房保障署办理政策性住房</w:t>
      </w:r>
      <w:r>
        <w:rPr>
          <w:rFonts w:hint="eastAsia" w:ascii="仿宋_GB2312" w:hAnsi="仿宋_GB2312" w:eastAsia="仿宋_GB2312" w:cs="仿宋_GB2312"/>
          <w:sz w:val="32"/>
          <w:szCs w:val="32"/>
          <w:highlight w:val="none"/>
          <w:lang w:eastAsia="zh-CN"/>
        </w:rPr>
        <w:t>搬</w:t>
      </w:r>
      <w:r>
        <w:rPr>
          <w:rFonts w:hint="eastAsia" w:ascii="仿宋_GB2312" w:hAnsi="仿宋_GB2312" w:eastAsia="仿宋_GB2312" w:cs="仿宋_GB2312"/>
          <w:sz w:val="32"/>
          <w:szCs w:val="32"/>
          <w:highlight w:val="none"/>
        </w:rPr>
        <w:t>迁补偿备案手续，再到不动产登记部门办理产权登记</w:t>
      </w:r>
      <w:r>
        <w:rPr>
          <w:rFonts w:hint="eastAsia" w:ascii="仿宋_GB2312" w:hAnsi="仿宋_GB2312" w:eastAsia="仿宋_GB2312" w:cs="仿宋_GB2312"/>
          <w:sz w:val="32"/>
          <w:szCs w:val="32"/>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宋体" w:eastAsia="楷体_GB2312" w:cs="宋体"/>
          <w:b w:val="0"/>
          <w:bCs w:val="0"/>
          <w:sz w:val="32"/>
          <w:szCs w:val="32"/>
          <w:highlight w:val="none"/>
        </w:rPr>
      </w:pP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宋体" w:eastAsia="楷体_GB2312" w:cs="宋体"/>
          <w:b w:val="0"/>
          <w:bCs w:val="0"/>
          <w:sz w:val="32"/>
          <w:szCs w:val="32"/>
          <w:highlight w:val="none"/>
          <w:lang w:eastAsia="zh-CN"/>
        </w:rPr>
      </w:pPr>
      <w:r>
        <w:rPr>
          <w:rFonts w:hint="eastAsia" w:ascii="楷体_GB2312" w:hAnsi="宋体" w:eastAsia="楷体_GB2312" w:cs="宋体"/>
          <w:b w:val="0"/>
          <w:bCs w:val="0"/>
          <w:sz w:val="32"/>
          <w:szCs w:val="32"/>
          <w:highlight w:val="none"/>
        </w:rPr>
        <w:t>第</w:t>
      </w:r>
      <w:r>
        <w:rPr>
          <w:rFonts w:hint="eastAsia" w:ascii="楷体_GB2312" w:eastAsia="楷体_GB2312" w:cs="宋体"/>
          <w:b w:val="0"/>
          <w:bCs w:val="0"/>
          <w:sz w:val="32"/>
          <w:szCs w:val="32"/>
          <w:lang w:val="en-US" w:eastAsia="zh-CN"/>
        </w:rPr>
        <w:t>五节</w:t>
      </w:r>
      <w:r>
        <w:rPr>
          <w:rFonts w:hint="eastAsia" w:ascii="楷体_GB2312" w:hAnsi="宋体" w:eastAsia="楷体_GB2312" w:cs="宋体"/>
          <w:b w:val="0"/>
          <w:bCs w:val="0"/>
          <w:sz w:val="32"/>
          <w:szCs w:val="32"/>
          <w:highlight w:val="none"/>
        </w:rPr>
        <w:t xml:space="preserve"> </w:t>
      </w:r>
      <w:r>
        <w:rPr>
          <w:rFonts w:hint="eastAsia" w:ascii="楷体_GB2312" w:hAnsi="宋体" w:eastAsia="楷体_GB2312" w:cs="宋体"/>
          <w:b w:val="0"/>
          <w:bCs w:val="0"/>
          <w:sz w:val="32"/>
          <w:szCs w:val="32"/>
          <w:highlight w:val="none"/>
          <w:lang w:eastAsia="zh-CN"/>
        </w:rPr>
        <w:t>项目监管</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hAnsi="仿宋_GB2312" w:cs="仿宋_GB2312"/>
          <w:sz w:val="32"/>
          <w:szCs w:val="32"/>
          <w:highlight w:val="none"/>
          <w:lang w:eastAsia="zh-CN"/>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三十七</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highlight w:val="none"/>
          <w:lang w:val="en-US" w:eastAsia="zh-CN"/>
        </w:rPr>
        <w:t xml:space="preserve"> </w:t>
      </w:r>
      <w:r>
        <w:rPr>
          <w:rFonts w:hint="eastAsia" w:hAnsi="仿宋_GB2312" w:cs="仿宋_GB2312"/>
          <w:sz w:val="32"/>
          <w:szCs w:val="32"/>
          <w:highlight w:val="none"/>
          <w:lang w:eastAsia="zh-CN"/>
        </w:rPr>
        <w:t>区城市更新和土地整备局、</w:t>
      </w:r>
      <w:r>
        <w:rPr>
          <w:rFonts w:hint="eastAsia" w:ascii="仿宋_GB2312" w:hAnsi="仿宋_GB2312" w:eastAsia="仿宋_GB2312" w:cs="仿宋_GB2312"/>
          <w:b w:val="0"/>
          <w:bCs w:val="0"/>
          <w:color w:val="auto"/>
          <w:kern w:val="2"/>
          <w:sz w:val="32"/>
          <w:szCs w:val="32"/>
          <w:highlight w:val="none"/>
          <w:lang w:val="en-US" w:eastAsia="zh-CN"/>
        </w:rPr>
        <w:t>区规划土地监察局</w:t>
      </w:r>
      <w:r>
        <w:rPr>
          <w:rFonts w:hint="eastAsia" w:hAnsi="仿宋_GB2312" w:cs="仿宋_GB2312"/>
          <w:b w:val="0"/>
          <w:bCs w:val="0"/>
          <w:color w:val="auto"/>
          <w:kern w:val="2"/>
          <w:sz w:val="32"/>
          <w:szCs w:val="32"/>
          <w:highlight w:val="none"/>
          <w:lang w:val="en-US" w:eastAsia="zh-CN"/>
        </w:rPr>
        <w:t>、</w:t>
      </w:r>
      <w:r>
        <w:rPr>
          <w:rFonts w:hint="eastAsia" w:ascii="仿宋_GB2312" w:hAnsi="仿宋_GB2312" w:eastAsia="仿宋_GB2312" w:cs="仿宋_GB2312"/>
          <w:sz w:val="32"/>
          <w:szCs w:val="32"/>
          <w:highlight w:val="none"/>
        </w:rPr>
        <w:t>区住房</w:t>
      </w:r>
      <w:r>
        <w:rPr>
          <w:rFonts w:hint="eastAsia" w:ascii="仿宋_GB2312" w:hAnsi="仿宋_GB2312" w:eastAsia="仿宋_GB2312" w:cs="仿宋_GB2312"/>
          <w:sz w:val="32"/>
          <w:szCs w:val="32"/>
          <w:highlight w:val="none"/>
          <w:lang w:val="en-US" w:eastAsia="zh-CN"/>
        </w:rPr>
        <w:t>和建设局</w:t>
      </w:r>
      <w:r>
        <w:rPr>
          <w:rFonts w:hint="eastAsia"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区工业和信息化局</w:t>
      </w:r>
      <w:r>
        <w:rPr>
          <w:rFonts w:hint="eastAsia" w:hAnsi="仿宋_GB2312" w:cs="仿宋_GB2312"/>
          <w:sz w:val="32"/>
          <w:szCs w:val="32"/>
          <w:highlight w:val="none"/>
          <w:lang w:val="en-US" w:eastAsia="zh-CN"/>
        </w:rPr>
        <w:t>等行政主管部门</w:t>
      </w:r>
      <w:r>
        <w:rPr>
          <w:rFonts w:hint="eastAsia" w:hAnsi="仿宋_GB2312" w:cs="仿宋_GB2312"/>
          <w:sz w:val="32"/>
          <w:szCs w:val="32"/>
          <w:highlight w:val="none"/>
          <w:lang w:eastAsia="zh-CN"/>
        </w:rPr>
        <w:t>应</w:t>
      </w:r>
      <w:r>
        <w:rPr>
          <w:rFonts w:hint="eastAsia" w:hAnsi="仿宋_GB2312" w:cs="仿宋_GB2312"/>
          <w:sz w:val="32"/>
          <w:szCs w:val="32"/>
          <w:highlight w:val="none"/>
          <w:lang w:val="en-US" w:eastAsia="zh-CN"/>
        </w:rPr>
        <w:t>组织开展项目联合监管工作，</w:t>
      </w:r>
      <w:r>
        <w:rPr>
          <w:rFonts w:hint="eastAsia" w:hAnsi="仿宋_GB2312" w:cs="仿宋_GB2312"/>
          <w:sz w:val="32"/>
          <w:szCs w:val="32"/>
          <w:highlight w:val="none"/>
          <w:lang w:eastAsia="zh-CN"/>
        </w:rPr>
        <w:t>加强项目实施的监管，重点落实《条例》规定的相关事项。</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b/>
          <w:bCs/>
          <w:sz w:val="32"/>
          <w:szCs w:val="32"/>
          <w:highlight w:val="none"/>
          <w:lang w:val="en-US" w:eastAsia="zh-CN"/>
        </w:rPr>
      </w:pPr>
      <w:r>
        <w:rPr>
          <w:rFonts w:hint="eastAsia" w:hAnsi="仿宋_GB2312" w:cs="仿宋_GB2312"/>
          <w:sz w:val="32"/>
          <w:szCs w:val="32"/>
          <w:highlight w:val="none"/>
          <w:lang w:eastAsia="zh-CN"/>
        </w:rPr>
        <w:t>区城市更新和土地整备局</w:t>
      </w:r>
      <w:r>
        <w:rPr>
          <w:rFonts w:hint="eastAsia" w:hAnsi="仿宋_GB2312" w:cs="仿宋_GB2312"/>
          <w:sz w:val="32"/>
          <w:szCs w:val="32"/>
          <w:highlight w:val="none"/>
          <w:lang w:val="en-US" w:eastAsia="zh-CN"/>
        </w:rPr>
        <w:t>应当制定项目监管实施办法，</w:t>
      </w:r>
      <w:r>
        <w:rPr>
          <w:rFonts w:hint="eastAsia" w:hAnsi="仿宋_GB2312" w:cs="仿宋_GB2312"/>
          <w:sz w:val="32"/>
          <w:szCs w:val="32"/>
          <w:highlight w:val="none"/>
          <w:lang w:eastAsia="zh-CN"/>
        </w:rPr>
        <w:t>根据</w:t>
      </w:r>
      <w:r>
        <w:rPr>
          <w:rFonts w:hint="eastAsia" w:hAnsi="仿宋_GB2312" w:cs="仿宋_GB2312"/>
          <w:sz w:val="32"/>
          <w:szCs w:val="32"/>
          <w:highlight w:val="none"/>
          <w:lang w:val="en-US" w:eastAsia="zh-CN"/>
        </w:rPr>
        <w:t>监管实施办法以及</w:t>
      </w:r>
      <w:r>
        <w:rPr>
          <w:rFonts w:hint="eastAsia" w:hAnsi="仿宋_GB2312" w:cs="仿宋_GB2312"/>
          <w:sz w:val="32"/>
          <w:szCs w:val="32"/>
          <w:highlight w:val="none"/>
          <w:lang w:eastAsia="zh-CN"/>
        </w:rPr>
        <w:t>签订的项目实施监管协议，履行监管责任</w:t>
      </w:r>
      <w:r>
        <w:rPr>
          <w:rFonts w:hint="eastAsia" w:hAnsi="仿宋_GB2312" w:cs="仿宋_GB2312"/>
          <w:b w:val="0"/>
          <w:bCs w:val="0"/>
          <w:sz w:val="32"/>
          <w:szCs w:val="32"/>
          <w:highlight w:val="none"/>
          <w:lang w:val="en-US" w:eastAsia="zh-CN"/>
        </w:rPr>
        <w:t>；同时应</w:t>
      </w:r>
      <w:r>
        <w:rPr>
          <w:rFonts w:hint="eastAsia" w:ascii="仿宋_GB2312" w:hAnsi="仿宋_GB2312" w:eastAsia="仿宋_GB2312" w:cs="仿宋_GB2312"/>
          <w:sz w:val="32"/>
          <w:szCs w:val="32"/>
          <w:highlight w:val="none"/>
        </w:rPr>
        <w:t>加强</w:t>
      </w:r>
      <w:r>
        <w:rPr>
          <w:rFonts w:hint="eastAsia" w:ascii="仿宋_GB2312" w:hAnsi="仿宋_GB2312" w:eastAsia="仿宋_GB2312" w:cs="仿宋_GB2312"/>
          <w:highlight w:val="none"/>
        </w:rPr>
        <w:t>国有建设用地使用</w:t>
      </w:r>
      <w:r>
        <w:rPr>
          <w:rFonts w:hint="eastAsia" w:ascii="仿宋_GB2312" w:hAnsi="仿宋_GB2312" w:eastAsia="仿宋_GB2312" w:cs="仿宋_GB2312"/>
          <w:highlight w:val="none"/>
          <w:lang w:val="en-US" w:eastAsia="zh-CN"/>
        </w:rPr>
        <w:t>权</w:t>
      </w:r>
      <w:r>
        <w:rPr>
          <w:rFonts w:hint="eastAsia" w:ascii="仿宋_GB2312" w:hAnsi="仿宋_GB2312" w:eastAsia="仿宋_GB2312" w:cs="仿宋_GB2312"/>
          <w:highlight w:val="none"/>
        </w:rPr>
        <w:t>出让</w:t>
      </w:r>
      <w:r>
        <w:rPr>
          <w:rFonts w:hint="eastAsia" w:ascii="仿宋_GB2312" w:hAnsi="仿宋_GB2312" w:eastAsia="仿宋_GB2312" w:cs="仿宋_GB2312"/>
          <w:sz w:val="32"/>
          <w:szCs w:val="32"/>
          <w:highlight w:val="none"/>
        </w:rPr>
        <w:t>后的监管，重点对</w:t>
      </w:r>
      <w:r>
        <w:rPr>
          <w:rFonts w:hint="eastAsia" w:ascii="仿宋_GB2312" w:hAnsi="仿宋_GB2312" w:eastAsia="仿宋_GB2312" w:cs="仿宋_GB2312"/>
          <w:sz w:val="32"/>
          <w:szCs w:val="32"/>
          <w:highlight w:val="none"/>
          <w:lang w:eastAsia="zh-CN"/>
        </w:rPr>
        <w:t>实施主体</w:t>
      </w:r>
      <w:r>
        <w:rPr>
          <w:rFonts w:hint="eastAsia" w:ascii="仿宋_GB2312" w:hAnsi="仿宋_GB2312" w:eastAsia="仿宋_GB2312" w:cs="仿宋_GB2312"/>
          <w:sz w:val="32"/>
          <w:szCs w:val="32"/>
          <w:highlight w:val="none"/>
        </w:rPr>
        <w:t>是否按</w:t>
      </w:r>
      <w:r>
        <w:rPr>
          <w:rFonts w:hint="eastAsia" w:ascii="仿宋_GB2312" w:hAnsi="仿宋_GB2312" w:eastAsia="仿宋_GB2312" w:cs="仿宋_GB2312"/>
          <w:highlight w:val="none"/>
        </w:rPr>
        <w:t>国有建设用地使用权出让</w:t>
      </w:r>
      <w:r>
        <w:rPr>
          <w:rFonts w:hint="eastAsia" w:ascii="仿宋_GB2312" w:hAnsi="仿宋_GB2312" w:eastAsia="仿宋_GB2312" w:cs="仿宋_GB2312"/>
          <w:sz w:val="32"/>
          <w:szCs w:val="32"/>
          <w:highlight w:val="none"/>
        </w:rPr>
        <w:t>合同约定的开发期限进行建设等情况进行监督检查</w:t>
      </w:r>
      <w:r>
        <w:rPr>
          <w:rFonts w:hint="eastAsia" w:hAnsi="仿宋_GB2312" w:cs="仿宋_GB2312"/>
          <w:sz w:val="32"/>
          <w:szCs w:val="32"/>
          <w:highlight w:val="none"/>
          <w:lang w:eastAsia="zh-CN"/>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2" w:firstLineChars="200"/>
        <w:textAlignment w:val="auto"/>
        <w:rPr>
          <w:rFonts w:hint="eastAsia" w:hAnsi="仿宋_GB2312" w:cs="仿宋_GB2312"/>
          <w:b w:val="0"/>
          <w:bCs w:val="0"/>
          <w:highlight w:val="none"/>
          <w:lang w:val="en-US" w:eastAsia="zh-CN"/>
        </w:rPr>
      </w:pPr>
      <w:r>
        <w:rPr>
          <w:rFonts w:hint="eastAsia" w:hAnsi="仿宋_GB2312" w:cs="仿宋_GB2312"/>
          <w:b/>
          <w:bCs/>
          <w:sz w:val="32"/>
          <w:szCs w:val="32"/>
          <w:highlight w:val="none"/>
          <w:lang w:val="en-US" w:eastAsia="zh-CN"/>
        </w:rPr>
        <w:t>第三十八条</w:t>
      </w:r>
      <w:r>
        <w:rPr>
          <w:rFonts w:hint="eastAsia"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区住房</w:t>
      </w:r>
      <w:r>
        <w:rPr>
          <w:rFonts w:hint="eastAsia" w:ascii="仿宋_GB2312" w:hAnsi="仿宋_GB2312" w:eastAsia="仿宋_GB2312" w:cs="仿宋_GB2312"/>
          <w:sz w:val="32"/>
          <w:szCs w:val="32"/>
          <w:highlight w:val="none"/>
          <w:lang w:val="en-US" w:eastAsia="zh-CN"/>
        </w:rPr>
        <w:t>和建设局</w:t>
      </w:r>
      <w:r>
        <w:rPr>
          <w:rFonts w:hint="eastAsia" w:hAnsi="仿宋_GB2312" w:cs="仿宋_GB2312"/>
          <w:sz w:val="32"/>
          <w:szCs w:val="32"/>
          <w:highlight w:val="none"/>
          <w:lang w:val="en-US" w:eastAsia="zh-CN"/>
        </w:rPr>
        <w:t>应</w:t>
      </w:r>
      <w:r>
        <w:rPr>
          <w:rFonts w:hint="eastAsia" w:hAnsi="仿宋_GB2312" w:cs="仿宋_GB2312"/>
          <w:b w:val="0"/>
          <w:bCs w:val="0"/>
          <w:highlight w:val="none"/>
          <w:lang w:val="en-US" w:eastAsia="zh-CN"/>
        </w:rPr>
        <w:t>履行相应拆除工程安全监管职责，督促实施主体应严格按照房屋建筑拆除相关规定落实拆除工程安全生产主体责任。</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hAnsi="仿宋_GB2312" w:cs="仿宋_GB2312"/>
          <w:sz w:val="32"/>
          <w:szCs w:val="32"/>
          <w:highlight w:val="none"/>
          <w:lang w:val="en-US" w:eastAsia="zh-CN"/>
        </w:rPr>
      </w:pPr>
      <w:r>
        <w:rPr>
          <w:rFonts w:hint="eastAsia" w:hAnsi="仿宋_GB2312" w:cs="仿宋_GB2312"/>
          <w:b w:val="0"/>
          <w:bCs w:val="0"/>
          <w:highlight w:val="none"/>
          <w:lang w:val="en-US" w:eastAsia="zh-CN"/>
        </w:rPr>
        <w:t>项目开发建设过程中，</w:t>
      </w:r>
      <w:r>
        <w:rPr>
          <w:rFonts w:hint="eastAsia" w:ascii="仿宋_GB2312" w:hAnsi="仿宋_GB2312" w:eastAsia="仿宋_GB2312" w:cs="仿宋_GB2312"/>
          <w:sz w:val="32"/>
          <w:szCs w:val="32"/>
          <w:highlight w:val="none"/>
        </w:rPr>
        <w:t>区住房</w:t>
      </w:r>
      <w:r>
        <w:rPr>
          <w:rFonts w:hint="eastAsia" w:ascii="仿宋_GB2312" w:hAnsi="仿宋_GB2312" w:eastAsia="仿宋_GB2312" w:cs="仿宋_GB2312"/>
          <w:sz w:val="32"/>
          <w:szCs w:val="32"/>
          <w:highlight w:val="none"/>
          <w:lang w:val="en-US" w:eastAsia="zh-CN"/>
        </w:rPr>
        <w:t>和建设局</w:t>
      </w:r>
      <w:r>
        <w:rPr>
          <w:rFonts w:hint="eastAsia" w:hAnsi="仿宋_GB2312" w:cs="仿宋_GB2312"/>
          <w:b w:val="0"/>
          <w:bCs w:val="0"/>
          <w:highlight w:val="none"/>
          <w:lang w:val="en-US" w:eastAsia="zh-CN"/>
        </w:rPr>
        <w:t>应监督实施主体严格遵守国家、省、市和区建设领域方面的法律法规、规章和规范性文件规定，确保工程质量和施工安全。涉及房屋预售的，</w:t>
      </w:r>
      <w:r>
        <w:rPr>
          <w:rFonts w:hint="eastAsia" w:ascii="仿宋_GB2312" w:hAnsi="仿宋_GB2312" w:eastAsia="仿宋_GB2312" w:cs="仿宋_GB2312"/>
          <w:sz w:val="32"/>
          <w:szCs w:val="32"/>
          <w:highlight w:val="none"/>
        </w:rPr>
        <w:t>区住房</w:t>
      </w:r>
      <w:r>
        <w:rPr>
          <w:rFonts w:hint="eastAsia" w:ascii="仿宋_GB2312" w:hAnsi="仿宋_GB2312" w:eastAsia="仿宋_GB2312" w:cs="仿宋_GB2312"/>
          <w:sz w:val="32"/>
          <w:szCs w:val="32"/>
          <w:highlight w:val="none"/>
          <w:lang w:val="en-US" w:eastAsia="zh-CN"/>
        </w:rPr>
        <w:t>和建设局</w:t>
      </w:r>
      <w:r>
        <w:rPr>
          <w:rFonts w:hint="eastAsia" w:hAnsi="仿宋_GB2312" w:cs="仿宋_GB2312"/>
          <w:sz w:val="32"/>
          <w:szCs w:val="32"/>
          <w:highlight w:val="none"/>
          <w:lang w:val="en-US" w:eastAsia="zh-CN"/>
        </w:rPr>
        <w:t>应加强对预售资金的监管，确保项目建设资金充足，保障项目能按期竣工。</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2" w:firstLineChars="200"/>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hAnsi="仿宋_GB2312" w:cs="仿宋_GB2312"/>
          <w:b/>
          <w:bCs/>
          <w:color w:val="auto"/>
          <w:kern w:val="2"/>
          <w:sz w:val="32"/>
          <w:szCs w:val="32"/>
          <w:highlight w:val="none"/>
          <w:lang w:val="en-US" w:eastAsia="zh-CN"/>
        </w:rPr>
        <w:t>第三十九条</w:t>
      </w:r>
      <w:r>
        <w:rPr>
          <w:rFonts w:hint="eastAsia" w:hAnsi="仿宋_GB2312" w:cs="仿宋_GB2312"/>
          <w:b w:val="0"/>
          <w:bCs w:val="0"/>
          <w:color w:val="auto"/>
          <w:kern w:val="2"/>
          <w:sz w:val="32"/>
          <w:szCs w:val="32"/>
          <w:highlight w:val="none"/>
          <w:lang w:val="en-US" w:eastAsia="zh-CN"/>
        </w:rPr>
        <w:t xml:space="preserve"> </w:t>
      </w:r>
      <w:r>
        <w:rPr>
          <w:rFonts w:hint="eastAsia" w:ascii="仿宋_GB2312" w:hAnsi="仿宋_GB2312" w:eastAsia="仿宋_GB2312" w:cs="仿宋_GB2312"/>
          <w:b w:val="0"/>
          <w:bCs w:val="0"/>
          <w:color w:val="auto"/>
          <w:kern w:val="2"/>
          <w:sz w:val="32"/>
          <w:szCs w:val="32"/>
          <w:highlight w:val="none"/>
          <w:lang w:val="en-US" w:eastAsia="zh-CN"/>
        </w:rPr>
        <w:t>区规划土地监察局应加强对</w:t>
      </w:r>
      <w:r>
        <w:rPr>
          <w:rFonts w:hint="eastAsia" w:hAnsi="仿宋_GB2312" w:cs="仿宋_GB2312"/>
          <w:b w:val="0"/>
          <w:bCs w:val="0"/>
          <w:color w:val="auto"/>
          <w:kern w:val="2"/>
          <w:sz w:val="32"/>
          <w:szCs w:val="32"/>
          <w:highlight w:val="none"/>
          <w:lang w:val="en-US" w:eastAsia="zh-CN"/>
        </w:rPr>
        <w:t>已</w:t>
      </w:r>
      <w:r>
        <w:rPr>
          <w:rFonts w:hint="eastAsia" w:ascii="仿宋_GB2312" w:hAnsi="仿宋_GB2312" w:eastAsia="仿宋_GB2312" w:cs="仿宋_GB2312"/>
          <w:b w:val="0"/>
          <w:bCs w:val="0"/>
          <w:color w:val="auto"/>
          <w:kern w:val="2"/>
          <w:sz w:val="32"/>
          <w:szCs w:val="32"/>
          <w:highlight w:val="none"/>
          <w:lang w:val="en-US" w:eastAsia="zh-CN"/>
        </w:rPr>
        <w:t>移交入库</w:t>
      </w:r>
      <w:r>
        <w:rPr>
          <w:rFonts w:hint="eastAsia" w:hAnsi="仿宋_GB2312" w:cs="仿宋_GB2312"/>
          <w:b w:val="0"/>
          <w:bCs w:val="0"/>
          <w:color w:val="auto"/>
          <w:kern w:val="2"/>
          <w:sz w:val="32"/>
          <w:szCs w:val="32"/>
          <w:highlight w:val="none"/>
          <w:lang w:val="en-US" w:eastAsia="zh-CN"/>
        </w:rPr>
        <w:t>公共</w:t>
      </w:r>
      <w:r>
        <w:rPr>
          <w:rFonts w:hint="eastAsia" w:ascii="仿宋_GB2312" w:hAnsi="仿宋_GB2312" w:eastAsia="仿宋_GB2312" w:cs="仿宋_GB2312"/>
          <w:b w:val="0"/>
          <w:bCs w:val="0"/>
          <w:color w:val="auto"/>
          <w:kern w:val="2"/>
          <w:sz w:val="32"/>
          <w:szCs w:val="32"/>
          <w:highlight w:val="none"/>
          <w:lang w:val="en-US" w:eastAsia="zh-CN"/>
        </w:rPr>
        <w:t>用地的监管</w:t>
      </w:r>
      <w:r>
        <w:rPr>
          <w:rFonts w:hint="eastAsia" w:hAnsi="仿宋_GB2312" w:cs="仿宋_GB2312"/>
          <w:b w:val="0"/>
          <w:bCs w:val="0"/>
          <w:color w:val="auto"/>
          <w:kern w:val="2"/>
          <w:sz w:val="32"/>
          <w:szCs w:val="32"/>
          <w:highlight w:val="none"/>
          <w:lang w:val="en-US" w:eastAsia="zh-CN"/>
        </w:rPr>
        <w:t>，组织街道办事处对</w:t>
      </w:r>
      <w:r>
        <w:rPr>
          <w:rFonts w:hint="eastAsia" w:hAnsi="仿宋_GB2312" w:cs="仿宋_GB2312"/>
          <w:b w:val="0"/>
          <w:bCs w:val="0"/>
          <w:highlight w:val="none"/>
          <w:lang w:val="en-US" w:eastAsia="zh-CN"/>
        </w:rPr>
        <w:t>实施主体在项目开发建设过程中存在的规划违法行为和土地违法行为进行查处</w:t>
      </w:r>
      <w:r>
        <w:rPr>
          <w:rFonts w:hint="eastAsia" w:ascii="仿宋_GB2312" w:hAnsi="仿宋_GB2312" w:eastAsia="仿宋_GB2312" w:cs="仿宋_GB2312"/>
          <w:b w:val="0"/>
          <w:bCs w:val="0"/>
          <w:color w:val="auto"/>
          <w:kern w:val="2"/>
          <w:sz w:val="32"/>
          <w:szCs w:val="32"/>
          <w:highlight w:val="none"/>
          <w:lang w:val="en-US" w:eastAsia="zh-CN"/>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hAnsi="仿宋_GB2312" w:cs="仿宋_GB2312"/>
          <w:b/>
          <w:bCs/>
          <w:color w:val="auto"/>
          <w:kern w:val="2"/>
          <w:sz w:val="32"/>
          <w:szCs w:val="32"/>
          <w:highlight w:val="none"/>
          <w:lang w:val="en-US" w:eastAsia="zh-CN"/>
        </w:rPr>
        <w:t>第四十条</w:t>
      </w:r>
      <w:r>
        <w:rPr>
          <w:rFonts w:hint="eastAsia" w:hAnsi="仿宋_GB2312" w:cs="仿宋_GB2312"/>
          <w:b w:val="0"/>
          <w:bCs w:val="0"/>
          <w:color w:val="auto"/>
          <w:kern w:val="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区工业和信息化局</w:t>
      </w:r>
      <w:r>
        <w:rPr>
          <w:rFonts w:hint="eastAsia" w:hAnsi="仿宋_GB2312" w:cs="仿宋_GB2312"/>
          <w:sz w:val="32"/>
          <w:szCs w:val="32"/>
          <w:highlight w:val="none"/>
          <w:lang w:val="en-US" w:eastAsia="zh-CN"/>
        </w:rPr>
        <w:t>应当与涉及产业项目的城市更新项目实施主体签订产业发展监管协议，</w:t>
      </w:r>
      <w:r>
        <w:rPr>
          <w:rFonts w:hint="eastAsia" w:ascii="仿宋_GB2312" w:hAnsi="仿宋_GB2312" w:eastAsia="仿宋_GB2312" w:cs="仿宋_GB2312"/>
          <w:color w:val="auto"/>
          <w:kern w:val="2"/>
          <w:sz w:val="32"/>
          <w:szCs w:val="32"/>
          <w:highlight w:val="none"/>
          <w:lang w:val="en-US" w:eastAsia="zh-CN" w:bidi="ar"/>
        </w:rPr>
        <w:t>明确监管要求，并将产业发展监管协议作为土地使用权出让合同附件</w:t>
      </w:r>
      <w:r>
        <w:rPr>
          <w:rFonts w:hint="eastAsia" w:ascii="仿宋_GB2312" w:hAnsi="仿宋_GB2312" w:eastAsia="仿宋_GB2312" w:cs="仿宋_GB2312"/>
          <w:sz w:val="32"/>
          <w:szCs w:val="32"/>
          <w:highlight w:val="none"/>
          <w:lang w:eastAsia="zh-CN"/>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四十一</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highlight w:val="none"/>
          <w:lang w:eastAsia="zh-CN"/>
        </w:rPr>
        <w:t xml:space="preserve"> </w:t>
      </w:r>
      <w:r>
        <w:rPr>
          <w:rFonts w:hint="eastAsia" w:hAnsi="仿宋_GB2312" w:cs="仿宋_GB2312"/>
          <w:b w:val="0"/>
          <w:bCs w:val="0"/>
          <w:sz w:val="32"/>
          <w:szCs w:val="32"/>
          <w:highlight w:val="none"/>
          <w:lang w:val="en-US" w:eastAsia="zh-CN"/>
        </w:rPr>
        <w:t>区城市更新和土地整备局</w:t>
      </w:r>
      <w:r>
        <w:rPr>
          <w:rFonts w:hint="eastAsia" w:ascii="仿宋_GB2312" w:hAnsi="仿宋_GB2312" w:eastAsia="仿宋_GB2312" w:cs="仿宋_GB2312"/>
          <w:b w:val="0"/>
          <w:bCs w:val="0"/>
          <w:sz w:val="32"/>
          <w:szCs w:val="32"/>
          <w:highlight w:val="none"/>
          <w:lang w:val="en-US" w:eastAsia="zh-CN"/>
        </w:rPr>
        <w:t>实施城市更新项目监管的方式为资金监管</w:t>
      </w:r>
      <w:r>
        <w:rPr>
          <w:rFonts w:hint="eastAsia" w:ascii="仿宋_GB2312" w:hAnsi="仿宋_GB2312" w:eastAsia="仿宋_GB2312" w:cs="仿宋_GB2312"/>
          <w:sz w:val="32"/>
          <w:szCs w:val="32"/>
          <w:highlight w:val="none"/>
          <w:lang w:val="en-US" w:eastAsia="zh-CN"/>
        </w:rPr>
        <w:t>，应</w:t>
      </w:r>
      <w:r>
        <w:rPr>
          <w:rFonts w:hint="eastAsia" w:ascii="仿宋_GB2312" w:hAnsi="仿宋_GB2312" w:eastAsia="仿宋_GB2312" w:cs="仿宋_GB2312"/>
          <w:b w:val="0"/>
          <w:bCs w:val="0"/>
          <w:sz w:val="32"/>
          <w:szCs w:val="32"/>
          <w:highlight w:val="none"/>
          <w:lang w:val="en-US" w:eastAsia="zh-CN"/>
        </w:rPr>
        <w:t>纳入实施监管的内容</w:t>
      </w:r>
      <w:r>
        <w:rPr>
          <w:rFonts w:hint="eastAsia" w:ascii="仿宋_GB2312" w:hAnsi="仿宋_GB2312" w:eastAsia="仿宋_GB2312" w:cs="仿宋_GB2312"/>
          <w:sz w:val="32"/>
          <w:szCs w:val="32"/>
          <w:highlight w:val="none"/>
          <w:lang w:val="en-US" w:eastAsia="zh-CN"/>
        </w:rPr>
        <w:t>包括：</w:t>
      </w:r>
    </w:p>
    <w:p>
      <w:pPr>
        <w:pStyle w:val="34"/>
        <w:keepNext w:val="0"/>
        <w:keepLines w:val="0"/>
        <w:pageBreakBefore w:val="0"/>
        <w:widowControl w:val="0"/>
        <w:numPr>
          <w:ilvl w:val="0"/>
          <w:numId w:val="2"/>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仿宋_GB2312" w:hAnsi="仿宋_GB2312" w:eastAsia="仿宋_GB2312" w:cs="仿宋_GB2312"/>
          <w:sz w:val="32"/>
          <w:szCs w:val="32"/>
          <w:highlight w:val="none"/>
          <w:lang w:eastAsia="zh-CN"/>
        </w:rPr>
      </w:pPr>
      <w:r>
        <w:rPr>
          <w:rFonts w:hint="eastAsia" w:hAnsi="仿宋_GB2312" w:cs="仿宋_GB2312"/>
          <w:sz w:val="32"/>
          <w:szCs w:val="32"/>
          <w:highlight w:val="none"/>
          <w:lang w:val="en-US" w:eastAsia="zh-CN"/>
        </w:rPr>
        <w:t>应</w:t>
      </w:r>
      <w:r>
        <w:rPr>
          <w:rFonts w:hint="eastAsia" w:ascii="仿宋_GB2312" w:hAnsi="仿宋_GB2312" w:eastAsia="仿宋_GB2312" w:cs="仿宋_GB2312"/>
          <w:sz w:val="32"/>
          <w:szCs w:val="32"/>
          <w:highlight w:val="none"/>
          <w:lang w:val="en-US" w:eastAsia="zh-CN"/>
        </w:rPr>
        <w:t>由</w:t>
      </w:r>
      <w:r>
        <w:rPr>
          <w:rFonts w:hint="eastAsia" w:ascii="仿宋_GB2312" w:hAnsi="仿宋_GB2312" w:eastAsia="仿宋_GB2312" w:cs="仿宋_GB2312"/>
          <w:sz w:val="32"/>
          <w:szCs w:val="32"/>
          <w:highlight w:val="none"/>
        </w:rPr>
        <w:t>实施主体</w:t>
      </w:r>
      <w:r>
        <w:rPr>
          <w:rFonts w:hint="eastAsia" w:hAnsi="仿宋_GB2312" w:cs="仿宋_GB2312"/>
          <w:sz w:val="32"/>
          <w:szCs w:val="32"/>
          <w:highlight w:val="none"/>
          <w:lang w:eastAsia="zh-CN"/>
        </w:rPr>
        <w:t>负责</w:t>
      </w:r>
      <w:r>
        <w:rPr>
          <w:rFonts w:hint="eastAsia" w:ascii="仿宋_GB2312" w:hAnsi="仿宋_GB2312" w:eastAsia="仿宋_GB2312" w:cs="仿宋_GB2312"/>
          <w:sz w:val="32"/>
          <w:szCs w:val="32"/>
          <w:highlight w:val="none"/>
          <w:lang w:eastAsia="zh-CN"/>
        </w:rPr>
        <w:t>建成并无偿移交的公共</w:t>
      </w:r>
      <w:r>
        <w:rPr>
          <w:rFonts w:hint="eastAsia" w:hAnsi="仿宋_GB2312" w:cs="仿宋_GB2312"/>
          <w:sz w:val="32"/>
          <w:szCs w:val="32"/>
          <w:highlight w:val="none"/>
          <w:lang w:eastAsia="zh-CN"/>
        </w:rPr>
        <w:t>配套</w:t>
      </w:r>
      <w:r>
        <w:rPr>
          <w:rFonts w:hint="eastAsia" w:ascii="仿宋_GB2312" w:hAnsi="仿宋_GB2312" w:eastAsia="仿宋_GB2312" w:cs="仿宋_GB2312"/>
          <w:sz w:val="32"/>
          <w:szCs w:val="32"/>
          <w:highlight w:val="none"/>
          <w:lang w:eastAsia="zh-CN"/>
        </w:rPr>
        <w:t>设施</w:t>
      </w:r>
      <w:r>
        <w:rPr>
          <w:rFonts w:hint="eastAsia" w:hAnsi="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按照</w:t>
      </w:r>
      <w:r>
        <w:rPr>
          <w:rFonts w:hint="eastAsia" w:ascii="仿宋_GB2312" w:hAnsi="仿宋_GB2312" w:eastAsia="仿宋_GB2312" w:cs="仿宋_GB2312"/>
          <w:b w:val="0"/>
          <w:bCs w:val="0"/>
          <w:sz w:val="32"/>
          <w:szCs w:val="32"/>
          <w:highlight w:val="none"/>
          <w:lang w:eastAsia="zh-CN"/>
        </w:rPr>
        <w:t>建筑</w:t>
      </w:r>
      <w:r>
        <w:rPr>
          <w:rFonts w:hint="eastAsia" w:ascii="仿宋_GB2312" w:hAnsi="仿宋_GB2312" w:eastAsia="仿宋_GB2312" w:cs="仿宋_GB2312"/>
          <w:b w:val="0"/>
          <w:bCs w:val="0"/>
          <w:sz w:val="32"/>
          <w:szCs w:val="32"/>
          <w:highlight w:val="none"/>
        </w:rPr>
        <w:t>面积每平方米人民</w:t>
      </w:r>
      <w:r>
        <w:rPr>
          <w:rFonts w:hint="eastAsia" w:ascii="仿宋_GB2312" w:hAnsi="仿宋_GB2312" w:eastAsia="仿宋_GB2312" w:cs="仿宋_GB2312"/>
          <w:b w:val="0"/>
          <w:bCs w:val="0"/>
          <w:sz w:val="32"/>
          <w:szCs w:val="32"/>
          <w:highlight w:val="none"/>
        </w:rPr>
        <w:t>币</w:t>
      </w:r>
      <w:r>
        <w:rPr>
          <w:rFonts w:hint="eastAsia" w:ascii="仿宋_GB2312" w:hAnsi="仿宋_GB2312" w:eastAsia="仿宋_GB2312" w:cs="仿宋_GB2312"/>
          <w:b w:val="0"/>
          <w:bCs w:val="0"/>
          <w:sz w:val="32"/>
          <w:szCs w:val="32"/>
          <w:highlight w:val="none"/>
          <w:lang w:val="en-US" w:eastAsia="zh-CN"/>
        </w:rPr>
        <w:t>3</w:t>
      </w:r>
      <w:r>
        <w:rPr>
          <w:rFonts w:hint="eastAsia" w:hAnsi="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rPr>
        <w:t>00元</w:t>
      </w:r>
      <w:r>
        <w:rPr>
          <w:rFonts w:hint="eastAsia" w:ascii="仿宋_GB2312" w:hAnsi="仿宋_GB2312" w:eastAsia="仿宋_GB2312" w:cs="仿宋_GB2312"/>
          <w:b w:val="0"/>
          <w:bCs w:val="0"/>
          <w:sz w:val="32"/>
          <w:szCs w:val="32"/>
          <w:highlight w:val="none"/>
          <w:lang w:val="en-US" w:eastAsia="zh-CN"/>
        </w:rPr>
        <w:t>建设</w:t>
      </w:r>
      <w:r>
        <w:rPr>
          <w:rFonts w:hint="eastAsia" w:ascii="仿宋_GB2312" w:hAnsi="仿宋_GB2312" w:eastAsia="仿宋_GB2312" w:cs="仿宋_GB2312"/>
          <w:b w:val="0"/>
          <w:bCs w:val="0"/>
          <w:sz w:val="32"/>
          <w:szCs w:val="32"/>
          <w:highlight w:val="none"/>
          <w:lang w:val="en-US" w:eastAsia="zh-CN"/>
        </w:rPr>
        <w:t>成本</w:t>
      </w:r>
      <w:r>
        <w:rPr>
          <w:rFonts w:hint="eastAsia" w:ascii="仿宋_GB2312" w:hAnsi="仿宋_GB2312" w:eastAsia="仿宋_GB2312" w:cs="仿宋_GB2312"/>
          <w:b w:val="0"/>
          <w:bCs w:val="0"/>
          <w:sz w:val="32"/>
          <w:szCs w:val="32"/>
          <w:highlight w:val="none"/>
        </w:rPr>
        <w:t>核算</w:t>
      </w:r>
      <w:r>
        <w:rPr>
          <w:rFonts w:hint="eastAsia" w:hAnsi="仿宋_GB2312" w:cs="仿宋_GB2312"/>
          <w:b w:val="0"/>
          <w:bCs w:val="0"/>
          <w:sz w:val="32"/>
          <w:szCs w:val="32"/>
          <w:highlight w:val="none"/>
          <w:lang w:eastAsia="zh-CN"/>
        </w:rPr>
        <w:t>监管资金</w:t>
      </w:r>
      <w:r>
        <w:rPr>
          <w:rFonts w:hint="eastAsia" w:ascii="仿宋_GB2312" w:hAnsi="仿宋_GB2312" w:eastAsia="仿宋_GB2312" w:cs="仿宋_GB2312"/>
          <w:sz w:val="32"/>
          <w:szCs w:val="32"/>
          <w:highlight w:val="none"/>
          <w:lang w:eastAsia="zh-CN"/>
        </w:rPr>
        <w:t>。</w:t>
      </w:r>
    </w:p>
    <w:p>
      <w:pPr>
        <w:pStyle w:val="34"/>
        <w:keepNext w:val="0"/>
        <w:keepLines w:val="0"/>
        <w:pageBreakBefore w:val="0"/>
        <w:widowControl w:val="0"/>
        <w:numPr>
          <w:ilvl w:val="0"/>
          <w:numId w:val="2"/>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仿宋_GB2312" w:hAnsi="仿宋_GB2312" w:eastAsia="仿宋_GB2312" w:cs="仿宋_GB2312"/>
          <w:sz w:val="32"/>
          <w:szCs w:val="32"/>
          <w:highlight w:val="none"/>
          <w:lang w:eastAsia="zh-CN"/>
        </w:rPr>
      </w:pPr>
      <w:r>
        <w:rPr>
          <w:rFonts w:hint="eastAsia" w:hAnsi="仿宋_GB2312" w:cs="仿宋_GB2312"/>
          <w:sz w:val="32"/>
          <w:szCs w:val="32"/>
          <w:highlight w:val="none"/>
          <w:lang w:eastAsia="zh-CN"/>
        </w:rPr>
        <w:t>搬迁补偿协议约定</w:t>
      </w:r>
      <w:r>
        <w:rPr>
          <w:rFonts w:hint="eastAsia" w:ascii="仿宋_GB2312" w:hAnsi="仿宋_GB2312" w:eastAsia="仿宋_GB2312" w:cs="仿宋_GB2312"/>
          <w:sz w:val="32"/>
          <w:szCs w:val="32"/>
          <w:highlight w:val="none"/>
          <w:lang w:eastAsia="zh-CN"/>
        </w:rPr>
        <w:t>用于产权置换的物业</w:t>
      </w: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保障性住房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按照</w:t>
      </w:r>
      <w:r>
        <w:rPr>
          <w:rFonts w:hint="eastAsia" w:ascii="仿宋_GB2312" w:hAnsi="仿宋_GB2312" w:eastAsia="仿宋_GB2312" w:cs="仿宋_GB2312"/>
          <w:b w:val="0"/>
          <w:bCs w:val="0"/>
          <w:sz w:val="32"/>
          <w:szCs w:val="32"/>
          <w:highlight w:val="none"/>
          <w:lang w:eastAsia="zh-CN"/>
        </w:rPr>
        <w:t>建筑</w:t>
      </w:r>
      <w:r>
        <w:rPr>
          <w:rFonts w:hint="eastAsia" w:ascii="仿宋_GB2312" w:hAnsi="仿宋_GB2312" w:eastAsia="仿宋_GB2312" w:cs="仿宋_GB2312"/>
          <w:b w:val="0"/>
          <w:bCs w:val="0"/>
          <w:sz w:val="32"/>
          <w:szCs w:val="32"/>
          <w:highlight w:val="none"/>
        </w:rPr>
        <w:t>面积每平方米人民币</w:t>
      </w: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rPr>
        <w:t>000元</w:t>
      </w:r>
      <w:r>
        <w:rPr>
          <w:rFonts w:hint="eastAsia" w:ascii="仿宋_GB2312" w:hAnsi="仿宋_GB2312" w:eastAsia="仿宋_GB2312" w:cs="仿宋_GB2312"/>
          <w:b w:val="0"/>
          <w:bCs w:val="0"/>
          <w:sz w:val="32"/>
          <w:szCs w:val="32"/>
          <w:highlight w:val="none"/>
          <w:lang w:val="en-US" w:eastAsia="zh-CN"/>
        </w:rPr>
        <w:t>建设成本</w:t>
      </w:r>
      <w:r>
        <w:rPr>
          <w:rFonts w:hint="eastAsia" w:ascii="仿宋_GB2312" w:hAnsi="仿宋_GB2312" w:eastAsia="仿宋_GB2312" w:cs="仿宋_GB2312"/>
          <w:b w:val="0"/>
          <w:bCs w:val="0"/>
          <w:sz w:val="32"/>
          <w:szCs w:val="32"/>
          <w:highlight w:val="none"/>
        </w:rPr>
        <w:t>核算</w:t>
      </w:r>
      <w:r>
        <w:rPr>
          <w:rFonts w:hint="eastAsia" w:hAnsi="仿宋_GB2312" w:cs="仿宋_GB2312"/>
          <w:b w:val="0"/>
          <w:bCs w:val="0"/>
          <w:sz w:val="32"/>
          <w:szCs w:val="32"/>
          <w:highlight w:val="none"/>
          <w:lang w:eastAsia="zh-CN"/>
        </w:rPr>
        <w:t>监管资金，</w:t>
      </w:r>
      <w:r>
        <w:rPr>
          <w:rFonts w:hint="eastAsia" w:hAnsi="仿宋_GB2312" w:cs="仿宋_GB2312"/>
          <w:b w:val="0"/>
          <w:bCs w:val="0"/>
          <w:sz w:val="32"/>
          <w:szCs w:val="32"/>
          <w:highlight w:val="none"/>
          <w:lang w:val="en-US" w:eastAsia="zh-CN"/>
        </w:rPr>
        <w:t>除</w:t>
      </w:r>
      <w:r>
        <w:rPr>
          <w:rFonts w:hint="eastAsia" w:hAnsi="仿宋_GB2312" w:cs="仿宋_GB2312"/>
          <w:sz w:val="32"/>
          <w:szCs w:val="32"/>
          <w:highlight w:val="none"/>
          <w:lang w:val="en-US" w:eastAsia="zh-CN"/>
        </w:rPr>
        <w:t>已</w:t>
      </w:r>
      <w:r>
        <w:rPr>
          <w:rFonts w:hint="eastAsia" w:ascii="仿宋_GB2312" w:hAnsi="仿宋_GB2312" w:eastAsia="仿宋_GB2312" w:cs="仿宋_GB2312"/>
          <w:sz w:val="32"/>
          <w:szCs w:val="32"/>
          <w:highlight w:val="none"/>
          <w:lang w:eastAsia="zh-CN"/>
        </w:rPr>
        <w:t>履行集体资产处置手续</w:t>
      </w:r>
      <w:bookmarkStart w:id="0" w:name="_GoBack"/>
      <w:bookmarkEnd w:id="0"/>
      <w:r>
        <w:rPr>
          <w:rFonts w:hint="eastAsia" w:hAnsi="仿宋_GB2312" w:cs="仿宋_GB2312"/>
          <w:sz w:val="32"/>
          <w:szCs w:val="32"/>
          <w:highlight w:val="none"/>
          <w:lang w:val="en-US" w:eastAsia="zh-CN"/>
        </w:rPr>
        <w:t>产生的</w:t>
      </w:r>
      <w:r>
        <w:rPr>
          <w:rFonts w:hint="eastAsia" w:ascii="仿宋_GB2312" w:hAnsi="仿宋_GB2312" w:eastAsia="仿宋_GB2312" w:cs="仿宋_GB2312"/>
          <w:sz w:val="32"/>
          <w:szCs w:val="32"/>
          <w:highlight w:val="none"/>
          <w:lang w:eastAsia="zh-CN"/>
        </w:rPr>
        <w:t>产权置换物业</w:t>
      </w:r>
      <w:r>
        <w:rPr>
          <w:rFonts w:hint="eastAsia" w:hAnsi="仿宋_GB2312" w:cs="仿宋_GB2312"/>
          <w:sz w:val="32"/>
          <w:szCs w:val="32"/>
          <w:highlight w:val="none"/>
          <w:lang w:val="en-US" w:eastAsia="zh-CN"/>
        </w:rPr>
        <w:t>外，</w:t>
      </w:r>
      <w:r>
        <w:rPr>
          <w:rFonts w:hint="eastAsia" w:ascii="仿宋_GB2312" w:hAnsi="仿宋_GB2312" w:eastAsia="仿宋_GB2312" w:cs="仿宋_GB2312"/>
          <w:sz w:val="32"/>
          <w:szCs w:val="32"/>
          <w:highlight w:val="none"/>
          <w:lang w:eastAsia="zh-CN"/>
        </w:rPr>
        <w:t>被搬迁人</w:t>
      </w:r>
      <w:r>
        <w:rPr>
          <w:rFonts w:hint="eastAsia" w:hAnsi="仿宋_GB2312" w:cs="仿宋_GB2312"/>
          <w:sz w:val="32"/>
          <w:szCs w:val="32"/>
          <w:highlight w:val="none"/>
          <w:lang w:val="en-US" w:eastAsia="zh-CN"/>
        </w:rPr>
        <w:t>可</w:t>
      </w:r>
      <w:r>
        <w:rPr>
          <w:rFonts w:hint="eastAsia" w:ascii="仿宋_GB2312" w:hAnsi="仿宋_GB2312" w:eastAsia="仿宋_GB2312" w:cs="仿宋_GB2312"/>
          <w:sz w:val="32"/>
          <w:szCs w:val="32"/>
          <w:highlight w:val="none"/>
          <w:lang w:eastAsia="zh-CN"/>
        </w:rPr>
        <w:t>与实施主体约定不纳入资金监管</w:t>
      </w:r>
      <w:r>
        <w:rPr>
          <w:rFonts w:hint="eastAsia" w:hAnsi="仿宋_GB2312" w:cs="仿宋_GB2312"/>
          <w:sz w:val="32"/>
          <w:szCs w:val="32"/>
          <w:highlight w:val="none"/>
          <w:lang w:val="en-US" w:eastAsia="zh-CN"/>
        </w:rPr>
        <w:t>。</w:t>
      </w:r>
    </w:p>
    <w:p>
      <w:pPr>
        <w:pStyle w:val="34"/>
        <w:keepNext w:val="0"/>
        <w:keepLines w:val="0"/>
        <w:pageBreakBefore w:val="0"/>
        <w:widowControl w:val="0"/>
        <w:numPr>
          <w:ilvl w:val="0"/>
          <w:numId w:val="2"/>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仿宋_GB2312" w:hAnsi="仿宋_GB2312" w:eastAsia="仿宋_GB2312" w:cs="仿宋_GB2312"/>
          <w:sz w:val="32"/>
          <w:szCs w:val="32"/>
          <w:highlight w:val="none"/>
          <w:lang w:eastAsia="zh-CN"/>
        </w:rPr>
      </w:pPr>
      <w:r>
        <w:rPr>
          <w:rFonts w:hint="eastAsia" w:hAnsi="仿宋_GB2312" w:cs="仿宋_GB2312"/>
          <w:color w:val="auto"/>
          <w:sz w:val="32"/>
          <w:szCs w:val="32"/>
          <w:highlight w:val="none"/>
          <w:lang w:eastAsia="zh-CN"/>
        </w:rPr>
        <w:t>根据</w:t>
      </w:r>
      <w:r>
        <w:rPr>
          <w:rFonts w:hint="eastAsia" w:ascii="仿宋_GB2312" w:hAnsi="仿宋_GB2312" w:eastAsia="仿宋_GB2312" w:cs="仿宋_GB2312"/>
          <w:color w:val="auto"/>
          <w:sz w:val="32"/>
          <w:szCs w:val="32"/>
          <w:highlight w:val="none"/>
        </w:rPr>
        <w:t>搬迁补偿协议</w:t>
      </w:r>
      <w:r>
        <w:rPr>
          <w:rFonts w:hint="eastAsia" w:hAnsi="仿宋_GB2312" w:cs="仿宋_GB2312"/>
          <w:color w:val="auto"/>
          <w:sz w:val="32"/>
          <w:szCs w:val="32"/>
          <w:highlight w:val="none"/>
          <w:lang w:eastAsia="zh-CN"/>
        </w:rPr>
        <w:t>约定</w:t>
      </w:r>
      <w:r>
        <w:rPr>
          <w:rFonts w:hint="eastAsia" w:ascii="仿宋_GB2312" w:hAnsi="仿宋_GB2312" w:eastAsia="仿宋_GB2312" w:cs="仿宋_GB2312"/>
          <w:color w:val="auto"/>
          <w:sz w:val="32"/>
          <w:szCs w:val="32"/>
          <w:highlight w:val="none"/>
        </w:rPr>
        <w:t>实施主体</w:t>
      </w:r>
      <w:r>
        <w:rPr>
          <w:rFonts w:hint="eastAsia" w:hAnsi="仿宋_GB2312" w:cs="仿宋_GB2312"/>
          <w:color w:val="auto"/>
          <w:sz w:val="32"/>
          <w:szCs w:val="32"/>
          <w:highlight w:val="none"/>
          <w:lang w:eastAsia="zh-CN"/>
        </w:rPr>
        <w:t>尚未</w:t>
      </w:r>
      <w:r>
        <w:rPr>
          <w:rFonts w:hint="eastAsia" w:ascii="仿宋_GB2312" w:hAnsi="仿宋_GB2312" w:eastAsia="仿宋_GB2312" w:cs="仿宋_GB2312"/>
          <w:color w:val="auto"/>
          <w:sz w:val="32"/>
          <w:szCs w:val="32"/>
          <w:highlight w:val="none"/>
        </w:rPr>
        <w:t>向被搬迁人支付的货币补偿款</w:t>
      </w:r>
      <w:r>
        <w:rPr>
          <w:rFonts w:hint="eastAsia" w:hAnsi="仿宋_GB2312" w:cs="仿宋_GB2312"/>
          <w:color w:val="auto"/>
          <w:sz w:val="32"/>
          <w:szCs w:val="32"/>
          <w:highlight w:val="none"/>
          <w:lang w:eastAsia="zh-CN"/>
        </w:rPr>
        <w:t>，但</w:t>
      </w:r>
      <w:r>
        <w:rPr>
          <w:rFonts w:hint="eastAsia" w:ascii="仿宋_GB2312" w:hAnsi="仿宋_GB2312" w:eastAsia="仿宋_GB2312" w:cs="仿宋_GB2312"/>
          <w:color w:val="auto"/>
          <w:sz w:val="32"/>
          <w:szCs w:val="32"/>
          <w:highlight w:val="none"/>
        </w:rPr>
        <w:t>被搬迁人与实施主体约定不纳入</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rPr>
        <w:t>监管的除外</w:t>
      </w:r>
      <w:r>
        <w:rPr>
          <w:rFonts w:hint="eastAsia" w:ascii="仿宋_GB2312" w:hAnsi="仿宋_GB2312" w:eastAsia="仿宋_GB2312" w:cs="仿宋_GB2312"/>
          <w:color w:val="auto"/>
          <w:sz w:val="32"/>
          <w:szCs w:val="32"/>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lang w:val="en-US" w:eastAsia="zh-CN"/>
        </w:rPr>
        <w:t>项目实施监管办法规定的或</w:t>
      </w:r>
      <w:r>
        <w:rPr>
          <w:rFonts w:hint="eastAsia" w:ascii="仿宋_GB2312" w:hAnsi="仿宋_GB2312" w:eastAsia="仿宋_GB2312" w:cs="仿宋_GB2312"/>
          <w:sz w:val="32"/>
          <w:szCs w:val="32"/>
          <w:highlight w:val="none"/>
          <w:lang w:eastAsia="zh-CN"/>
        </w:rPr>
        <w:t>其他有必要纳入资金监管的。</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区城市更新和土地整备局</w:t>
      </w:r>
      <w:r>
        <w:rPr>
          <w:rFonts w:hint="eastAsia" w:ascii="仿宋_GB2312" w:hAnsi="仿宋_GB2312" w:eastAsia="仿宋_GB2312" w:cs="仿宋_GB2312"/>
          <w:sz w:val="32"/>
          <w:szCs w:val="32"/>
          <w:highlight w:val="none"/>
        </w:rPr>
        <w:t>可依据</w:t>
      </w:r>
      <w:r>
        <w:rPr>
          <w:rFonts w:hint="eastAsia" w:ascii="仿宋_GB2312" w:hAnsi="仿宋_GB2312" w:eastAsia="仿宋_GB2312" w:cs="仿宋_GB2312"/>
          <w:sz w:val="32"/>
          <w:szCs w:val="32"/>
          <w:highlight w:val="none"/>
          <w:lang w:eastAsia="zh-CN"/>
        </w:rPr>
        <w:t>建设成本</w:t>
      </w:r>
      <w:r>
        <w:rPr>
          <w:rFonts w:hint="eastAsia" w:ascii="仿宋_GB2312" w:hAnsi="仿宋_GB2312" w:eastAsia="仿宋_GB2312" w:cs="仿宋_GB2312"/>
          <w:sz w:val="32"/>
          <w:szCs w:val="32"/>
          <w:highlight w:val="none"/>
        </w:rPr>
        <w:t>实际情况</w:t>
      </w:r>
      <w:r>
        <w:rPr>
          <w:rFonts w:hint="eastAsia" w:ascii="仿宋_GB2312" w:hAnsi="仿宋_GB2312" w:eastAsia="仿宋_GB2312" w:cs="仿宋_GB2312"/>
          <w:sz w:val="32"/>
          <w:szCs w:val="32"/>
          <w:highlight w:val="none"/>
          <w:lang w:eastAsia="zh-CN"/>
        </w:rPr>
        <w:t>调整资金监管</w:t>
      </w:r>
      <w:r>
        <w:rPr>
          <w:rFonts w:hint="eastAsia" w:ascii="仿宋_GB2312" w:hAnsi="仿宋_GB2312" w:eastAsia="仿宋_GB2312" w:cs="仿宋_GB2312"/>
          <w:sz w:val="32"/>
          <w:szCs w:val="32"/>
          <w:highlight w:val="none"/>
        </w:rPr>
        <w:t>标准并发布实施。</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宋体" w:hAnsi="仿宋_GB2312" w:eastAsia="宋体" w:cs="仿宋_GB2312"/>
          <w:b/>
          <w:bCs/>
          <w:kern w:val="2"/>
          <w:sz w:val="32"/>
          <w:szCs w:val="32"/>
          <w:highlight w:val="none"/>
        </w:rPr>
      </w:pPr>
      <w:r>
        <w:rPr>
          <w:rFonts w:hint="eastAsia" w:ascii="仿宋_GB2312" w:hAnsi="仿宋_GB2312" w:eastAsia="仿宋_GB2312" w:cs="仿宋_GB2312"/>
          <w:sz w:val="32"/>
          <w:szCs w:val="32"/>
          <w:highlight w:val="none"/>
        </w:rPr>
        <w:t>资金监管</w:t>
      </w:r>
      <w:r>
        <w:rPr>
          <w:rFonts w:hint="eastAsia" w:ascii="仿宋_GB2312" w:hAnsi="仿宋_GB2312" w:eastAsia="仿宋_GB2312" w:cs="仿宋_GB2312"/>
          <w:sz w:val="32"/>
          <w:szCs w:val="32"/>
          <w:highlight w:val="none"/>
          <w:lang w:val="en-US" w:eastAsia="zh-Hans"/>
        </w:rPr>
        <w:t>方式包括</w:t>
      </w:r>
      <w:r>
        <w:rPr>
          <w:rFonts w:hint="eastAsia" w:ascii="仿宋_GB2312" w:hAnsi="仿宋_GB2312" w:eastAsia="仿宋_GB2312" w:cs="仿宋_GB2312"/>
          <w:sz w:val="32"/>
          <w:szCs w:val="32"/>
          <w:highlight w:val="none"/>
        </w:rPr>
        <w:t>现金监管</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银行履约保函监管</w:t>
      </w:r>
      <w:r>
        <w:rPr>
          <w:rFonts w:hint="eastAsia" w:ascii="仿宋_GB2312" w:hAnsi="仿宋_GB2312" w:eastAsia="仿宋_GB2312" w:cs="仿宋_GB2312"/>
          <w:sz w:val="32"/>
          <w:szCs w:val="32"/>
          <w:highlight w:val="none"/>
          <w:lang w:val="en-US" w:eastAsia="zh-CN"/>
        </w:rPr>
        <w:t>以及</w:t>
      </w:r>
      <w:r>
        <w:rPr>
          <w:rFonts w:hint="eastAsia" w:ascii="仿宋_GB2312" w:hAnsi="仿宋_GB2312" w:eastAsia="仿宋_GB2312" w:cs="仿宋_GB2312"/>
          <w:sz w:val="32"/>
          <w:szCs w:val="32"/>
          <w:highlight w:val="none"/>
        </w:rPr>
        <w:t>现金保函</w:t>
      </w:r>
      <w:r>
        <w:rPr>
          <w:rFonts w:hint="eastAsia" w:ascii="仿宋_GB2312" w:hAnsi="仿宋_GB2312" w:eastAsia="仿宋_GB2312" w:cs="仿宋_GB2312"/>
          <w:sz w:val="32"/>
          <w:szCs w:val="32"/>
          <w:highlight w:val="none"/>
          <w:lang w:val="en-US" w:eastAsia="zh-CN"/>
        </w:rPr>
        <w:t>结合</w:t>
      </w:r>
      <w:r>
        <w:rPr>
          <w:rFonts w:hint="eastAsia" w:ascii="仿宋_GB2312" w:hAnsi="仿宋_GB2312" w:eastAsia="仿宋_GB2312" w:cs="仿宋_GB2312"/>
          <w:sz w:val="32"/>
          <w:szCs w:val="32"/>
          <w:highlight w:val="none"/>
        </w:rPr>
        <w:t>监管</w:t>
      </w:r>
      <w:r>
        <w:rPr>
          <w:rFonts w:hint="eastAsia" w:ascii="仿宋_GB2312" w:hAnsi="仿宋_GB2312" w:eastAsia="仿宋_GB2312" w:cs="仿宋_GB2312"/>
          <w:sz w:val="32"/>
          <w:szCs w:val="32"/>
          <w:highlight w:val="none"/>
          <w:lang w:val="en-US" w:eastAsia="zh-CN"/>
        </w:rPr>
        <w:t>等三种方式</w:t>
      </w:r>
      <w:r>
        <w:rPr>
          <w:rFonts w:hint="eastAsia" w:ascii="仿宋_GB2312" w:hAnsi="仿宋_GB2312" w:eastAsia="仿宋_GB2312" w:cs="仿宋_GB2312"/>
          <w:sz w:val="32"/>
          <w:szCs w:val="32"/>
          <w:highlight w:val="none"/>
        </w:rPr>
        <w:t>。银行履约保函</w:t>
      </w:r>
      <w:r>
        <w:rPr>
          <w:rFonts w:hint="eastAsia" w:ascii="仿宋_GB2312" w:hAnsi="仿宋_GB2312" w:eastAsia="仿宋_GB2312" w:cs="仿宋_GB2312"/>
          <w:sz w:val="32"/>
          <w:szCs w:val="32"/>
          <w:highlight w:val="none"/>
          <w:lang w:eastAsia="zh-CN"/>
        </w:rPr>
        <w:t>应当为商业银行</w:t>
      </w:r>
      <w:r>
        <w:rPr>
          <w:rFonts w:hint="eastAsia" w:ascii="仿宋_GB2312" w:hAnsi="仿宋_GB2312" w:eastAsia="仿宋_GB2312" w:cs="仿宋_GB2312"/>
          <w:sz w:val="32"/>
          <w:szCs w:val="32"/>
          <w:highlight w:val="none"/>
          <w:lang w:val="en-US" w:eastAsia="zh-CN"/>
        </w:rPr>
        <w:t>深圳分行</w:t>
      </w:r>
      <w:r>
        <w:rPr>
          <w:rFonts w:hint="eastAsia" w:ascii="仿宋_GB2312" w:hAnsi="仿宋_GB2312" w:eastAsia="仿宋_GB2312" w:cs="仿宋_GB2312"/>
          <w:sz w:val="32"/>
          <w:szCs w:val="32"/>
          <w:highlight w:val="none"/>
        </w:rPr>
        <w:t>开具的以</w:t>
      </w:r>
      <w:r>
        <w:rPr>
          <w:rFonts w:hint="eastAsia" w:ascii="仿宋_GB2312" w:hAnsi="仿宋_GB2312" w:eastAsia="仿宋_GB2312" w:cs="仿宋_GB2312"/>
          <w:sz w:val="32"/>
          <w:szCs w:val="32"/>
          <w:highlight w:val="none"/>
          <w:lang w:eastAsia="zh-CN"/>
        </w:rPr>
        <w:t>区城市更新和土地整备局</w:t>
      </w:r>
      <w:r>
        <w:rPr>
          <w:rFonts w:hint="eastAsia" w:ascii="仿宋_GB2312" w:hAnsi="仿宋_GB2312" w:eastAsia="仿宋_GB2312" w:cs="仿宋_GB2312"/>
          <w:sz w:val="32"/>
          <w:szCs w:val="32"/>
          <w:highlight w:val="none"/>
        </w:rPr>
        <w:t>为受益人</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color w:val="auto"/>
          <w:sz w:val="32"/>
          <w:szCs w:val="32"/>
          <w:highlight w:val="none"/>
        </w:rPr>
        <w:t>实施主体为被保证人</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不可撤销、见索即付的履约保函。</w:t>
      </w:r>
    </w:p>
    <w:p>
      <w:pPr>
        <w:pStyle w:val="34"/>
        <w:numPr>
          <w:ilvl w:val="0"/>
          <w:numId w:val="0"/>
        </w:numPr>
        <w:spacing w:line="560" w:lineRule="exact"/>
        <w:ind w:firstLine="640" w:firstLineChars="0"/>
        <w:rPr>
          <w:rFonts w:hint="default" w:ascii="仿宋_GB2312" w:hAnsi="仿宋_GB2312" w:eastAsia="CESI仿宋-GB2312" w:cs="仿宋_GB2312"/>
          <w:b/>
          <w:bCs w:val="0"/>
          <w:color w:val="auto"/>
          <w:kern w:val="2"/>
          <w:sz w:val="32"/>
          <w:szCs w:val="32"/>
          <w:highlight w:val="none"/>
          <w:lang w:val="en-US" w:eastAsia="zh-CN" w:bidi="ar-SA"/>
        </w:rPr>
      </w:pPr>
      <w:r>
        <w:rPr>
          <w:rFonts w:hint="eastAsia" w:hAnsi="仿宋_GB2312" w:cs="仿宋_GB2312"/>
          <w:sz w:val="32"/>
          <w:szCs w:val="32"/>
          <w:highlight w:val="none"/>
          <w:lang w:val="en-US" w:eastAsia="zh-CN"/>
        </w:rPr>
        <w:t>项目实施监管协议签订后，</w:t>
      </w:r>
      <w:r>
        <w:rPr>
          <w:rFonts w:hint="eastAsia" w:hAnsi="仿宋_GB2312" w:cs="仿宋_GB2312"/>
          <w:sz w:val="32"/>
          <w:szCs w:val="32"/>
          <w:highlight w:val="none"/>
          <w:lang w:eastAsia="zh-CN"/>
        </w:rPr>
        <w:t>区城市更新和土地整备局</w:t>
      </w:r>
      <w:r>
        <w:rPr>
          <w:rFonts w:hint="eastAsia" w:hAnsi="仿宋_GB2312" w:cs="仿宋_GB2312"/>
          <w:sz w:val="32"/>
          <w:szCs w:val="32"/>
          <w:highlight w:val="none"/>
          <w:lang w:val="en-US" w:eastAsia="zh-CN"/>
        </w:rPr>
        <w:t>应当</w:t>
      </w:r>
      <w:r>
        <w:rPr>
          <w:rFonts w:hint="eastAsia" w:ascii="方正仿宋_GB2312" w:hAnsi="方正仿宋_GB2312" w:eastAsia="方正仿宋_GB2312" w:cs="方正仿宋_GB2312"/>
          <w:sz w:val="32"/>
          <w:szCs w:val="32"/>
          <w:lang w:val="en-US" w:eastAsia="zh-CN" w:bidi="ar"/>
        </w:rPr>
        <w:t>依职能对项目实施常态化监管，重点监管项目建设进展、搬迁补偿安置情况等。</w:t>
      </w:r>
    </w:p>
    <w:p>
      <w:pPr>
        <w:pStyle w:val="34"/>
        <w:numPr>
          <w:ilvl w:val="0"/>
          <w:numId w:val="0"/>
        </w:numPr>
        <w:spacing w:line="560" w:lineRule="exact"/>
        <w:ind w:firstLine="640" w:firstLineChars="0"/>
        <w:rPr>
          <w:rFonts w:hint="eastAsia" w:ascii="仿宋_GB2312" w:hAnsi="仿宋_GB2312" w:eastAsia="仿宋_GB2312" w:cs="仿宋_GB2312"/>
          <w:sz w:val="32"/>
          <w:szCs w:val="32"/>
          <w:highlight w:val="none"/>
          <w:lang w:eastAsia="zh-CN"/>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四十二</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color w:val="auto"/>
          <w:kern w:val="2"/>
          <w:sz w:val="32"/>
          <w:szCs w:val="32"/>
          <w:highlight w:val="none"/>
          <w:lang w:val="en-US" w:eastAsia="zh-CN"/>
        </w:rPr>
        <w:t xml:space="preserve"> </w:t>
      </w:r>
      <w:r>
        <w:rPr>
          <w:rFonts w:hint="eastAsia" w:ascii="仿宋_GB2312" w:hAnsi="仿宋_GB2312" w:eastAsia="仿宋_GB2312" w:cs="仿宋_GB2312"/>
          <w:sz w:val="32"/>
          <w:szCs w:val="32"/>
          <w:highlight w:val="none"/>
        </w:rPr>
        <w:t>城市更新单元规划确定的</w:t>
      </w:r>
      <w:r>
        <w:rPr>
          <w:rFonts w:hint="eastAsia" w:ascii="仿宋_GB2312" w:hAnsi="仿宋_GB2312" w:eastAsia="仿宋_GB2312" w:cs="仿宋_GB2312"/>
          <w:sz w:val="32"/>
          <w:szCs w:val="32"/>
          <w:highlight w:val="none"/>
          <w:lang w:eastAsia="zh-CN"/>
        </w:rPr>
        <w:t>城市</w:t>
      </w:r>
      <w:r>
        <w:rPr>
          <w:rFonts w:hint="eastAsia" w:ascii="仿宋_GB2312" w:hAnsi="仿宋_GB2312" w:eastAsia="仿宋_GB2312" w:cs="仿宋_GB2312"/>
          <w:sz w:val="32"/>
          <w:szCs w:val="32"/>
          <w:highlight w:val="none"/>
        </w:rPr>
        <w:t>基础设施和公共服务设施</w:t>
      </w:r>
      <w:r>
        <w:rPr>
          <w:rFonts w:hint="eastAsia" w:ascii="仿宋_GB2312" w:hAnsi="仿宋_GB2312" w:eastAsia="仿宋_GB2312" w:cs="仿宋_GB2312"/>
          <w:sz w:val="32"/>
          <w:szCs w:val="32"/>
          <w:highlight w:val="none"/>
          <w:lang w:eastAsia="zh-CN"/>
        </w:rPr>
        <w:t>等政府投资项目，</w:t>
      </w:r>
      <w:r>
        <w:rPr>
          <w:rFonts w:hint="default" w:hAnsi="仿宋_GB2312" w:cs="仿宋_GB2312"/>
          <w:sz w:val="32"/>
          <w:szCs w:val="32"/>
          <w:highlight w:val="none"/>
          <w:lang w:val="en" w:eastAsia="zh-CN"/>
        </w:rPr>
        <w:t>各设施行业主管部门</w:t>
      </w:r>
      <w:r>
        <w:rPr>
          <w:rFonts w:hint="eastAsia" w:ascii="仿宋_GB2312" w:hAnsi="仿宋_GB2312" w:eastAsia="仿宋_GB2312" w:cs="仿宋_GB2312"/>
          <w:sz w:val="32"/>
          <w:szCs w:val="32"/>
          <w:highlight w:val="none"/>
          <w:lang w:eastAsia="zh-CN"/>
        </w:rPr>
        <w:t>负责及时</w:t>
      </w:r>
      <w:r>
        <w:rPr>
          <w:rFonts w:hint="eastAsia" w:hAnsi="仿宋_GB2312" w:cs="仿宋_GB2312"/>
          <w:sz w:val="32"/>
          <w:szCs w:val="32"/>
          <w:highlight w:val="none"/>
          <w:lang w:eastAsia="zh-CN"/>
        </w:rPr>
        <w:t>向区发展和改革局</w:t>
      </w:r>
      <w:r>
        <w:rPr>
          <w:rFonts w:hint="eastAsia" w:ascii="仿宋_GB2312" w:hAnsi="仿宋_GB2312" w:eastAsia="仿宋_GB2312" w:cs="仿宋_GB2312"/>
          <w:sz w:val="32"/>
          <w:szCs w:val="32"/>
          <w:highlight w:val="none"/>
          <w:lang w:eastAsia="zh-CN"/>
        </w:rPr>
        <w:t>申报立项，</w:t>
      </w:r>
      <w:r>
        <w:rPr>
          <w:rFonts w:hint="eastAsia" w:hAnsi="仿宋_GB2312" w:cs="仿宋_GB2312"/>
          <w:sz w:val="32"/>
          <w:szCs w:val="32"/>
          <w:highlight w:val="none"/>
          <w:lang w:eastAsia="zh-CN"/>
        </w:rPr>
        <w:t>优先</w:t>
      </w:r>
      <w:r>
        <w:rPr>
          <w:rFonts w:hint="eastAsia" w:ascii="仿宋_GB2312" w:hAnsi="仿宋_GB2312" w:eastAsia="仿宋_GB2312" w:cs="仿宋_GB2312"/>
          <w:sz w:val="32"/>
          <w:szCs w:val="32"/>
          <w:highlight w:val="none"/>
        </w:rPr>
        <w:t>安排建设</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与城市更新</w:t>
      </w:r>
      <w:r>
        <w:rPr>
          <w:rFonts w:hint="eastAsia" w:hAnsi="仿宋_GB2312" w:cs="仿宋_GB2312"/>
          <w:sz w:val="32"/>
          <w:szCs w:val="32"/>
          <w:highlight w:val="none"/>
          <w:lang w:eastAsia="zh-CN"/>
        </w:rPr>
        <w:t>项目</w:t>
      </w:r>
      <w:r>
        <w:rPr>
          <w:rFonts w:hint="eastAsia" w:ascii="仿宋_GB2312" w:hAnsi="仿宋_GB2312" w:eastAsia="仿宋_GB2312" w:cs="仿宋_GB2312"/>
          <w:sz w:val="32"/>
          <w:szCs w:val="32"/>
          <w:highlight w:val="none"/>
        </w:rPr>
        <w:t>同步实施</w:t>
      </w: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优先完成竣工和移交</w:t>
      </w:r>
      <w:r>
        <w:rPr>
          <w:rFonts w:hint="eastAsia" w:hAnsi="仿宋_GB2312" w:cs="仿宋_GB2312"/>
          <w:sz w:val="32"/>
          <w:szCs w:val="32"/>
          <w:highlight w:val="none"/>
          <w:lang w:eastAsia="zh-CN"/>
        </w:rPr>
        <w:t>。</w:t>
      </w:r>
    </w:p>
    <w:p>
      <w:pPr>
        <w:pStyle w:val="34"/>
        <w:numPr>
          <w:ilvl w:val="0"/>
          <w:numId w:val="0"/>
        </w:numPr>
        <w:spacing w:line="560" w:lineRule="exact"/>
        <w:ind w:left="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实施主体无偿捐建</w:t>
      </w:r>
      <w:r>
        <w:rPr>
          <w:rFonts w:hint="eastAsia" w:hAnsi="仿宋_GB2312" w:cs="仿宋_GB2312"/>
          <w:sz w:val="32"/>
          <w:szCs w:val="32"/>
          <w:highlight w:val="none"/>
          <w:lang w:eastAsia="zh-CN"/>
        </w:rPr>
        <w:t>。</w:t>
      </w:r>
      <w:r>
        <w:rPr>
          <w:rFonts w:hint="eastAsia" w:hAnsi="仿宋_GB2312" w:cs="仿宋_GB2312"/>
          <w:highlight w:val="none"/>
          <w:lang w:val="en-US" w:eastAsia="zh-CN"/>
        </w:rPr>
        <w:t>实施主体可结合设施建设实际情况向</w:t>
      </w:r>
      <w:r>
        <w:rPr>
          <w:rFonts w:hint="default" w:hAnsi="仿宋_GB2312" w:cs="仿宋_GB2312"/>
          <w:sz w:val="32"/>
          <w:szCs w:val="32"/>
          <w:highlight w:val="none"/>
          <w:lang w:val="en" w:eastAsia="zh-CN"/>
        </w:rPr>
        <w:t>各设施行业主管部门</w:t>
      </w:r>
      <w:r>
        <w:rPr>
          <w:rFonts w:hint="eastAsia" w:hAnsi="仿宋_GB2312" w:cs="仿宋_GB2312"/>
          <w:sz w:val="32"/>
          <w:szCs w:val="32"/>
          <w:highlight w:val="none"/>
          <w:lang w:val="en" w:eastAsia="zh-CN"/>
        </w:rPr>
        <w:t>或建设单位</w:t>
      </w:r>
      <w:r>
        <w:rPr>
          <w:rFonts w:hint="eastAsia" w:hAnsi="仿宋_GB2312" w:cs="仿宋_GB2312"/>
          <w:highlight w:val="none"/>
          <w:lang w:val="en-US" w:eastAsia="zh-CN"/>
        </w:rPr>
        <w:t>提出申请，由</w:t>
      </w:r>
      <w:r>
        <w:rPr>
          <w:rFonts w:hint="default" w:hAnsi="仿宋_GB2312" w:cs="仿宋_GB2312"/>
          <w:sz w:val="32"/>
          <w:szCs w:val="32"/>
          <w:highlight w:val="none"/>
          <w:lang w:val="en" w:eastAsia="zh-CN"/>
        </w:rPr>
        <w:t>主管</w:t>
      </w:r>
      <w:r>
        <w:rPr>
          <w:rFonts w:hint="default" w:ascii="仿宋_GB2312" w:hAnsi="仿宋_GB2312" w:eastAsia="仿宋_GB2312" w:cs="仿宋_GB2312"/>
          <w:sz w:val="32"/>
          <w:szCs w:val="32"/>
          <w:highlight w:val="none"/>
          <w:lang w:val="en" w:eastAsia="zh-CN"/>
        </w:rPr>
        <w:t>部门</w:t>
      </w:r>
      <w:r>
        <w:rPr>
          <w:rFonts w:hint="eastAsia" w:hAnsi="仿宋_GB2312" w:cs="仿宋_GB2312"/>
          <w:sz w:val="32"/>
          <w:szCs w:val="32"/>
          <w:highlight w:val="none"/>
          <w:lang w:val="en" w:eastAsia="zh-CN"/>
        </w:rPr>
        <w:t>或建设单位</w:t>
      </w:r>
      <w:r>
        <w:rPr>
          <w:rFonts w:hint="eastAsia" w:ascii="仿宋_GB2312" w:hAnsi="仿宋_GB2312" w:eastAsia="仿宋_GB2312" w:cs="仿宋_GB2312"/>
          <w:sz w:val="32"/>
          <w:szCs w:val="32"/>
          <w:highlight w:val="none"/>
          <w:lang w:val="en" w:eastAsia="zh-CN"/>
        </w:rPr>
        <w:t>自行或委托实施主体</w:t>
      </w:r>
      <w:r>
        <w:rPr>
          <w:rFonts w:hint="eastAsia" w:ascii="仿宋_GB2312" w:hAnsi="仿宋_GB2312" w:eastAsia="仿宋_GB2312" w:cs="仿宋_GB2312"/>
          <w:sz w:val="32"/>
          <w:szCs w:val="32"/>
          <w:highlight w:val="none"/>
          <w:lang w:val="en-US" w:eastAsia="zh-CN"/>
        </w:rPr>
        <w:t>向市规划和自然资源局光明管理局申请办理用地规划许可，实施主体按照社会投资建设项目的相关规定报建和建设后，移交</w:t>
      </w:r>
      <w:r>
        <w:rPr>
          <w:rFonts w:hint="default" w:ascii="仿宋_GB2312" w:hAnsi="仿宋_GB2312" w:eastAsia="仿宋_GB2312" w:cs="仿宋_GB2312"/>
          <w:sz w:val="32"/>
          <w:szCs w:val="32"/>
          <w:highlight w:val="none"/>
          <w:lang w:val="en" w:eastAsia="zh-CN"/>
        </w:rPr>
        <w:t>各设施行业主管部门</w:t>
      </w:r>
      <w:r>
        <w:rPr>
          <w:rFonts w:hint="eastAsia" w:ascii="仿宋_GB2312" w:hAnsi="仿宋_GB2312" w:eastAsia="仿宋_GB2312" w:cs="仿宋_GB2312"/>
          <w:sz w:val="32"/>
          <w:szCs w:val="32"/>
          <w:highlight w:val="none"/>
          <w:lang w:eastAsia="zh-CN"/>
        </w:rPr>
        <w:t>接收和管理。</w:t>
      </w:r>
    </w:p>
    <w:p>
      <w:pPr>
        <w:pStyle w:val="34"/>
        <w:numPr>
          <w:ilvl w:val="0"/>
          <w:numId w:val="0"/>
        </w:numPr>
        <w:tabs>
          <w:tab w:val="left" w:pos="993"/>
        </w:tabs>
        <w:spacing w:line="560" w:lineRule="exact"/>
        <w:ind w:firstLine="640"/>
        <w:rPr>
          <w:rFonts w:hint="eastAsia" w:hAnsi="仿宋_GB2312" w:cs="仿宋_GB2312"/>
          <w:b/>
          <w:bCs/>
          <w:sz w:val="32"/>
          <w:szCs w:val="32"/>
          <w:highlight w:val="none"/>
          <w:lang w:eastAsia="zh-CN"/>
        </w:rPr>
      </w:pPr>
      <w:r>
        <w:rPr>
          <w:rFonts w:hint="eastAsia" w:ascii="仿宋" w:hAnsi="仿宋" w:eastAsia="CESI仿宋-GB2312" w:cs="仿宋"/>
          <w:b/>
          <w:bCs w:val="0"/>
          <w:color w:val="auto"/>
          <w:kern w:val="2"/>
          <w:sz w:val="32"/>
          <w:szCs w:val="32"/>
          <w:highlight w:val="none"/>
          <w:lang w:val="en-US" w:eastAsia="zh-CN" w:bidi="ar-SA"/>
        </w:rPr>
        <w:t xml:space="preserve">第四十三条 </w:t>
      </w:r>
      <w:r>
        <w:rPr>
          <w:rFonts w:hint="eastAsia" w:hAnsi="仿宋_GB2312" w:cs="仿宋_GB2312"/>
          <w:b w:val="0"/>
          <w:bCs w:val="0"/>
          <w:sz w:val="32"/>
          <w:szCs w:val="32"/>
          <w:highlight w:val="none"/>
          <w:lang w:eastAsia="zh-CN"/>
        </w:rPr>
        <w:t>实施主体已经</w:t>
      </w:r>
      <w:r>
        <w:rPr>
          <w:rFonts w:hint="eastAsia" w:hAnsi="仿宋_GB2312" w:cs="仿宋_GB2312"/>
          <w:sz w:val="32"/>
          <w:szCs w:val="32"/>
          <w:highlight w:val="none"/>
          <w:lang w:eastAsia="zh-CN"/>
        </w:rPr>
        <w:t>区城市更新和土地整备局</w:t>
      </w:r>
      <w:r>
        <w:rPr>
          <w:rFonts w:hint="eastAsia" w:hAnsi="仿宋_GB2312" w:cs="仿宋_GB2312"/>
          <w:b w:val="0"/>
          <w:bCs w:val="0"/>
          <w:sz w:val="32"/>
          <w:szCs w:val="32"/>
          <w:highlight w:val="none"/>
          <w:lang w:eastAsia="zh-CN"/>
        </w:rPr>
        <w:t>确认的项目，应当由该实施主体办理相关规划、用地、建设等手续并实施项目开发建设，在项目工程竣工验收之前不得转让。</w:t>
      </w:r>
    </w:p>
    <w:p>
      <w:pPr>
        <w:pStyle w:val="34"/>
        <w:numPr>
          <w:ilvl w:val="0"/>
          <w:numId w:val="0"/>
        </w:numPr>
        <w:tabs>
          <w:tab w:val="left" w:pos="993"/>
        </w:tabs>
        <w:spacing w:line="560" w:lineRule="exact"/>
        <w:ind w:firstLine="64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实施主体股权</w:t>
      </w:r>
      <w:r>
        <w:rPr>
          <w:rFonts w:hint="eastAsia" w:ascii="仿宋_GB2312" w:hAnsi="仿宋_GB2312" w:eastAsia="仿宋_GB2312" w:cs="仿宋_GB2312"/>
          <w:b w:val="0"/>
          <w:bCs w:val="0"/>
          <w:sz w:val="32"/>
          <w:szCs w:val="32"/>
          <w:highlight w:val="none"/>
          <w:lang w:val="en-US" w:eastAsia="zh-CN"/>
        </w:rPr>
        <w:t>发生</w:t>
      </w:r>
      <w:r>
        <w:rPr>
          <w:rFonts w:hint="eastAsia" w:ascii="仿宋_GB2312" w:hAnsi="仿宋_GB2312" w:eastAsia="仿宋_GB2312" w:cs="仿宋_GB2312"/>
          <w:b w:val="0"/>
          <w:bCs w:val="0"/>
          <w:sz w:val="32"/>
          <w:szCs w:val="32"/>
          <w:highlight w:val="none"/>
        </w:rPr>
        <w:t>变更</w:t>
      </w:r>
      <w:r>
        <w:rPr>
          <w:rFonts w:hint="eastAsia" w:ascii="仿宋_GB2312" w:hAnsi="仿宋_GB2312" w:eastAsia="仿宋_GB2312" w:cs="仿宋_GB2312"/>
          <w:b w:val="0"/>
          <w:bCs w:val="0"/>
          <w:sz w:val="32"/>
          <w:szCs w:val="32"/>
          <w:highlight w:val="none"/>
          <w:lang w:val="en-US" w:eastAsia="zh-CN"/>
        </w:rPr>
        <w:t>的</w:t>
      </w:r>
      <w:r>
        <w:rPr>
          <w:rFonts w:hint="eastAsia" w:ascii="仿宋_GB2312" w:hAnsi="仿宋_GB2312" w:eastAsia="仿宋_GB2312" w:cs="仿宋_GB2312"/>
          <w:b w:val="0"/>
          <w:bCs w:val="0"/>
          <w:sz w:val="32"/>
          <w:szCs w:val="32"/>
          <w:highlight w:val="none"/>
        </w:rPr>
        <w:t>，市市场监督管理局光明监管局</w:t>
      </w:r>
      <w:r>
        <w:rPr>
          <w:rFonts w:hint="eastAsia" w:ascii="仿宋_GB2312" w:hAnsi="仿宋_GB2312" w:eastAsia="仿宋_GB2312" w:cs="仿宋_GB2312"/>
          <w:b w:val="0"/>
          <w:bCs w:val="0"/>
          <w:sz w:val="32"/>
          <w:szCs w:val="32"/>
          <w:highlight w:val="none"/>
          <w:lang w:val="en-US" w:eastAsia="zh-CN"/>
        </w:rPr>
        <w:t>应当及时将变更情况向</w:t>
      </w:r>
      <w:r>
        <w:rPr>
          <w:rFonts w:hint="eastAsia" w:hAnsi="仿宋_GB2312" w:cs="仿宋_GB2312"/>
          <w:b w:val="0"/>
          <w:bCs w:val="0"/>
          <w:highlight w:val="none"/>
          <w:lang w:val="en-US" w:eastAsia="zh-CN"/>
        </w:rPr>
        <w:t>区城市更新和土地整备局、</w:t>
      </w:r>
      <w:r>
        <w:rPr>
          <w:rFonts w:hint="eastAsia" w:ascii="仿宋_GB2312" w:hAnsi="仿宋_GB2312" w:eastAsia="仿宋_GB2312" w:cs="仿宋_GB2312"/>
          <w:b w:val="0"/>
          <w:bCs w:val="0"/>
          <w:sz w:val="32"/>
          <w:szCs w:val="32"/>
          <w:highlight w:val="none"/>
          <w:lang w:val="en-US" w:eastAsia="zh-CN"/>
        </w:rPr>
        <w:t>国家税务总局深圳市光明区税务局通报</w:t>
      </w:r>
      <w:r>
        <w:rPr>
          <w:rFonts w:hint="eastAsia" w:ascii="仿宋_GB2312" w:hAnsi="仿宋_GB2312" w:eastAsia="仿宋_GB2312" w:cs="仿宋_GB2312"/>
          <w:b w:val="0"/>
          <w:bCs w:val="0"/>
          <w:sz w:val="32"/>
          <w:szCs w:val="32"/>
          <w:highlight w:val="none"/>
        </w:rPr>
        <w:t>，国家税务总局深圳市光明区税务局</w:t>
      </w:r>
      <w:r>
        <w:rPr>
          <w:rFonts w:hint="eastAsia" w:hAnsi="仿宋_GB2312" w:cs="仿宋_GB2312"/>
          <w:b w:val="0"/>
          <w:bCs w:val="0"/>
          <w:sz w:val="32"/>
          <w:szCs w:val="32"/>
          <w:highlight w:val="none"/>
          <w:lang w:eastAsia="zh-CN"/>
        </w:rPr>
        <w:t>应当</w:t>
      </w:r>
      <w:r>
        <w:rPr>
          <w:rFonts w:hint="eastAsia" w:ascii="仿宋_GB2312" w:hAnsi="仿宋_GB2312" w:eastAsia="仿宋_GB2312" w:cs="仿宋_GB2312"/>
          <w:b w:val="0"/>
          <w:bCs w:val="0"/>
          <w:sz w:val="32"/>
          <w:szCs w:val="32"/>
          <w:highlight w:val="none"/>
        </w:rPr>
        <w:t>督促相关纳税人依法纳税。</w:t>
      </w:r>
    </w:p>
    <w:p>
      <w:pPr>
        <w:pStyle w:val="34"/>
        <w:numPr>
          <w:ilvl w:val="0"/>
          <w:numId w:val="0"/>
        </w:numPr>
        <w:tabs>
          <w:tab w:val="left" w:pos="993"/>
        </w:tabs>
        <w:spacing w:line="560" w:lineRule="exact"/>
        <w:ind w:firstLine="64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项目开发建设过程中国有建设用地使用权发生变更登记的，市不动产登记中心光明登记所应当及时将变更情况向区城市更新和土地整备局通报。</w:t>
      </w:r>
    </w:p>
    <w:p>
      <w:pPr>
        <w:pStyle w:val="34"/>
        <w:numPr>
          <w:ilvl w:val="0"/>
          <w:numId w:val="0"/>
        </w:numPr>
        <w:tabs>
          <w:tab w:val="left" w:pos="993"/>
        </w:tabs>
        <w:spacing w:line="560" w:lineRule="exact"/>
        <w:ind w:firstLine="64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四十四</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highlight w:val="none"/>
          <w:lang w:val="en-US" w:eastAsia="zh-CN"/>
        </w:rPr>
        <w:t xml:space="preserve"> </w:t>
      </w:r>
      <w:r>
        <w:rPr>
          <w:rFonts w:hint="eastAsia" w:hAnsi="仿宋_GB2312" w:cs="仿宋_GB2312"/>
          <w:b w:val="0"/>
          <w:bCs w:val="0"/>
          <w:highlight w:val="none"/>
          <w:lang w:val="en-US" w:eastAsia="zh-CN"/>
        </w:rPr>
        <w:t>因城市更新项目引发的信访和维稳事件，按照“属地负责”和“谁主管谁负责”原则，由辖区街道办事处会同相关行政主管部门及时处置。</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仿宋" w:hAnsi="仿宋" w:eastAsia="仿宋" w:cs="仿宋"/>
          <w:sz w:val="32"/>
          <w:szCs w:val="32"/>
          <w:highlight w:val="none"/>
        </w:rPr>
      </w:pP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宋体" w:eastAsia="楷体_GB2312" w:cs="宋体"/>
          <w:b w:val="0"/>
          <w:bCs w:val="0"/>
          <w:sz w:val="32"/>
          <w:szCs w:val="32"/>
          <w:highlight w:val="none"/>
        </w:rPr>
      </w:pPr>
      <w:r>
        <w:rPr>
          <w:rFonts w:hint="eastAsia" w:ascii="楷体_GB2312" w:hAnsi="宋体" w:eastAsia="楷体_GB2312" w:cs="宋体"/>
          <w:b w:val="0"/>
          <w:bCs w:val="0"/>
          <w:sz w:val="32"/>
          <w:szCs w:val="32"/>
          <w:highlight w:val="none"/>
          <w:lang w:eastAsia="zh-CN"/>
        </w:rPr>
        <w:t>第</w:t>
      </w:r>
      <w:r>
        <w:rPr>
          <w:rFonts w:hint="eastAsia" w:ascii="楷体_GB2312" w:eastAsia="楷体_GB2312" w:cs="宋体"/>
          <w:b w:val="0"/>
          <w:bCs w:val="0"/>
          <w:sz w:val="32"/>
          <w:szCs w:val="32"/>
          <w:lang w:val="en-US" w:eastAsia="zh-CN"/>
        </w:rPr>
        <w:t>六节</w:t>
      </w:r>
      <w:r>
        <w:rPr>
          <w:rFonts w:hint="eastAsia" w:ascii="楷体_GB2312" w:hAnsi="宋体" w:eastAsia="楷体_GB2312" w:cs="宋体"/>
          <w:b w:val="0"/>
          <w:bCs w:val="0"/>
          <w:sz w:val="32"/>
          <w:szCs w:val="32"/>
          <w:highlight w:val="none"/>
          <w:lang w:val="en-US" w:eastAsia="zh-CN"/>
        </w:rPr>
        <w:t xml:space="preserve"> </w:t>
      </w:r>
      <w:r>
        <w:rPr>
          <w:rFonts w:hint="eastAsia" w:ascii="楷体_GB2312" w:hAnsi="宋体" w:eastAsia="楷体_GB2312" w:cs="宋体"/>
          <w:b w:val="0"/>
          <w:bCs w:val="0"/>
          <w:sz w:val="32"/>
          <w:szCs w:val="32"/>
          <w:highlight w:val="none"/>
          <w:lang w:eastAsia="zh-CN"/>
        </w:rPr>
        <w:t>用地</w:t>
      </w:r>
      <w:r>
        <w:rPr>
          <w:rFonts w:hint="eastAsia" w:ascii="楷体_GB2312" w:hAnsi="宋体" w:eastAsia="楷体_GB2312" w:cs="宋体"/>
          <w:b w:val="0"/>
          <w:bCs w:val="0"/>
          <w:sz w:val="32"/>
          <w:szCs w:val="32"/>
          <w:highlight w:val="none"/>
        </w:rPr>
        <w:t>规划许可及</w:t>
      </w:r>
      <w:r>
        <w:rPr>
          <w:rFonts w:hint="eastAsia" w:ascii="楷体_GB2312" w:hAnsi="宋体" w:eastAsia="楷体_GB2312" w:cs="宋体"/>
          <w:b w:val="0"/>
          <w:bCs w:val="0"/>
          <w:sz w:val="32"/>
          <w:szCs w:val="32"/>
          <w:highlight w:val="none"/>
          <w:lang w:val="en-US" w:eastAsia="zh-CN"/>
        </w:rPr>
        <w:t>土地</w:t>
      </w:r>
      <w:r>
        <w:rPr>
          <w:rFonts w:hint="eastAsia" w:ascii="楷体_GB2312" w:hAnsi="宋体" w:eastAsia="楷体_GB2312" w:cs="宋体"/>
          <w:b w:val="0"/>
          <w:bCs w:val="0"/>
          <w:sz w:val="32"/>
          <w:szCs w:val="32"/>
          <w:highlight w:val="none"/>
        </w:rPr>
        <w:t>使用权出让</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四十五</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highlight w:val="none"/>
          <w:lang w:val="en-US" w:eastAsia="zh-CN"/>
        </w:rPr>
        <w:t xml:space="preserve"> </w:t>
      </w:r>
      <w:r>
        <w:rPr>
          <w:rFonts w:hint="eastAsia" w:hAnsi="仿宋_GB2312" w:cs="仿宋_GB2312"/>
          <w:b w:val="0"/>
          <w:bCs w:val="0"/>
          <w:highlight w:val="none"/>
          <w:lang w:val="en-US" w:eastAsia="zh-CN"/>
        </w:rPr>
        <w:t>实施主体</w:t>
      </w:r>
      <w:r>
        <w:rPr>
          <w:rFonts w:hint="eastAsia" w:ascii="仿宋_GB2312" w:hAnsi="仿宋_GB2312" w:eastAsia="仿宋_GB2312" w:cs="仿宋_GB2312"/>
          <w:b w:val="0"/>
          <w:bCs w:val="0"/>
          <w:sz w:val="32"/>
          <w:szCs w:val="32"/>
          <w:highlight w:val="none"/>
        </w:rPr>
        <w:t>应当在签订项目实施监管协议</w:t>
      </w:r>
      <w:r>
        <w:rPr>
          <w:rFonts w:hint="eastAsia" w:ascii="仿宋_GB2312" w:hAnsi="仿宋_GB2312" w:eastAsia="仿宋_GB2312" w:cs="仿宋_GB2312"/>
          <w:b w:val="0"/>
          <w:bCs w:val="0"/>
          <w:sz w:val="32"/>
          <w:szCs w:val="32"/>
          <w:highlight w:val="none"/>
          <w:lang w:eastAsia="zh-CN"/>
        </w:rPr>
        <w:t>，落实</w:t>
      </w:r>
      <w:r>
        <w:rPr>
          <w:rFonts w:hint="eastAsia" w:ascii="仿宋_GB2312" w:hAnsi="仿宋_GB2312" w:eastAsia="仿宋_GB2312" w:cs="仿宋_GB2312"/>
          <w:b w:val="0"/>
          <w:bCs w:val="0"/>
          <w:sz w:val="32"/>
          <w:szCs w:val="32"/>
          <w:highlight w:val="none"/>
          <w:lang w:val="en-US" w:eastAsia="zh-CN"/>
        </w:rPr>
        <w:t>拆除</w:t>
      </w:r>
      <w:r>
        <w:rPr>
          <w:rFonts w:hint="eastAsia" w:ascii="仿宋_GB2312" w:hAnsi="仿宋_GB2312" w:eastAsia="仿宋_GB2312" w:cs="仿宋_GB2312"/>
          <w:b w:val="0"/>
          <w:bCs w:val="0"/>
          <w:sz w:val="32"/>
          <w:szCs w:val="32"/>
          <w:highlight w:val="none"/>
          <w:lang w:eastAsia="zh-CN"/>
        </w:rPr>
        <w:t>范围内</w:t>
      </w:r>
      <w:r>
        <w:rPr>
          <w:rFonts w:hint="eastAsia" w:hAnsi="仿宋_GB2312" w:cs="仿宋_GB2312"/>
          <w:b w:val="0"/>
          <w:bCs w:val="0"/>
          <w:sz w:val="32"/>
          <w:szCs w:val="32"/>
          <w:highlight w:val="none"/>
          <w:lang w:val="en-US" w:eastAsia="zh-CN"/>
        </w:rPr>
        <w:t>涉及的</w:t>
      </w:r>
      <w:r>
        <w:rPr>
          <w:rFonts w:hint="eastAsia" w:ascii="仿宋_GB2312" w:hAnsi="仿宋_GB2312" w:eastAsia="仿宋_GB2312" w:cs="仿宋_GB2312"/>
          <w:b w:val="0"/>
          <w:bCs w:val="0"/>
          <w:sz w:val="32"/>
          <w:szCs w:val="32"/>
          <w:highlight w:val="none"/>
          <w:lang w:val="en-US" w:eastAsia="zh-CN"/>
        </w:rPr>
        <w:t>历史风貌区、历史建筑</w:t>
      </w:r>
      <w:r>
        <w:rPr>
          <w:rFonts w:hint="default" w:ascii="仿宋_GB2312" w:hAnsi="仿宋_GB2312" w:eastAsia="仿宋_GB2312" w:cs="仿宋_GB2312"/>
          <w:b w:val="0"/>
          <w:bCs w:val="0"/>
          <w:sz w:val="32"/>
          <w:szCs w:val="32"/>
          <w:highlight w:val="none"/>
          <w:lang w:val="en-US" w:eastAsia="zh-CN"/>
        </w:rPr>
        <w:t>及</w:t>
      </w:r>
      <w:r>
        <w:rPr>
          <w:rFonts w:hint="eastAsia" w:ascii="仿宋_GB2312" w:hAnsi="仿宋_GB2312" w:eastAsia="仿宋_GB2312" w:cs="仿宋_GB2312"/>
          <w:b w:val="0"/>
          <w:bCs w:val="0"/>
          <w:sz w:val="32"/>
          <w:szCs w:val="32"/>
          <w:highlight w:val="none"/>
          <w:lang w:val="en-US" w:eastAsia="zh-CN"/>
        </w:rPr>
        <w:t>保护线索、文物、古树名木</w:t>
      </w:r>
      <w:r>
        <w:rPr>
          <w:rFonts w:hint="eastAsia" w:hAnsi="仿宋_GB2312" w:cs="仿宋_GB2312"/>
          <w:b w:val="0"/>
          <w:bCs w:val="0"/>
          <w:sz w:val="32"/>
          <w:szCs w:val="32"/>
          <w:highlight w:val="none"/>
          <w:lang w:val="en-US" w:eastAsia="zh-CN"/>
        </w:rPr>
        <w:t>的</w:t>
      </w:r>
      <w:r>
        <w:rPr>
          <w:rFonts w:hint="eastAsia" w:ascii="仿宋_GB2312" w:hAnsi="仿宋_GB2312" w:eastAsia="仿宋_GB2312" w:cs="仿宋_GB2312"/>
          <w:b w:val="0"/>
          <w:bCs w:val="0"/>
          <w:sz w:val="32"/>
          <w:szCs w:val="32"/>
          <w:highlight w:val="none"/>
          <w:lang w:eastAsia="zh-CN"/>
        </w:rPr>
        <w:t>保护、修缮、活化利用相关要求</w:t>
      </w:r>
      <w:r>
        <w:rPr>
          <w:rFonts w:hint="eastAsia" w:hAnsi="仿宋_GB2312" w:cs="仿宋_GB2312"/>
          <w:b w:val="0"/>
          <w:bCs w:val="0"/>
          <w:sz w:val="32"/>
          <w:szCs w:val="32"/>
          <w:highlight w:val="none"/>
          <w:lang w:eastAsia="zh-CN"/>
        </w:rPr>
        <w:t>，且</w:t>
      </w:r>
      <w:r>
        <w:rPr>
          <w:rFonts w:hint="eastAsia" w:ascii="仿宋_GB2312" w:hAnsi="仿宋_GB2312" w:eastAsia="仿宋_GB2312" w:cs="仿宋_GB2312"/>
          <w:b w:val="0"/>
          <w:bCs w:val="0"/>
          <w:sz w:val="32"/>
          <w:szCs w:val="32"/>
          <w:highlight w:val="none"/>
        </w:rPr>
        <w:t>向区住房和建设局</w:t>
      </w:r>
      <w:r>
        <w:rPr>
          <w:rFonts w:hint="eastAsia" w:hAnsi="仿宋_GB2312" w:cs="仿宋_GB2312"/>
          <w:b w:val="0"/>
          <w:bCs w:val="0"/>
          <w:sz w:val="32"/>
          <w:szCs w:val="32"/>
          <w:highlight w:val="none"/>
          <w:lang w:eastAsia="zh-CN"/>
        </w:rPr>
        <w:t>申请</w:t>
      </w:r>
      <w:r>
        <w:rPr>
          <w:rFonts w:hint="eastAsia" w:ascii="仿宋_GB2312" w:hAnsi="仿宋_GB2312" w:eastAsia="仿宋_GB2312" w:cs="仿宋_GB2312"/>
          <w:b w:val="0"/>
          <w:bCs w:val="0"/>
          <w:sz w:val="32"/>
          <w:szCs w:val="32"/>
          <w:highlight w:val="none"/>
        </w:rPr>
        <w:t>办理建筑物</w:t>
      </w:r>
      <w:r>
        <w:rPr>
          <w:rFonts w:hint="eastAsia" w:hAnsi="仿宋_GB2312" w:cs="仿宋_GB2312"/>
          <w:b w:val="0"/>
          <w:bCs w:val="0"/>
          <w:sz w:val="32"/>
          <w:szCs w:val="32"/>
          <w:highlight w:val="none"/>
          <w:lang w:eastAsia="zh-CN"/>
        </w:rPr>
        <w:t>拆除</w:t>
      </w:r>
      <w:r>
        <w:rPr>
          <w:rFonts w:hint="eastAsia" w:ascii="仿宋_GB2312" w:hAnsi="仿宋_GB2312" w:eastAsia="仿宋_GB2312" w:cs="仿宋_GB2312"/>
          <w:b w:val="0"/>
          <w:bCs w:val="0"/>
          <w:sz w:val="32"/>
          <w:szCs w:val="32"/>
          <w:highlight w:val="none"/>
        </w:rPr>
        <w:t>备案手续</w:t>
      </w:r>
      <w:r>
        <w:rPr>
          <w:rFonts w:hint="eastAsia" w:hAnsi="仿宋_GB2312" w:cs="仿宋_GB2312"/>
          <w:b w:val="0"/>
          <w:bCs w:val="0"/>
          <w:sz w:val="32"/>
          <w:szCs w:val="32"/>
          <w:highlight w:val="none"/>
          <w:lang w:eastAsia="zh-CN"/>
        </w:rPr>
        <w:t>后，方可</w:t>
      </w:r>
      <w:r>
        <w:rPr>
          <w:rFonts w:hint="eastAsia" w:ascii="仿宋_GB2312" w:hAnsi="仿宋_GB2312" w:eastAsia="仿宋_GB2312" w:cs="仿宋_GB2312"/>
          <w:b w:val="0"/>
          <w:bCs w:val="0"/>
          <w:sz w:val="32"/>
          <w:szCs w:val="32"/>
          <w:highlight w:val="none"/>
        </w:rPr>
        <w:t>按规定拆除</w:t>
      </w:r>
      <w:r>
        <w:rPr>
          <w:rFonts w:hint="eastAsia" w:hAnsi="仿宋_GB2312" w:cs="仿宋_GB2312"/>
          <w:b w:val="0"/>
          <w:bCs w:val="0"/>
          <w:sz w:val="32"/>
          <w:szCs w:val="32"/>
          <w:highlight w:val="none"/>
          <w:lang w:eastAsia="zh-CN"/>
        </w:rPr>
        <w:t>项目拆除</w:t>
      </w:r>
      <w:r>
        <w:rPr>
          <w:rFonts w:hint="eastAsia" w:ascii="仿宋_GB2312" w:hAnsi="仿宋_GB2312" w:eastAsia="仿宋_GB2312" w:cs="仿宋_GB2312"/>
          <w:b w:val="0"/>
          <w:bCs w:val="0"/>
          <w:sz w:val="32"/>
          <w:szCs w:val="32"/>
          <w:highlight w:val="none"/>
        </w:rPr>
        <w:t>范围内</w:t>
      </w:r>
      <w:r>
        <w:rPr>
          <w:rFonts w:hint="eastAsia" w:hAnsi="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rPr>
        <w:t>建筑物。</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hAnsi="仿宋_GB2312" w:cs="仿宋_GB2312"/>
          <w:b w:val="0"/>
          <w:bCs w:val="0"/>
          <w:sz w:val="32"/>
          <w:szCs w:val="32"/>
          <w:highlight w:val="none"/>
          <w:lang w:val="en" w:eastAsia="zh-CN"/>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四十六</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highlight w:val="none"/>
          <w:lang w:val="en-US" w:eastAsia="zh-CN"/>
        </w:rPr>
        <w:t>因</w:t>
      </w:r>
      <w:r>
        <w:rPr>
          <w:rFonts w:hint="eastAsia" w:ascii="仿宋_GB2312" w:hAnsi="仿宋_GB2312" w:eastAsia="仿宋_GB2312" w:cs="仿宋_GB2312"/>
          <w:b w:val="0"/>
          <w:bCs w:val="0"/>
          <w:highlight w:val="none"/>
        </w:rPr>
        <w:t>提前</w:t>
      </w:r>
      <w:r>
        <w:rPr>
          <w:rFonts w:hint="eastAsia" w:ascii="仿宋_GB2312" w:hAnsi="仿宋_GB2312" w:eastAsia="仿宋_GB2312" w:cs="仿宋_GB2312"/>
          <w:b w:val="0"/>
          <w:bCs w:val="0"/>
          <w:highlight w:val="none"/>
          <w:lang w:val="en-US" w:eastAsia="zh-CN"/>
        </w:rPr>
        <w:t>向</w:t>
      </w:r>
      <w:r>
        <w:rPr>
          <w:rFonts w:hint="eastAsia" w:ascii="仿宋_GB2312" w:hAnsi="仿宋_GB2312" w:eastAsia="仿宋_GB2312" w:cs="仿宋_GB2312"/>
          <w:b w:val="0"/>
          <w:bCs w:val="0"/>
          <w:highlight w:val="none"/>
        </w:rPr>
        <w:t>政府无偿移交公共用地，</w:t>
      </w:r>
      <w:r>
        <w:rPr>
          <w:rFonts w:hint="eastAsia" w:hAnsi="仿宋_GB2312" w:cs="仿宋_GB2312"/>
          <w:b w:val="0"/>
          <w:bCs w:val="0"/>
          <w:sz w:val="32"/>
          <w:szCs w:val="32"/>
          <w:highlight w:val="none"/>
          <w:lang w:eastAsia="zh-CN"/>
        </w:rPr>
        <w:t>需在实施主体确认前</w:t>
      </w:r>
      <w:r>
        <w:rPr>
          <w:rFonts w:hint="eastAsia" w:ascii="仿宋_GB2312" w:hAnsi="仿宋_GB2312" w:eastAsia="仿宋_GB2312" w:cs="仿宋_GB2312"/>
          <w:b w:val="0"/>
          <w:bCs w:val="0"/>
          <w:highlight w:val="none"/>
          <w:lang w:val="en-US" w:eastAsia="zh-CN"/>
        </w:rPr>
        <w:t>提前</w:t>
      </w:r>
      <w:r>
        <w:rPr>
          <w:rFonts w:hint="eastAsia" w:ascii="仿宋_GB2312" w:hAnsi="仿宋_GB2312" w:eastAsia="仿宋_GB2312" w:cs="仿宋_GB2312"/>
          <w:b w:val="0"/>
          <w:bCs w:val="0"/>
          <w:highlight w:val="none"/>
          <w:lang w:eastAsia="zh-CN"/>
        </w:rPr>
        <w:t>拆除</w:t>
      </w:r>
      <w:r>
        <w:rPr>
          <w:rFonts w:hint="eastAsia" w:ascii="仿宋_GB2312" w:hAnsi="仿宋_GB2312" w:eastAsia="仿宋_GB2312" w:cs="仿宋_GB2312"/>
          <w:b w:val="0"/>
          <w:bCs w:val="0"/>
          <w:highlight w:val="none"/>
          <w:lang w:val="en-US" w:eastAsia="zh-CN"/>
        </w:rPr>
        <w:t>地上</w:t>
      </w:r>
      <w:r>
        <w:rPr>
          <w:rFonts w:hint="eastAsia" w:ascii="仿宋_GB2312" w:hAnsi="仿宋_GB2312" w:eastAsia="仿宋_GB2312" w:cs="仿宋_GB2312"/>
          <w:b w:val="0"/>
          <w:bCs w:val="0"/>
          <w:highlight w:val="none"/>
        </w:rPr>
        <w:t>建筑物</w:t>
      </w:r>
      <w:r>
        <w:rPr>
          <w:rFonts w:hint="eastAsia" w:ascii="仿宋_GB2312" w:hAnsi="仿宋_GB2312" w:eastAsia="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由</w:t>
      </w:r>
      <w:r>
        <w:rPr>
          <w:rFonts w:hint="eastAsia" w:hAnsi="仿宋_GB2312" w:cs="仿宋_GB2312"/>
          <w:b w:val="0"/>
          <w:bCs w:val="0"/>
          <w:highlight w:val="none"/>
          <w:lang w:eastAsia="zh-CN"/>
        </w:rPr>
        <w:t>区城市更新和土地整备局</w:t>
      </w:r>
      <w:r>
        <w:rPr>
          <w:rFonts w:hint="eastAsia" w:hAnsi="仿宋_GB2312" w:cs="仿宋_GB2312"/>
          <w:b w:val="0"/>
          <w:bCs w:val="0"/>
          <w:sz w:val="32"/>
          <w:szCs w:val="32"/>
          <w:highlight w:val="none"/>
          <w:lang w:val="en-US" w:eastAsia="zh-CN"/>
        </w:rPr>
        <w:t>告知街道办事处或</w:t>
      </w:r>
      <w:r>
        <w:rPr>
          <w:rFonts w:hint="eastAsia" w:ascii="仿宋_GB2312" w:hAnsi="仿宋_GB2312" w:eastAsia="仿宋_GB2312" w:cs="仿宋_GB2312"/>
          <w:b w:val="0"/>
          <w:bCs w:val="0"/>
          <w:sz w:val="32"/>
          <w:szCs w:val="32"/>
          <w:highlight w:val="none"/>
          <w:lang w:eastAsia="zh-CN"/>
        </w:rPr>
        <w:t>城市更新单元</w:t>
      </w:r>
      <w:r>
        <w:rPr>
          <w:rFonts w:hint="default" w:ascii="仿宋_GB2312" w:hAnsi="仿宋_GB2312" w:eastAsia="仿宋_GB2312" w:cs="仿宋_GB2312"/>
          <w:b w:val="0"/>
          <w:bCs w:val="0"/>
          <w:sz w:val="32"/>
          <w:szCs w:val="32"/>
          <w:highlight w:val="none"/>
          <w:lang w:val="en"/>
        </w:rPr>
        <w:t>计划申报主体</w:t>
      </w:r>
      <w:r>
        <w:rPr>
          <w:rFonts w:hint="eastAsia" w:hAnsi="仿宋_GB2312" w:cs="仿宋_GB2312"/>
          <w:b w:val="0"/>
          <w:bCs w:val="0"/>
          <w:sz w:val="32"/>
          <w:szCs w:val="32"/>
          <w:highlight w:val="none"/>
          <w:lang w:val="en-US" w:eastAsia="zh-CN"/>
        </w:rPr>
        <w:t>提前拆除</w:t>
      </w:r>
      <w:r>
        <w:rPr>
          <w:rFonts w:hint="eastAsia" w:ascii="仿宋_GB2312" w:hAnsi="仿宋_GB2312" w:eastAsia="仿宋_GB2312" w:cs="仿宋_GB2312"/>
          <w:b w:val="0"/>
          <w:bCs w:val="0"/>
          <w:sz w:val="32"/>
          <w:szCs w:val="32"/>
          <w:highlight w:val="none"/>
          <w:lang w:val="en" w:eastAsia="zh-CN"/>
        </w:rPr>
        <w:t>范围</w:t>
      </w:r>
      <w:r>
        <w:rPr>
          <w:rFonts w:hint="eastAsia" w:hAnsi="仿宋_GB2312" w:cs="仿宋_GB2312"/>
          <w:b w:val="0"/>
          <w:bCs w:val="0"/>
          <w:sz w:val="32"/>
          <w:szCs w:val="32"/>
          <w:highlight w:val="none"/>
          <w:lang w:val="en" w:eastAsia="zh-CN"/>
        </w:rPr>
        <w:t>，</w:t>
      </w:r>
      <w:r>
        <w:rPr>
          <w:rFonts w:hint="eastAsia" w:hAnsi="仿宋_GB2312" w:cs="仿宋_GB2312"/>
          <w:b w:val="0"/>
          <w:bCs w:val="0"/>
          <w:sz w:val="32"/>
          <w:szCs w:val="32"/>
          <w:highlight w:val="none"/>
          <w:lang w:val="en-US" w:eastAsia="zh-CN"/>
        </w:rPr>
        <w:t>并就提前拆除</w:t>
      </w:r>
      <w:r>
        <w:rPr>
          <w:rFonts w:hint="eastAsia" w:ascii="仿宋_GB2312" w:hAnsi="仿宋_GB2312" w:eastAsia="仿宋_GB2312" w:cs="仿宋_GB2312"/>
          <w:b w:val="0"/>
          <w:bCs w:val="0"/>
          <w:sz w:val="32"/>
          <w:szCs w:val="32"/>
          <w:highlight w:val="none"/>
          <w:lang w:val="en" w:eastAsia="zh-CN"/>
        </w:rPr>
        <w:t>范围</w:t>
      </w:r>
      <w:r>
        <w:rPr>
          <w:rFonts w:hint="eastAsia" w:hAnsi="仿宋_GB2312" w:cs="仿宋_GB2312"/>
          <w:b w:val="0"/>
          <w:bCs w:val="0"/>
          <w:sz w:val="32"/>
          <w:szCs w:val="32"/>
          <w:highlight w:val="none"/>
          <w:lang w:val="en-US" w:eastAsia="zh-CN"/>
        </w:rPr>
        <w:t>开展物业权利人核实工作</w:t>
      </w:r>
      <w:r>
        <w:rPr>
          <w:rFonts w:hint="eastAsia" w:hAnsi="仿宋_GB2312" w:cs="仿宋_GB2312"/>
          <w:b w:val="0"/>
          <w:bCs w:val="0"/>
          <w:sz w:val="32"/>
          <w:szCs w:val="32"/>
          <w:highlight w:val="none"/>
          <w:lang w:val="en" w:eastAsia="zh-CN"/>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hAnsi="仿宋_GB2312" w:cs="仿宋_GB2312"/>
          <w:b w:val="0"/>
          <w:bCs w:val="0"/>
          <w:highlight w:val="none"/>
          <w:lang w:eastAsia="zh-CN"/>
        </w:rPr>
      </w:pPr>
      <w:r>
        <w:rPr>
          <w:rFonts w:hint="eastAsia" w:hAnsi="仿宋_GB2312" w:cs="仿宋_GB2312"/>
          <w:b w:val="0"/>
          <w:bCs w:val="0"/>
          <w:highlight w:val="none"/>
          <w:lang w:val="en-US" w:eastAsia="zh-CN"/>
        </w:rPr>
        <w:t>未列入城市更新单元计划的项目，由街道办事处负责</w:t>
      </w:r>
      <w:r>
        <w:rPr>
          <w:rFonts w:hint="eastAsia" w:hAnsi="仿宋_GB2312" w:cs="仿宋_GB2312"/>
          <w:b w:val="0"/>
          <w:bCs w:val="0"/>
          <w:highlight w:val="none"/>
          <w:lang w:eastAsia="zh-CN"/>
        </w:rPr>
        <w:t>核查、固化</w:t>
      </w:r>
      <w:r>
        <w:rPr>
          <w:rFonts w:hint="eastAsia" w:hAnsi="仿宋_GB2312" w:cs="仿宋_GB2312"/>
          <w:b w:val="0"/>
          <w:bCs w:val="0"/>
          <w:highlight w:val="none"/>
          <w:lang w:val="en-US" w:eastAsia="zh-CN"/>
        </w:rPr>
        <w:t>提前拆除范围内的</w:t>
      </w:r>
      <w:r>
        <w:rPr>
          <w:rFonts w:hint="eastAsia" w:hAnsi="仿宋_GB2312" w:cs="仿宋_GB2312"/>
          <w:b w:val="0"/>
          <w:bCs w:val="0"/>
          <w:highlight w:val="none"/>
          <w:lang w:eastAsia="zh-CN"/>
        </w:rPr>
        <w:t>建筑物</w:t>
      </w:r>
      <w:r>
        <w:rPr>
          <w:rFonts w:hint="eastAsia" w:ascii="仿宋_GB2312" w:hAnsi="仿宋_GB2312" w:eastAsia="仿宋_GB2312" w:cs="仿宋_GB2312"/>
          <w:b w:val="0"/>
          <w:bCs w:val="0"/>
          <w:highlight w:val="none"/>
          <w:lang w:eastAsia="zh-CN"/>
        </w:rPr>
        <w:t>测绘查丈</w:t>
      </w:r>
      <w:r>
        <w:rPr>
          <w:rFonts w:hint="eastAsia" w:hAnsi="仿宋_GB2312" w:cs="仿宋_GB2312"/>
          <w:b w:val="0"/>
          <w:bCs w:val="0"/>
          <w:highlight w:val="none"/>
          <w:lang w:eastAsia="zh-CN"/>
        </w:rPr>
        <w:t>和</w:t>
      </w:r>
      <w:r>
        <w:rPr>
          <w:rFonts w:hint="eastAsia" w:ascii="仿宋_GB2312" w:hAnsi="仿宋_GB2312" w:eastAsia="仿宋_GB2312" w:cs="仿宋_GB2312"/>
          <w:b w:val="0"/>
          <w:bCs w:val="0"/>
          <w:highlight w:val="none"/>
          <w:lang w:eastAsia="zh-CN"/>
        </w:rPr>
        <w:t>价值评估</w:t>
      </w:r>
      <w:r>
        <w:rPr>
          <w:rFonts w:hint="eastAsia" w:hAnsi="仿宋_GB2312" w:cs="仿宋_GB2312"/>
          <w:b w:val="0"/>
          <w:bCs w:val="0"/>
          <w:highlight w:val="none"/>
          <w:lang w:eastAsia="zh-CN"/>
        </w:rPr>
        <w:t>数据，</w:t>
      </w:r>
      <w:r>
        <w:rPr>
          <w:rFonts w:hint="eastAsia" w:hAnsi="仿宋_GB2312" w:cs="仿宋_GB2312"/>
          <w:b w:val="0"/>
          <w:bCs w:val="0"/>
          <w:highlight w:val="none"/>
          <w:lang w:val="en-US" w:eastAsia="zh-CN"/>
        </w:rPr>
        <w:t>并</w:t>
      </w:r>
      <w:r>
        <w:rPr>
          <w:rFonts w:hint="eastAsia" w:hAnsi="仿宋_GB2312" w:cs="仿宋_GB2312"/>
          <w:b w:val="0"/>
          <w:bCs w:val="0"/>
          <w:highlight w:val="none"/>
          <w:lang w:eastAsia="zh-CN"/>
        </w:rPr>
        <w:t>取得</w:t>
      </w:r>
      <w:r>
        <w:rPr>
          <w:rFonts w:hint="eastAsia" w:hAnsi="仿宋_GB2312" w:cs="仿宋_GB2312"/>
          <w:b w:val="0"/>
          <w:bCs w:val="0"/>
          <w:highlight w:val="none"/>
          <w:lang w:val="en-US" w:eastAsia="zh-CN"/>
        </w:rPr>
        <w:t>物业</w:t>
      </w:r>
      <w:r>
        <w:rPr>
          <w:rFonts w:hint="eastAsia" w:hAnsi="仿宋_GB2312" w:cs="仿宋_GB2312"/>
          <w:b w:val="0"/>
          <w:bCs w:val="0"/>
          <w:highlight w:val="none"/>
          <w:lang w:eastAsia="zh-CN"/>
        </w:rPr>
        <w:t>权利人同意</w:t>
      </w:r>
      <w:r>
        <w:rPr>
          <w:rFonts w:hint="eastAsia" w:hAnsi="仿宋_GB2312" w:cs="仿宋_GB2312"/>
          <w:b w:val="0"/>
          <w:bCs w:val="0"/>
          <w:highlight w:val="none"/>
          <w:lang w:val="en-US" w:eastAsia="zh-CN"/>
        </w:rPr>
        <w:t>拆除的意见</w:t>
      </w:r>
      <w:r>
        <w:rPr>
          <w:rFonts w:hint="eastAsia" w:hAnsi="仿宋_GB2312" w:cs="仿宋_GB2312"/>
          <w:b w:val="0"/>
          <w:bCs w:val="0"/>
          <w:highlight w:val="none"/>
          <w:lang w:eastAsia="zh-CN"/>
        </w:rPr>
        <w:t>；</w:t>
      </w:r>
      <w:r>
        <w:rPr>
          <w:rFonts w:hint="eastAsia" w:hAnsi="仿宋_GB2312" w:cs="仿宋_GB2312"/>
          <w:b w:val="0"/>
          <w:bCs w:val="0"/>
          <w:highlight w:val="none"/>
          <w:lang w:val="en-US" w:eastAsia="zh-CN"/>
        </w:rPr>
        <w:t>已列入城市更新单元计划的项目，由</w:t>
      </w:r>
      <w:r>
        <w:rPr>
          <w:rFonts w:hint="eastAsia" w:hAnsi="仿宋_GB2312" w:cs="仿宋_GB2312"/>
          <w:b w:val="0"/>
          <w:bCs w:val="0"/>
          <w:highlight w:val="none"/>
          <w:lang w:val="en" w:eastAsia="zh-CN"/>
        </w:rPr>
        <w:t>申报主体</w:t>
      </w:r>
      <w:r>
        <w:rPr>
          <w:rFonts w:hint="eastAsia" w:hAnsi="仿宋_GB2312" w:cs="仿宋_GB2312"/>
          <w:b w:val="0"/>
          <w:bCs w:val="0"/>
          <w:highlight w:val="none"/>
          <w:lang w:val="en-US" w:eastAsia="zh-CN"/>
        </w:rPr>
        <w:t>负责</w:t>
      </w:r>
      <w:r>
        <w:rPr>
          <w:rFonts w:hint="eastAsia" w:hAnsi="仿宋_GB2312" w:cs="仿宋_GB2312"/>
          <w:b w:val="0"/>
          <w:bCs w:val="0"/>
          <w:highlight w:val="none"/>
          <w:lang w:eastAsia="zh-CN"/>
        </w:rPr>
        <w:t>核查、固化</w:t>
      </w:r>
      <w:r>
        <w:rPr>
          <w:rFonts w:hint="eastAsia" w:hAnsi="仿宋_GB2312" w:cs="仿宋_GB2312"/>
          <w:b w:val="0"/>
          <w:bCs w:val="0"/>
          <w:highlight w:val="none"/>
          <w:lang w:val="en-US" w:eastAsia="zh-CN"/>
        </w:rPr>
        <w:t>提前拆除范围内的</w:t>
      </w:r>
      <w:r>
        <w:rPr>
          <w:rFonts w:hint="eastAsia" w:hAnsi="仿宋_GB2312" w:cs="仿宋_GB2312"/>
          <w:b w:val="0"/>
          <w:bCs w:val="0"/>
          <w:highlight w:val="none"/>
          <w:lang w:eastAsia="zh-CN"/>
        </w:rPr>
        <w:t>建筑物</w:t>
      </w:r>
      <w:r>
        <w:rPr>
          <w:rFonts w:hint="eastAsia" w:ascii="仿宋_GB2312" w:hAnsi="仿宋_GB2312" w:eastAsia="仿宋_GB2312" w:cs="仿宋_GB2312"/>
          <w:b w:val="0"/>
          <w:bCs w:val="0"/>
          <w:highlight w:val="none"/>
          <w:lang w:eastAsia="zh-CN"/>
        </w:rPr>
        <w:t>测绘查丈</w:t>
      </w:r>
      <w:r>
        <w:rPr>
          <w:rFonts w:hint="eastAsia" w:hAnsi="仿宋_GB2312" w:cs="仿宋_GB2312"/>
          <w:b w:val="0"/>
          <w:bCs w:val="0"/>
          <w:highlight w:val="none"/>
          <w:lang w:eastAsia="zh-CN"/>
        </w:rPr>
        <w:t>和</w:t>
      </w:r>
      <w:r>
        <w:rPr>
          <w:rFonts w:hint="eastAsia" w:ascii="仿宋_GB2312" w:hAnsi="仿宋_GB2312" w:eastAsia="仿宋_GB2312" w:cs="仿宋_GB2312"/>
          <w:b w:val="0"/>
          <w:bCs w:val="0"/>
          <w:highlight w:val="none"/>
          <w:lang w:eastAsia="zh-CN"/>
        </w:rPr>
        <w:t>价值评估</w:t>
      </w:r>
      <w:r>
        <w:rPr>
          <w:rFonts w:hint="eastAsia" w:hAnsi="仿宋_GB2312" w:cs="仿宋_GB2312"/>
          <w:b w:val="0"/>
          <w:bCs w:val="0"/>
          <w:highlight w:val="none"/>
          <w:lang w:eastAsia="zh-CN"/>
        </w:rPr>
        <w:t>数据，</w:t>
      </w:r>
      <w:r>
        <w:rPr>
          <w:rFonts w:hint="eastAsia" w:hAnsi="仿宋_GB2312" w:cs="仿宋_GB2312"/>
          <w:b w:val="0"/>
          <w:bCs w:val="0"/>
          <w:highlight w:val="none"/>
          <w:lang w:val="en-US" w:eastAsia="zh-CN"/>
        </w:rPr>
        <w:t>并</w:t>
      </w:r>
      <w:r>
        <w:rPr>
          <w:rFonts w:hint="eastAsia" w:hAnsi="仿宋_GB2312" w:cs="仿宋_GB2312"/>
          <w:b w:val="0"/>
          <w:bCs w:val="0"/>
          <w:highlight w:val="none"/>
          <w:lang w:eastAsia="zh-CN"/>
        </w:rPr>
        <w:t>取得</w:t>
      </w:r>
      <w:r>
        <w:rPr>
          <w:rFonts w:hint="eastAsia" w:hAnsi="仿宋_GB2312" w:cs="仿宋_GB2312"/>
          <w:b w:val="0"/>
          <w:bCs w:val="0"/>
          <w:highlight w:val="none"/>
          <w:lang w:val="en-US" w:eastAsia="zh-CN"/>
        </w:rPr>
        <w:t>物业</w:t>
      </w:r>
      <w:r>
        <w:rPr>
          <w:rFonts w:hint="eastAsia" w:hAnsi="仿宋_GB2312" w:cs="仿宋_GB2312"/>
          <w:b w:val="0"/>
          <w:bCs w:val="0"/>
          <w:highlight w:val="none"/>
          <w:lang w:eastAsia="zh-CN"/>
        </w:rPr>
        <w:t>权利人同意</w:t>
      </w:r>
      <w:r>
        <w:rPr>
          <w:rFonts w:hint="eastAsia" w:hAnsi="仿宋_GB2312" w:cs="仿宋_GB2312"/>
          <w:b w:val="0"/>
          <w:bCs w:val="0"/>
          <w:highlight w:val="none"/>
          <w:lang w:val="en-US" w:eastAsia="zh-CN"/>
        </w:rPr>
        <w:t>拆除的意见后</w:t>
      </w:r>
      <w:r>
        <w:rPr>
          <w:rFonts w:hint="eastAsia" w:hAnsi="仿宋_GB2312" w:cs="仿宋_GB2312"/>
          <w:b w:val="0"/>
          <w:bCs w:val="0"/>
          <w:highlight w:val="none"/>
          <w:lang w:eastAsia="zh-CN"/>
        </w:rPr>
        <w:t>，</w:t>
      </w:r>
      <w:r>
        <w:rPr>
          <w:rFonts w:hint="eastAsia" w:hAnsi="仿宋_GB2312" w:cs="仿宋_GB2312"/>
          <w:b w:val="0"/>
          <w:bCs w:val="0"/>
          <w:highlight w:val="none"/>
          <w:lang w:val="en-US" w:eastAsia="zh-CN"/>
        </w:rPr>
        <w:t>报辖区街道办事处审核。申报主体或街道办事处应将审核通过后的</w:t>
      </w:r>
      <w:r>
        <w:rPr>
          <w:rFonts w:hint="eastAsia" w:hAnsi="仿宋_GB2312" w:cs="仿宋_GB2312"/>
          <w:b w:val="0"/>
          <w:bCs w:val="0"/>
          <w:highlight w:val="none"/>
          <w:lang w:eastAsia="zh-CN"/>
        </w:rPr>
        <w:t>相关材料提交区城市更新和土地整备局审查。</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仿宋_GB2312" w:hAnsi="仿宋_GB2312" w:eastAsia="CESI仿宋-GB2312" w:cs="仿宋_GB2312"/>
          <w:b/>
          <w:bCs w:val="0"/>
          <w:color w:val="auto"/>
          <w:kern w:val="2"/>
          <w:sz w:val="32"/>
          <w:szCs w:val="32"/>
          <w:highlight w:val="none"/>
          <w:lang w:val="en-US" w:eastAsia="zh-CN" w:bidi="ar-SA"/>
        </w:rPr>
      </w:pPr>
      <w:r>
        <w:rPr>
          <w:rFonts w:hint="eastAsia" w:hAnsi="仿宋_GB2312" w:cs="仿宋_GB2312"/>
          <w:b w:val="0"/>
          <w:bCs w:val="0"/>
          <w:highlight w:val="none"/>
          <w:lang w:eastAsia="zh-CN"/>
        </w:rPr>
        <w:t>区城市更新和土地整备局应对收到的材料进行审查，并函请相关职能部门对提前</w:t>
      </w:r>
      <w:r>
        <w:rPr>
          <w:rFonts w:hint="eastAsia" w:ascii="仿宋_GB2312" w:hAnsi="仿宋_GB2312" w:eastAsia="仿宋_GB2312" w:cs="仿宋_GB2312"/>
          <w:b w:val="0"/>
          <w:bCs w:val="0"/>
          <w:sz w:val="32"/>
          <w:szCs w:val="32"/>
          <w:highlight w:val="none"/>
          <w:lang w:val="en-US" w:eastAsia="zh-CN"/>
        </w:rPr>
        <w:t>拆除</w:t>
      </w:r>
      <w:r>
        <w:rPr>
          <w:rFonts w:hint="eastAsia" w:ascii="仿宋_GB2312" w:hAnsi="仿宋_GB2312" w:eastAsia="仿宋_GB2312" w:cs="仿宋_GB2312"/>
          <w:b w:val="0"/>
          <w:bCs w:val="0"/>
          <w:sz w:val="32"/>
          <w:szCs w:val="32"/>
          <w:highlight w:val="none"/>
          <w:lang w:eastAsia="zh-CN"/>
        </w:rPr>
        <w:t>范围内</w:t>
      </w:r>
      <w:r>
        <w:rPr>
          <w:rFonts w:hint="eastAsia" w:ascii="仿宋_GB2312" w:hAnsi="仿宋_GB2312" w:eastAsia="仿宋_GB2312" w:cs="仿宋_GB2312"/>
          <w:b w:val="0"/>
          <w:bCs w:val="0"/>
          <w:sz w:val="32"/>
          <w:szCs w:val="32"/>
          <w:highlight w:val="none"/>
          <w:lang w:val="en-US" w:eastAsia="zh-CN"/>
        </w:rPr>
        <w:t>历史风貌区</w:t>
      </w:r>
      <w:r>
        <w:rPr>
          <w:rFonts w:hint="eastAsia" w:hAnsi="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历史建筑及保护线索</w:t>
      </w:r>
      <w:r>
        <w:rPr>
          <w:rFonts w:hint="eastAsia" w:hAnsi="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文物、古树名木</w:t>
      </w:r>
      <w:r>
        <w:rPr>
          <w:rFonts w:hint="eastAsia" w:hAnsi="仿宋_GB2312" w:cs="仿宋_GB2312"/>
          <w:b w:val="0"/>
          <w:bCs w:val="0"/>
          <w:sz w:val="32"/>
          <w:szCs w:val="32"/>
          <w:highlight w:val="none"/>
          <w:lang w:val="en-US" w:eastAsia="zh-CN"/>
        </w:rPr>
        <w:t>等情况进行</w:t>
      </w:r>
      <w:r>
        <w:rPr>
          <w:rFonts w:hint="eastAsia" w:ascii="仿宋_GB2312" w:hAnsi="仿宋_GB2312" w:eastAsia="仿宋_GB2312" w:cs="仿宋_GB2312"/>
          <w:sz w:val="32"/>
          <w:szCs w:val="32"/>
          <w:highlight w:val="none"/>
          <w:lang w:eastAsia="zh-CN"/>
        </w:rPr>
        <w:t>审查</w:t>
      </w:r>
      <w:r>
        <w:rPr>
          <w:rFonts w:hint="default" w:hAnsi="仿宋_GB2312" w:cs="仿宋_GB2312"/>
          <w:sz w:val="32"/>
          <w:szCs w:val="32"/>
          <w:highlight w:val="none"/>
          <w:lang w:val="en" w:eastAsia="zh-CN"/>
        </w:rPr>
        <w:t>；</w:t>
      </w:r>
      <w:r>
        <w:rPr>
          <w:rFonts w:hint="eastAsia" w:hAnsi="仿宋_GB2312" w:cs="仿宋_GB2312"/>
          <w:sz w:val="32"/>
          <w:szCs w:val="32"/>
          <w:highlight w:val="none"/>
          <w:lang w:eastAsia="zh-CN"/>
        </w:rPr>
        <w:t>审查</w:t>
      </w:r>
      <w:r>
        <w:rPr>
          <w:rFonts w:hint="eastAsia" w:ascii="仿宋_GB2312" w:hAnsi="仿宋_GB2312" w:eastAsia="仿宋_GB2312" w:cs="仿宋_GB2312"/>
          <w:sz w:val="32"/>
          <w:szCs w:val="32"/>
          <w:highlight w:val="none"/>
          <w:lang w:eastAsia="zh-CN"/>
        </w:rPr>
        <w:t>通过后</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报区领导小组办公室</w:t>
      </w:r>
      <w:r>
        <w:rPr>
          <w:rFonts w:hint="eastAsia" w:ascii="仿宋_GB2312" w:hAnsi="仿宋_GB2312" w:eastAsia="仿宋_GB2312" w:cs="仿宋_GB2312"/>
          <w:sz w:val="32"/>
          <w:szCs w:val="32"/>
          <w:highlight w:val="none"/>
          <w:lang w:val="en-US" w:eastAsia="zh-CN"/>
        </w:rPr>
        <w:t>会议</w:t>
      </w:r>
      <w:r>
        <w:rPr>
          <w:rFonts w:hint="eastAsia" w:ascii="仿宋_GB2312" w:hAnsi="仿宋_GB2312" w:eastAsia="仿宋_GB2312" w:cs="仿宋_GB2312"/>
          <w:sz w:val="32"/>
          <w:szCs w:val="32"/>
          <w:highlight w:val="none"/>
          <w:lang w:eastAsia="zh-CN"/>
        </w:rPr>
        <w:t>审议</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lang w:eastAsia="zh-CN"/>
        </w:rPr>
        <w:t>区领导小组</w:t>
      </w:r>
      <w:r>
        <w:rPr>
          <w:rFonts w:hint="eastAsia" w:ascii="仿宋_GB2312" w:hAnsi="仿宋_GB2312" w:eastAsia="仿宋_GB2312" w:cs="仿宋_GB2312"/>
          <w:sz w:val="32"/>
          <w:szCs w:val="32"/>
          <w:highlight w:val="none"/>
          <w:lang w:val="en-US" w:eastAsia="zh-CN"/>
        </w:rPr>
        <w:t>会议</w:t>
      </w:r>
      <w:r>
        <w:rPr>
          <w:rFonts w:hint="eastAsia" w:ascii="仿宋_GB2312" w:hAnsi="仿宋_GB2312" w:eastAsia="仿宋_GB2312" w:cs="仿宋_GB2312"/>
          <w:sz w:val="32"/>
          <w:szCs w:val="32"/>
          <w:highlight w:val="none"/>
          <w:lang w:eastAsia="zh-CN"/>
        </w:rPr>
        <w:t>审</w:t>
      </w:r>
      <w:r>
        <w:rPr>
          <w:rFonts w:hint="default" w:ascii="仿宋_GB2312" w:hAnsi="仿宋_GB2312" w:eastAsia="仿宋_GB2312" w:cs="仿宋_GB2312"/>
          <w:sz w:val="32"/>
          <w:szCs w:val="32"/>
          <w:highlight w:val="none"/>
          <w:lang w:eastAsia="zh-CN"/>
        </w:rPr>
        <w:t>批</w:t>
      </w:r>
      <w:r>
        <w:rPr>
          <w:rFonts w:hint="default" w:hAnsi="仿宋_GB2312" w:cs="仿宋_GB2312"/>
          <w:b w:val="0"/>
          <w:bCs w:val="0"/>
          <w:highlight w:val="none"/>
          <w:lang w:val="en" w:eastAsia="zh-CN"/>
        </w:rPr>
        <w:t>；</w:t>
      </w:r>
      <w:r>
        <w:rPr>
          <w:rFonts w:hint="eastAsia" w:hAnsi="仿宋_GB2312" w:cs="仿宋_GB2312"/>
          <w:b w:val="0"/>
          <w:bCs w:val="0"/>
          <w:highlight w:val="none"/>
          <w:lang w:eastAsia="zh-CN"/>
        </w:rPr>
        <w:t>审批通过后，由申报主体办理拆除备案手续，予以提前拆除。</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hAnsi="仿宋_GB2312" w:cs="仿宋_GB2312"/>
          <w:b w:val="0"/>
          <w:bCs w:val="0"/>
          <w:highlight w:val="none"/>
          <w:lang w:eastAsia="zh-CN"/>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四十七</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highlight w:val="none"/>
          <w:lang w:val="en-US" w:eastAsia="zh-CN"/>
        </w:rPr>
        <w:t xml:space="preserve"> </w:t>
      </w:r>
      <w:r>
        <w:rPr>
          <w:rFonts w:hint="eastAsia" w:ascii="仿宋_GB2312" w:hAnsi="仿宋_GB2312" w:eastAsia="仿宋_GB2312" w:cs="仿宋_GB2312"/>
          <w:b w:val="0"/>
          <w:bCs w:val="0"/>
          <w:highlight w:val="none"/>
        </w:rPr>
        <w:t>实施主体</w:t>
      </w:r>
      <w:r>
        <w:rPr>
          <w:rFonts w:hint="eastAsia" w:ascii="仿宋_GB2312" w:hAnsi="仿宋_GB2312" w:eastAsia="仿宋_GB2312" w:cs="仿宋_GB2312"/>
          <w:b w:val="0"/>
          <w:bCs w:val="0"/>
          <w:highlight w:val="none"/>
          <w:lang w:eastAsia="zh-CN"/>
        </w:rPr>
        <w:t>在完成</w:t>
      </w:r>
      <w:r>
        <w:rPr>
          <w:rFonts w:hint="eastAsia" w:ascii="仿宋_GB2312" w:hAnsi="仿宋_GB2312" w:eastAsia="仿宋_GB2312" w:cs="仿宋_GB2312"/>
          <w:b w:val="0"/>
          <w:bCs w:val="0"/>
          <w:highlight w:val="none"/>
        </w:rPr>
        <w:t>建筑物拆除后，</w:t>
      </w:r>
      <w:r>
        <w:rPr>
          <w:rFonts w:hint="eastAsia" w:hAnsi="仿宋_GB2312" w:cs="仿宋_GB2312"/>
          <w:b w:val="0"/>
          <w:bCs w:val="0"/>
          <w:highlight w:val="none"/>
          <w:lang w:eastAsia="zh-CN"/>
        </w:rPr>
        <w:t>应</w:t>
      </w:r>
      <w:r>
        <w:rPr>
          <w:rFonts w:hint="eastAsia" w:hAnsi="仿宋_GB2312" w:cs="仿宋_GB2312"/>
          <w:b w:val="0"/>
          <w:bCs w:val="0"/>
          <w:highlight w:val="none"/>
          <w:lang w:val="en-US" w:eastAsia="zh-CN"/>
        </w:rPr>
        <w:t>当先将未转成市场商品房的政策性住房及其权利人信息等报送市住房保障署办理政策性住房搬迁信息备案手续，再向区城市更</w:t>
      </w:r>
      <w:r>
        <w:rPr>
          <w:rFonts w:hint="eastAsia" w:hAnsi="仿宋_GB2312" w:cs="仿宋_GB2312"/>
          <w:b w:val="0"/>
          <w:bCs w:val="0"/>
          <w:highlight w:val="none"/>
          <w:lang w:eastAsia="zh-CN"/>
        </w:rPr>
        <w:t>新和土地整备局</w:t>
      </w:r>
      <w:r>
        <w:rPr>
          <w:rFonts w:hint="eastAsia" w:ascii="仿宋_GB2312" w:hAnsi="仿宋_GB2312" w:eastAsia="仿宋_GB2312" w:cs="仿宋_GB2312"/>
          <w:b w:val="0"/>
          <w:bCs w:val="0"/>
          <w:highlight w:val="none"/>
        </w:rPr>
        <w:t>申请</w:t>
      </w:r>
      <w:r>
        <w:rPr>
          <w:rFonts w:hint="eastAsia" w:ascii="仿宋_GB2312" w:hAnsi="仿宋_GB2312" w:eastAsia="仿宋_GB2312" w:cs="仿宋_GB2312"/>
          <w:b w:val="0"/>
          <w:bCs w:val="0"/>
          <w:highlight w:val="none"/>
          <w:lang w:eastAsia="zh-CN"/>
        </w:rPr>
        <w:t>对</w:t>
      </w:r>
      <w:r>
        <w:rPr>
          <w:rFonts w:hint="eastAsia" w:ascii="仿宋_GB2312" w:hAnsi="仿宋_GB2312" w:eastAsia="仿宋_GB2312" w:cs="仿宋_GB2312"/>
          <w:b w:val="0"/>
          <w:bCs w:val="0"/>
          <w:highlight w:val="none"/>
        </w:rPr>
        <w:t>建筑物拆除情况进行确认。</w:t>
      </w:r>
      <w:r>
        <w:rPr>
          <w:rFonts w:hint="eastAsia" w:ascii="仿宋_GB2312" w:hAnsi="仿宋_GB2312" w:eastAsia="仿宋_GB2312" w:cs="仿宋_GB2312"/>
          <w:b w:val="0"/>
          <w:bCs w:val="0"/>
          <w:highlight w:val="none"/>
          <w:lang w:eastAsia="zh-CN"/>
        </w:rPr>
        <w:t>取得建筑物拆除确认文件后，</w:t>
      </w:r>
      <w:r>
        <w:rPr>
          <w:rFonts w:hint="eastAsia" w:ascii="仿宋_GB2312" w:hAnsi="仿宋_GB2312" w:eastAsia="仿宋_GB2312" w:cs="仿宋_GB2312"/>
          <w:b w:val="0"/>
          <w:bCs w:val="0"/>
          <w:sz w:val="32"/>
          <w:szCs w:val="32"/>
          <w:highlight w:val="none"/>
        </w:rPr>
        <w:t>由物业权利人或者其委托的</w:t>
      </w:r>
      <w:r>
        <w:rPr>
          <w:rFonts w:hint="eastAsia" w:ascii="仿宋_GB2312" w:hAnsi="仿宋_GB2312" w:eastAsia="仿宋_GB2312" w:cs="仿宋_GB2312"/>
          <w:b w:val="0"/>
          <w:bCs w:val="0"/>
          <w:sz w:val="32"/>
          <w:szCs w:val="32"/>
          <w:highlight w:val="none"/>
          <w:lang w:val="en-US" w:eastAsia="zh-CN"/>
        </w:rPr>
        <w:t>实施主体</w:t>
      </w:r>
      <w:r>
        <w:rPr>
          <w:rFonts w:hint="eastAsia" w:ascii="仿宋_GB2312" w:hAnsi="仿宋_GB2312" w:eastAsia="仿宋_GB2312" w:cs="仿宋_GB2312"/>
          <w:b w:val="0"/>
          <w:bCs w:val="0"/>
          <w:sz w:val="32"/>
          <w:szCs w:val="32"/>
          <w:highlight w:val="none"/>
        </w:rPr>
        <w:t>依法办理不动产权属注销登记手续。</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第四十</w:t>
      </w:r>
      <w:r>
        <w:rPr>
          <w:rFonts w:hint="eastAsia" w:hAnsi="仿宋_GB2312" w:eastAsia="CESI仿宋-GB2312" w:cs="仿宋_GB2312"/>
          <w:b/>
          <w:bCs w:val="0"/>
          <w:color w:val="auto"/>
          <w:kern w:val="2"/>
          <w:sz w:val="32"/>
          <w:szCs w:val="32"/>
          <w:highlight w:val="none"/>
          <w:lang w:val="en-US" w:eastAsia="zh-CN" w:bidi="ar-SA"/>
        </w:rPr>
        <w:t>八</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default" w:hAnsi="仿宋_GB2312" w:cs="仿宋_GB2312"/>
          <w:b w:val="0"/>
          <w:bCs w:val="0"/>
          <w:sz w:val="32"/>
          <w:szCs w:val="32"/>
          <w:highlight w:val="none"/>
          <w:lang w:val="en-US" w:eastAsia="zh-CN"/>
        </w:rPr>
        <w:t xml:space="preserve"> </w:t>
      </w:r>
      <w:r>
        <w:rPr>
          <w:rFonts w:hint="default" w:ascii="仿宋_GB2312" w:hAnsi="仿宋_GB2312" w:eastAsia="仿宋_GB2312" w:cs="仿宋_GB2312"/>
          <w:sz w:val="32"/>
          <w:szCs w:val="32"/>
          <w:highlight w:val="none"/>
          <w:lang w:eastAsia="zh-CN"/>
        </w:rPr>
        <w:t>实施</w:t>
      </w:r>
      <w:r>
        <w:rPr>
          <w:rFonts w:hint="eastAsia" w:ascii="仿宋_GB2312" w:hAnsi="仿宋_GB2312" w:eastAsia="仿宋_GB2312" w:cs="仿宋_GB2312"/>
          <w:sz w:val="32"/>
          <w:szCs w:val="32"/>
          <w:highlight w:val="none"/>
          <w:lang w:eastAsia="zh-CN"/>
        </w:rPr>
        <w:t>主体</w:t>
      </w:r>
      <w:r>
        <w:rPr>
          <w:rFonts w:hint="eastAsia" w:hAnsi="仿宋_GB2312" w:cs="仿宋_GB2312"/>
          <w:sz w:val="32"/>
          <w:szCs w:val="32"/>
          <w:highlight w:val="none"/>
          <w:lang w:eastAsia="zh-CN"/>
        </w:rPr>
        <w:t>完成</w:t>
      </w:r>
      <w:r>
        <w:rPr>
          <w:rFonts w:hint="eastAsia" w:ascii="仿宋_GB2312" w:hAnsi="仿宋_GB2312" w:eastAsia="仿宋_GB2312" w:cs="仿宋_GB2312"/>
          <w:sz w:val="32"/>
          <w:szCs w:val="32"/>
          <w:highlight w:val="none"/>
          <w:lang w:eastAsia="zh-CN"/>
        </w:rPr>
        <w:t>城市更新项目</w:t>
      </w:r>
      <w:r>
        <w:rPr>
          <w:rFonts w:hint="eastAsia" w:ascii="仿宋_GB2312" w:hAnsi="仿宋_GB2312" w:eastAsia="仿宋_GB2312" w:cs="仿宋_GB2312"/>
          <w:sz w:val="32"/>
          <w:szCs w:val="32"/>
          <w:highlight w:val="none"/>
        </w:rPr>
        <w:t>拆除范围内</w:t>
      </w:r>
      <w:r>
        <w:rPr>
          <w:rFonts w:hint="eastAsia" w:hAnsi="仿宋_GB2312" w:cs="仿宋_GB2312"/>
          <w:sz w:val="32"/>
          <w:szCs w:val="32"/>
          <w:highlight w:val="none"/>
          <w:lang w:val="en-US" w:eastAsia="zh-CN"/>
        </w:rPr>
        <w:t>建筑物拆除</w:t>
      </w:r>
      <w:r>
        <w:rPr>
          <w:rFonts w:hint="eastAsia" w:hAnsi="仿宋_GB2312" w:cs="仿宋_GB2312"/>
          <w:sz w:val="32"/>
          <w:szCs w:val="32"/>
          <w:highlight w:val="none"/>
          <w:lang w:eastAsia="zh-CN"/>
        </w:rPr>
        <w:t>后</w:t>
      </w:r>
      <w:r>
        <w:rPr>
          <w:rFonts w:hint="eastAsia" w:ascii="仿宋_GB2312" w:hAnsi="仿宋_GB2312" w:eastAsia="仿宋_GB2312" w:cs="仿宋_GB2312"/>
          <w:sz w:val="32"/>
          <w:szCs w:val="32"/>
          <w:highlight w:val="none"/>
          <w:lang w:eastAsia="zh-CN"/>
        </w:rPr>
        <w:t>，</w:t>
      </w:r>
      <w:r>
        <w:rPr>
          <w:rFonts w:hint="eastAsia" w:hAnsi="仿宋_GB2312" w:cs="仿宋_GB2312"/>
          <w:sz w:val="32"/>
          <w:szCs w:val="32"/>
          <w:highlight w:val="none"/>
          <w:lang w:val="en-US" w:eastAsia="zh-CN"/>
        </w:rPr>
        <w:t>申请开发建设用地审批前，</w:t>
      </w:r>
      <w:r>
        <w:rPr>
          <w:rFonts w:hint="eastAsia" w:hAnsi="仿宋_GB2312" w:cs="仿宋_GB2312"/>
          <w:b w:val="0"/>
          <w:bCs w:val="0"/>
          <w:highlight w:val="none"/>
          <w:lang w:eastAsia="zh-CN"/>
        </w:rPr>
        <w:t>按相关规定应</w:t>
      </w:r>
      <w:r>
        <w:rPr>
          <w:rFonts w:hint="default" w:ascii="仿宋_GB2312" w:hAnsi="仿宋_GB2312" w:eastAsia="仿宋_GB2312" w:cs="仿宋_GB2312"/>
          <w:b w:val="0"/>
          <w:bCs w:val="0"/>
          <w:highlight w:val="none"/>
        </w:rPr>
        <w:t>对建设用地开展土壤污染状况调查</w:t>
      </w:r>
      <w:r>
        <w:rPr>
          <w:rFonts w:hint="eastAsia" w:hAnsi="仿宋_GB2312" w:cs="仿宋_GB2312"/>
          <w:b w:val="0"/>
          <w:bCs w:val="0"/>
          <w:highlight w:val="none"/>
          <w:lang w:eastAsia="zh-CN"/>
        </w:rPr>
        <w:t>的</w:t>
      </w:r>
      <w:r>
        <w:rPr>
          <w:rFonts w:hint="eastAsia" w:hAnsi="仿宋_GB2312" w:cs="仿宋_GB2312"/>
          <w:b w:val="0"/>
          <w:bCs w:val="0"/>
          <w:sz w:val="32"/>
          <w:szCs w:val="32"/>
          <w:highlight w:val="none"/>
          <w:lang w:eastAsia="zh-CN"/>
        </w:rPr>
        <w:t>，应先完成调</w:t>
      </w:r>
      <w:r>
        <w:rPr>
          <w:rFonts w:hint="default" w:ascii="仿宋_GB2312" w:hAnsi="仿宋_GB2312" w:eastAsia="仿宋_GB2312" w:cs="仿宋_GB2312"/>
          <w:b w:val="0"/>
          <w:bCs w:val="0"/>
          <w:highlight w:val="none"/>
        </w:rPr>
        <w:t>查</w:t>
      </w:r>
      <w:r>
        <w:rPr>
          <w:rFonts w:hint="eastAsia" w:hAnsi="仿宋_GB2312" w:cs="仿宋_GB2312"/>
          <w:b w:val="0"/>
          <w:bCs w:val="0"/>
          <w:highlight w:val="none"/>
          <w:lang w:eastAsia="zh-CN"/>
        </w:rPr>
        <w:t>。</w:t>
      </w:r>
      <w:r>
        <w:rPr>
          <w:rFonts w:hint="default" w:ascii="仿宋_GB2312" w:hAnsi="仿宋_GB2312" w:eastAsia="仿宋_GB2312" w:cs="仿宋_GB2312"/>
          <w:b w:val="0"/>
          <w:bCs w:val="0"/>
          <w:highlight w:val="none"/>
        </w:rPr>
        <w:t>按照土壤污染防治规定满足使用要求并且未列入建设用地土壤污染风险管控和修复名录的</w:t>
      </w:r>
      <w:r>
        <w:rPr>
          <w:rFonts w:hint="eastAsia" w:hAnsi="仿宋_GB2312" w:cs="仿宋_GB2312"/>
          <w:b w:val="0"/>
          <w:bCs w:val="0"/>
          <w:highlight w:val="none"/>
          <w:lang w:eastAsia="zh-CN"/>
        </w:rPr>
        <w:t>，实施主体</w:t>
      </w:r>
      <w:r>
        <w:rPr>
          <w:rFonts w:hint="default" w:hAnsi="仿宋_GB2312" w:cs="仿宋_GB2312"/>
          <w:b w:val="0"/>
          <w:bCs w:val="0"/>
          <w:highlight w:val="none"/>
          <w:lang w:val="en" w:eastAsia="zh-CN"/>
        </w:rPr>
        <w:t>应按照规划要求</w:t>
      </w:r>
      <w:r>
        <w:rPr>
          <w:rFonts w:hint="eastAsia" w:ascii="仿宋_GB2312" w:hAnsi="仿宋_GB2312" w:eastAsia="仿宋_GB2312" w:cs="仿宋_GB2312"/>
          <w:b w:val="0"/>
          <w:bCs w:val="0"/>
          <w:highlight w:val="none"/>
        </w:rPr>
        <w:t>无偿移交公共用地</w:t>
      </w:r>
      <w:r>
        <w:rPr>
          <w:rFonts w:hint="eastAsia" w:hAnsi="仿宋_GB2312" w:cs="仿宋_GB2312"/>
          <w:b w:val="0"/>
          <w:bCs w:val="0"/>
          <w:highlight w:val="none"/>
          <w:lang w:eastAsia="zh-CN"/>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leftChars="0" w:firstLine="640" w:firstLineChars="0"/>
        <w:textAlignment w:val="auto"/>
        <w:rPr>
          <w:rFonts w:hint="eastAsia" w:hAnsi="仿宋_GB2312" w:cs="仿宋_GB2312"/>
          <w:b w:val="0"/>
          <w:bCs w:val="0"/>
          <w:sz w:val="32"/>
          <w:szCs w:val="32"/>
          <w:highlight w:val="none"/>
          <w:lang w:eastAsia="zh-CN"/>
        </w:rPr>
      </w:pPr>
      <w:r>
        <w:rPr>
          <w:rFonts w:hint="eastAsia" w:ascii="仿宋_GB2312" w:hAnsi="仿宋_GB2312" w:eastAsia="CESI仿宋-GB2312" w:cs="仿宋_GB2312"/>
          <w:b/>
          <w:bCs w:val="0"/>
          <w:color w:val="auto"/>
          <w:kern w:val="2"/>
          <w:sz w:val="32"/>
          <w:szCs w:val="32"/>
          <w:highlight w:val="none"/>
          <w:lang w:val="en-US" w:eastAsia="zh-CN" w:bidi="ar-SA"/>
        </w:rPr>
        <w:t>第四十</w:t>
      </w:r>
      <w:r>
        <w:rPr>
          <w:rFonts w:hint="eastAsia" w:hAnsi="仿宋_GB2312" w:eastAsia="CESI仿宋-GB2312" w:cs="仿宋_GB2312"/>
          <w:b/>
          <w:bCs w:val="0"/>
          <w:color w:val="auto"/>
          <w:kern w:val="2"/>
          <w:sz w:val="32"/>
          <w:szCs w:val="32"/>
          <w:highlight w:val="none"/>
          <w:lang w:val="en-US" w:eastAsia="zh-CN" w:bidi="ar-SA"/>
        </w:rPr>
        <w:t>九</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sz w:val="32"/>
          <w:szCs w:val="32"/>
          <w:highlight w:val="none"/>
          <w:lang w:val="en-US" w:eastAsia="zh-CN"/>
        </w:rPr>
        <w:t xml:space="preserve"> </w:t>
      </w:r>
      <w:r>
        <w:rPr>
          <w:rFonts w:hint="default" w:hAnsi="仿宋_GB2312" w:cs="仿宋_GB2312"/>
          <w:sz w:val="32"/>
          <w:szCs w:val="32"/>
          <w:highlight w:val="none"/>
          <w:lang w:val="en" w:eastAsia="zh-CN"/>
        </w:rPr>
        <w:t>实施主体无偿移交公共用地后，</w:t>
      </w:r>
      <w:r>
        <w:rPr>
          <w:rFonts w:hint="eastAsia" w:ascii="仿宋_GB2312" w:hAnsi="仿宋_GB2312" w:eastAsia="仿宋_GB2312" w:cs="仿宋_GB2312"/>
          <w:sz w:val="32"/>
          <w:szCs w:val="32"/>
          <w:highlight w:val="none"/>
          <w:lang w:eastAsia="zh-CN"/>
        </w:rPr>
        <w:t>按《深圳市拆除重建类城市更新项目用地审批规定》</w:t>
      </w:r>
      <w:r>
        <w:rPr>
          <w:rFonts w:hint="eastAsia" w:ascii="仿宋_GB2312" w:hAnsi="仿宋_GB2312" w:eastAsia="仿宋_GB2312" w:cs="仿宋_GB2312"/>
          <w:sz w:val="32"/>
          <w:szCs w:val="32"/>
          <w:highlight w:val="none"/>
          <w:lang w:val="en-US" w:eastAsia="zh-CN"/>
        </w:rPr>
        <w:t>有</w:t>
      </w:r>
      <w:r>
        <w:rPr>
          <w:rFonts w:hint="eastAsia" w:ascii="仿宋_GB2312" w:hAnsi="仿宋_GB2312" w:eastAsia="仿宋_GB2312" w:cs="仿宋_GB2312"/>
          <w:sz w:val="32"/>
          <w:szCs w:val="32"/>
          <w:highlight w:val="none"/>
          <w:lang w:val="en-US" w:eastAsia="zh-Hans"/>
        </w:rPr>
        <w:t>关规定</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向</w:t>
      </w:r>
      <w:r>
        <w:rPr>
          <w:rFonts w:hint="eastAsia" w:hAnsi="仿宋_GB2312" w:cs="仿宋_GB2312"/>
          <w:sz w:val="32"/>
          <w:szCs w:val="32"/>
          <w:highlight w:val="none"/>
          <w:lang w:eastAsia="zh-CN"/>
        </w:rPr>
        <w:t>区城市更新和土地整备局</w:t>
      </w:r>
      <w:r>
        <w:rPr>
          <w:rFonts w:hint="eastAsia" w:ascii="仿宋_GB2312" w:hAnsi="仿宋_GB2312" w:eastAsia="仿宋_GB2312" w:cs="仿宋_GB2312"/>
          <w:sz w:val="32"/>
          <w:szCs w:val="32"/>
          <w:highlight w:val="none"/>
          <w:lang w:eastAsia="zh-CN"/>
        </w:rPr>
        <w:t>申请开发建设用地审批</w:t>
      </w:r>
      <w:r>
        <w:rPr>
          <w:rFonts w:hint="eastAsia" w:ascii="仿宋_GB2312" w:hAnsi="仿宋_GB2312" w:eastAsia="仿宋_GB2312" w:cs="仿宋_GB2312"/>
          <w:sz w:val="32"/>
          <w:szCs w:val="32"/>
          <w:highlight w:val="none"/>
        </w:rPr>
        <w:t>。</w:t>
      </w:r>
      <w:r>
        <w:rPr>
          <w:rFonts w:hint="default" w:hAnsi="仿宋_GB2312" w:cs="仿宋_GB2312"/>
          <w:sz w:val="32"/>
          <w:szCs w:val="32"/>
          <w:highlight w:val="none"/>
          <w:lang w:eastAsia="zh-CN"/>
        </w:rPr>
        <w:t>区</w:t>
      </w:r>
      <w:r>
        <w:rPr>
          <w:rFonts w:hint="eastAsia" w:hAnsi="仿宋_GB2312" w:cs="仿宋_GB2312"/>
          <w:sz w:val="32"/>
          <w:szCs w:val="32"/>
          <w:highlight w:val="none"/>
          <w:lang w:eastAsia="zh-CN"/>
        </w:rPr>
        <w:t>城市更新和土地整备局受理后应</w:t>
      </w:r>
      <w:r>
        <w:rPr>
          <w:rFonts w:hint="eastAsia" w:hAnsi="仿宋_GB2312" w:cs="仿宋_GB2312"/>
          <w:sz w:val="32"/>
          <w:szCs w:val="32"/>
          <w:highlight w:val="none"/>
          <w:lang w:val="en-US" w:eastAsia="zh-CN"/>
        </w:rPr>
        <w:t>按规定</w:t>
      </w:r>
      <w:r>
        <w:rPr>
          <w:rFonts w:hint="eastAsia" w:ascii="仿宋_GB2312" w:hAnsi="仿宋_GB2312" w:eastAsia="仿宋_GB2312" w:cs="仿宋_GB2312"/>
          <w:sz w:val="32"/>
          <w:szCs w:val="32"/>
          <w:highlight w:val="none"/>
          <w:lang w:eastAsia="zh-CN"/>
        </w:rPr>
        <w:t>完成审查</w:t>
      </w:r>
      <w:r>
        <w:rPr>
          <w:rFonts w:hint="eastAsia" w:hAnsi="仿宋_GB2312" w:cs="仿宋_GB2312"/>
          <w:sz w:val="32"/>
          <w:szCs w:val="32"/>
          <w:highlight w:val="none"/>
          <w:lang w:val="en" w:eastAsia="zh-CN"/>
        </w:rPr>
        <w:t>，</w:t>
      </w:r>
      <w:r>
        <w:rPr>
          <w:rFonts w:hint="default" w:hAnsi="仿宋_GB2312" w:cs="仿宋_GB2312"/>
          <w:sz w:val="32"/>
          <w:szCs w:val="32"/>
          <w:highlight w:val="none"/>
          <w:lang w:val="en" w:eastAsia="zh-CN"/>
        </w:rPr>
        <w:t>审查通过后，</w:t>
      </w:r>
      <w:r>
        <w:rPr>
          <w:rFonts w:hint="eastAsia" w:ascii="仿宋_GB2312" w:hAnsi="仿宋_GB2312" w:eastAsia="仿宋_GB2312" w:cs="仿宋_GB2312"/>
          <w:sz w:val="32"/>
          <w:szCs w:val="32"/>
          <w:highlight w:val="none"/>
          <w:lang w:eastAsia="zh-CN"/>
        </w:rPr>
        <w:t>报区领导小组办公室</w:t>
      </w:r>
      <w:r>
        <w:rPr>
          <w:rFonts w:hint="eastAsia" w:ascii="仿宋_GB2312" w:hAnsi="仿宋_GB2312" w:eastAsia="仿宋_GB2312" w:cs="仿宋_GB2312"/>
          <w:sz w:val="32"/>
          <w:szCs w:val="32"/>
          <w:highlight w:val="none"/>
          <w:lang w:val="en-US" w:eastAsia="zh-CN"/>
        </w:rPr>
        <w:t>会议</w:t>
      </w:r>
      <w:r>
        <w:rPr>
          <w:rFonts w:hint="eastAsia" w:ascii="仿宋_GB2312" w:hAnsi="仿宋_GB2312" w:eastAsia="仿宋_GB2312" w:cs="仿宋_GB2312"/>
          <w:sz w:val="32"/>
          <w:szCs w:val="32"/>
          <w:highlight w:val="none"/>
          <w:lang w:eastAsia="zh-CN"/>
        </w:rPr>
        <w:t>审议</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lang w:eastAsia="zh-CN"/>
        </w:rPr>
        <w:t>区领导小组</w:t>
      </w:r>
      <w:r>
        <w:rPr>
          <w:rFonts w:hint="eastAsia" w:ascii="仿宋_GB2312" w:hAnsi="仿宋_GB2312" w:eastAsia="仿宋_GB2312" w:cs="仿宋_GB2312"/>
          <w:sz w:val="32"/>
          <w:szCs w:val="32"/>
          <w:highlight w:val="none"/>
          <w:lang w:val="en-US" w:eastAsia="zh-CN"/>
        </w:rPr>
        <w:t>会议</w:t>
      </w:r>
      <w:r>
        <w:rPr>
          <w:rFonts w:hint="eastAsia" w:ascii="仿宋_GB2312" w:hAnsi="仿宋_GB2312" w:eastAsia="仿宋_GB2312" w:cs="仿宋_GB2312"/>
          <w:sz w:val="32"/>
          <w:szCs w:val="32"/>
          <w:highlight w:val="none"/>
          <w:lang w:eastAsia="zh-CN"/>
        </w:rPr>
        <w:t>审</w:t>
      </w:r>
      <w:r>
        <w:rPr>
          <w:rFonts w:hint="default" w:ascii="仿宋_GB2312" w:hAnsi="仿宋_GB2312" w:eastAsia="仿宋_GB2312" w:cs="仿宋_GB2312"/>
          <w:sz w:val="32"/>
          <w:szCs w:val="32"/>
          <w:highlight w:val="none"/>
          <w:lang w:eastAsia="zh-CN"/>
        </w:rPr>
        <w:t>批</w:t>
      </w:r>
      <w:r>
        <w:rPr>
          <w:rFonts w:hint="eastAsia" w:hAnsi="仿宋_GB2312" w:cs="仿宋_GB2312"/>
          <w:sz w:val="32"/>
          <w:szCs w:val="32"/>
          <w:highlight w:val="none"/>
          <w:lang w:val="en" w:eastAsia="zh-CN"/>
        </w:rPr>
        <w:t>。</w:t>
      </w:r>
      <w:r>
        <w:rPr>
          <w:rFonts w:hint="eastAsia" w:ascii="仿宋_GB2312" w:hAnsi="仿宋_GB2312" w:eastAsia="仿宋_GB2312" w:cs="仿宋_GB2312"/>
          <w:sz w:val="32"/>
          <w:szCs w:val="32"/>
          <w:highlight w:val="none"/>
          <w:lang w:eastAsia="zh-CN"/>
        </w:rPr>
        <w:t>审批未通过的，</w:t>
      </w:r>
      <w:r>
        <w:rPr>
          <w:rFonts w:hint="eastAsia" w:hAnsi="仿宋_GB2312" w:cs="仿宋_GB2312"/>
          <w:sz w:val="32"/>
          <w:szCs w:val="32"/>
          <w:highlight w:val="none"/>
          <w:lang w:eastAsia="zh-CN"/>
        </w:rPr>
        <w:t>依法</w:t>
      </w:r>
      <w:r>
        <w:rPr>
          <w:rFonts w:hint="eastAsia" w:ascii="仿宋_GB2312" w:hAnsi="仿宋_GB2312" w:eastAsia="仿宋_GB2312" w:cs="仿宋_GB2312"/>
          <w:sz w:val="32"/>
          <w:szCs w:val="32"/>
          <w:highlight w:val="none"/>
          <w:lang w:eastAsia="zh-CN"/>
        </w:rPr>
        <w:t>作出不予行政许可决定</w:t>
      </w:r>
      <w:r>
        <w:rPr>
          <w:rFonts w:hint="default" w:hAnsi="仿宋_GB2312" w:cs="仿宋_GB2312"/>
          <w:sz w:val="32"/>
          <w:szCs w:val="32"/>
          <w:highlight w:val="none"/>
          <w:lang w:val="en" w:eastAsia="zh-CN"/>
        </w:rPr>
        <w:t>，</w:t>
      </w:r>
      <w:r>
        <w:rPr>
          <w:rFonts w:hint="eastAsia" w:ascii="仿宋_GB2312" w:hAnsi="仿宋_GB2312" w:eastAsia="仿宋_GB2312" w:cs="仿宋_GB2312"/>
          <w:sz w:val="32"/>
          <w:szCs w:val="32"/>
          <w:highlight w:val="none"/>
          <w:lang w:eastAsia="zh-CN"/>
        </w:rPr>
        <w:t>审批通过的，</w:t>
      </w:r>
      <w:r>
        <w:rPr>
          <w:rFonts w:hint="eastAsia" w:hAnsi="仿宋_GB2312" w:cs="仿宋_GB2312"/>
          <w:sz w:val="32"/>
          <w:szCs w:val="32"/>
          <w:highlight w:val="none"/>
          <w:lang w:eastAsia="zh-CN"/>
        </w:rPr>
        <w:t>依法</w:t>
      </w:r>
      <w:r>
        <w:rPr>
          <w:rFonts w:hint="eastAsia" w:ascii="仿宋_GB2312" w:hAnsi="仿宋_GB2312" w:eastAsia="仿宋_GB2312" w:cs="仿宋_GB2312"/>
          <w:sz w:val="32"/>
          <w:szCs w:val="32"/>
          <w:highlight w:val="none"/>
          <w:lang w:eastAsia="zh-CN"/>
        </w:rPr>
        <w:t>作出</w:t>
      </w:r>
      <w:r>
        <w:rPr>
          <w:rFonts w:hint="eastAsia" w:hAnsi="仿宋_GB2312" w:cs="仿宋_GB2312"/>
          <w:sz w:val="32"/>
          <w:szCs w:val="32"/>
          <w:highlight w:val="none"/>
          <w:lang w:eastAsia="zh-CN"/>
        </w:rPr>
        <w:t>准</w:t>
      </w:r>
      <w:r>
        <w:rPr>
          <w:rFonts w:hint="eastAsia" w:ascii="仿宋_GB2312" w:hAnsi="仿宋_GB2312" w:eastAsia="仿宋_GB2312" w:cs="仿宋_GB2312"/>
          <w:sz w:val="32"/>
          <w:szCs w:val="32"/>
          <w:highlight w:val="none"/>
          <w:lang w:eastAsia="zh-CN"/>
        </w:rPr>
        <w:t>予行政许可决定</w:t>
      </w:r>
      <w:r>
        <w:rPr>
          <w:rFonts w:hint="eastAsia" w:hAnsi="仿宋_GB2312" w:cs="仿宋_GB2312"/>
          <w:sz w:val="32"/>
          <w:szCs w:val="32"/>
          <w:highlight w:val="none"/>
          <w:lang w:eastAsia="zh-CN"/>
        </w:rPr>
        <w:t>，并</w:t>
      </w:r>
      <w:r>
        <w:rPr>
          <w:rFonts w:hint="eastAsia" w:ascii="仿宋_GB2312" w:hAnsi="仿宋_GB2312" w:eastAsia="仿宋_GB2312" w:cs="仿宋_GB2312"/>
          <w:sz w:val="32"/>
          <w:szCs w:val="32"/>
          <w:highlight w:val="none"/>
          <w:lang w:eastAsia="zh-CN"/>
        </w:rPr>
        <w:t>向实施主体核发建设用地方案图</w:t>
      </w:r>
      <w:r>
        <w:rPr>
          <w:rFonts w:hint="eastAsia" w:hAnsi="仿宋_GB2312" w:cs="仿宋_GB2312"/>
          <w:sz w:val="32"/>
          <w:szCs w:val="32"/>
          <w:highlight w:val="none"/>
          <w:lang w:eastAsia="zh-CN"/>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仿宋_GB2312" w:hAnsi="仿宋_GB2312" w:eastAsia="仿宋_GB2312" w:cs="仿宋_GB2312"/>
          <w:sz w:val="32"/>
          <w:szCs w:val="32"/>
          <w:highlight w:val="none"/>
        </w:rPr>
      </w:pPr>
      <w:r>
        <w:rPr>
          <w:rFonts w:hint="default" w:hAnsi="仿宋_GB2312" w:cs="仿宋_GB2312"/>
          <w:sz w:val="32"/>
          <w:szCs w:val="32"/>
          <w:highlight w:val="none"/>
          <w:lang w:eastAsia="zh-CN"/>
        </w:rPr>
        <w:t>区</w:t>
      </w:r>
      <w:r>
        <w:rPr>
          <w:rFonts w:hint="eastAsia" w:hAnsi="仿宋_GB2312" w:cs="仿宋_GB2312"/>
          <w:sz w:val="32"/>
          <w:szCs w:val="32"/>
          <w:highlight w:val="none"/>
          <w:lang w:eastAsia="zh-CN"/>
        </w:rPr>
        <w:t>城市更新和土地整备局</w:t>
      </w:r>
      <w:r>
        <w:rPr>
          <w:rFonts w:hint="eastAsia" w:hAnsi="仿宋_GB2312" w:cs="仿宋_GB2312"/>
          <w:b w:val="0"/>
          <w:bCs w:val="0"/>
          <w:sz w:val="32"/>
          <w:szCs w:val="32"/>
          <w:highlight w:val="none"/>
          <w:lang w:eastAsia="zh-CN"/>
        </w:rPr>
        <w:t>经审查项目涉及占用农用地、未利用地的，</w:t>
      </w:r>
      <w:r>
        <w:rPr>
          <w:rFonts w:hint="eastAsia" w:hAnsi="仿宋_GB2312" w:cs="仿宋_GB2312"/>
          <w:sz w:val="32"/>
          <w:szCs w:val="32"/>
          <w:highlight w:val="none"/>
          <w:lang w:eastAsia="zh-CN"/>
        </w:rPr>
        <w:t>应</w:t>
      </w:r>
      <w:r>
        <w:rPr>
          <w:rFonts w:hint="eastAsia" w:hAnsi="仿宋_GB2312" w:cs="仿宋_GB2312"/>
          <w:sz w:val="32"/>
          <w:szCs w:val="32"/>
          <w:highlight w:val="none"/>
          <w:lang w:val="en-US" w:eastAsia="zh-CN"/>
        </w:rPr>
        <w:t>先行</w:t>
      </w:r>
      <w:r>
        <w:rPr>
          <w:rFonts w:hint="eastAsia" w:hAnsi="仿宋_GB2312" w:cs="仿宋_GB2312"/>
          <w:sz w:val="32"/>
          <w:szCs w:val="32"/>
          <w:highlight w:val="none"/>
          <w:lang w:eastAsia="zh-CN"/>
        </w:rPr>
        <w:t>拟订</w:t>
      </w:r>
      <w:r>
        <w:rPr>
          <w:rFonts w:hint="eastAsia" w:hAnsi="仿宋_GB2312" w:cs="仿宋_GB2312"/>
          <w:b w:val="0"/>
          <w:bCs w:val="0"/>
          <w:sz w:val="32"/>
          <w:szCs w:val="32"/>
          <w:highlight w:val="none"/>
          <w:lang w:eastAsia="zh-CN"/>
        </w:rPr>
        <w:t>农转用实施方案</w:t>
      </w:r>
      <w:r>
        <w:rPr>
          <w:rFonts w:hint="eastAsia" w:hAnsi="仿宋_GB2312" w:cs="仿宋_GB2312"/>
          <w:b w:val="0"/>
          <w:bCs w:val="0"/>
          <w:sz w:val="32"/>
          <w:szCs w:val="32"/>
          <w:highlight w:val="none"/>
          <w:lang w:val="en-US" w:eastAsia="zh-CN"/>
        </w:rPr>
        <w:t>报市规划自然资源管理局审查，由市规划自然资源管理局报市政府审批</w:t>
      </w:r>
      <w:r>
        <w:rPr>
          <w:rFonts w:hint="eastAsia" w:hAnsi="仿宋_GB2312" w:cs="仿宋_GB2312"/>
          <w:b w:val="0"/>
          <w:bCs w:val="0"/>
          <w:sz w:val="32"/>
          <w:szCs w:val="32"/>
          <w:highlight w:val="none"/>
          <w:lang w:eastAsia="zh-CN"/>
        </w:rPr>
        <w:t>。涉及腾挪用地的，应将</w:t>
      </w:r>
      <w:r>
        <w:rPr>
          <w:rFonts w:hint="eastAsia" w:hAnsi="仿宋_GB2312" w:cs="仿宋_GB2312"/>
          <w:sz w:val="32"/>
          <w:szCs w:val="32"/>
          <w:highlight w:val="none"/>
          <w:lang w:eastAsia="zh-CN"/>
        </w:rPr>
        <w:t>土地</w:t>
      </w:r>
      <w:r>
        <w:rPr>
          <w:rFonts w:hint="eastAsia" w:hAnsi="仿宋_GB2312" w:cs="仿宋_GB2312"/>
          <w:b w:val="0"/>
          <w:bCs w:val="0"/>
          <w:sz w:val="32"/>
          <w:szCs w:val="32"/>
          <w:highlight w:val="none"/>
          <w:lang w:eastAsia="zh-CN"/>
        </w:rPr>
        <w:t>腾挪情况与</w:t>
      </w:r>
      <w:r>
        <w:rPr>
          <w:rFonts w:hint="eastAsia" w:ascii="仿宋_GB2312" w:hAnsi="仿宋_GB2312" w:eastAsia="仿宋_GB2312" w:cs="仿宋_GB2312"/>
          <w:sz w:val="32"/>
          <w:szCs w:val="32"/>
          <w:highlight w:val="none"/>
          <w:lang w:eastAsia="zh-CN"/>
        </w:rPr>
        <w:t>开发建设用地审批</w:t>
      </w:r>
      <w:r>
        <w:rPr>
          <w:rFonts w:hint="eastAsia" w:hAnsi="仿宋_GB2312" w:cs="仿宋_GB2312"/>
          <w:b w:val="0"/>
          <w:bCs w:val="0"/>
          <w:sz w:val="32"/>
          <w:szCs w:val="32"/>
          <w:highlight w:val="none"/>
          <w:lang w:eastAsia="zh-CN"/>
        </w:rPr>
        <w:t>一并报区政府审批。</w:t>
      </w:r>
    </w:p>
    <w:p>
      <w:pPr>
        <w:pStyle w:val="34"/>
        <w:keepNext w:val="0"/>
        <w:keepLines w:val="0"/>
        <w:pageBreakBefore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firstLine="640" w:firstLineChars="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五十</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sz w:val="32"/>
          <w:szCs w:val="32"/>
          <w:highlight w:val="none"/>
          <w:lang w:val="en-US" w:eastAsia="zh-CN"/>
        </w:rPr>
        <w:t xml:space="preserve"> </w:t>
      </w:r>
      <w:r>
        <w:rPr>
          <w:rFonts w:hint="eastAsia" w:ascii="仿宋_GB2312" w:hAnsi="仿宋_GB2312" w:eastAsia="仿宋_GB2312" w:cs="仿宋_GB2312"/>
          <w:highlight w:val="none"/>
          <w:lang w:eastAsia="zh-CN"/>
        </w:rPr>
        <w:t>实施主体取得建设用地方案图后，向</w:t>
      </w:r>
      <w:r>
        <w:rPr>
          <w:rFonts w:hint="eastAsia" w:hAnsi="仿宋_GB2312" w:cs="仿宋_GB2312"/>
          <w:highlight w:val="none"/>
          <w:lang w:eastAsia="zh-CN"/>
        </w:rPr>
        <w:t>区城市更新和土地整备局</w:t>
      </w:r>
      <w:r>
        <w:rPr>
          <w:rFonts w:hint="eastAsia" w:ascii="仿宋_GB2312" w:hAnsi="仿宋_GB2312" w:eastAsia="仿宋_GB2312" w:cs="仿宋_GB2312"/>
          <w:highlight w:val="none"/>
          <w:lang w:eastAsia="zh-CN"/>
        </w:rPr>
        <w:t>申请核发建设用地规划许可证</w:t>
      </w:r>
      <w:r>
        <w:rPr>
          <w:rFonts w:hint="default" w:hAnsi="仿宋_GB2312" w:cs="仿宋_GB2312"/>
          <w:highlight w:val="none"/>
          <w:lang w:val="en" w:eastAsia="zh-CN"/>
        </w:rPr>
        <w:t>。</w:t>
      </w:r>
      <w:r>
        <w:rPr>
          <w:rFonts w:hint="eastAsia" w:hAnsi="仿宋_GB2312" w:cs="仿宋_GB2312"/>
          <w:highlight w:val="none"/>
          <w:lang w:eastAsia="zh-CN"/>
        </w:rPr>
        <w:t>区城市更新和土地整备局</w:t>
      </w:r>
      <w:r>
        <w:rPr>
          <w:rFonts w:hint="eastAsia" w:ascii="仿宋_GB2312" w:hAnsi="仿宋_GB2312" w:eastAsia="仿宋_GB2312" w:cs="仿宋_GB2312"/>
          <w:highlight w:val="none"/>
          <w:lang w:eastAsia="zh-CN"/>
        </w:rPr>
        <w:t>应</w:t>
      </w:r>
      <w:r>
        <w:rPr>
          <w:rFonts w:hint="eastAsia" w:hAnsi="仿宋_GB2312" w:cs="仿宋_GB2312"/>
          <w:highlight w:val="none"/>
          <w:lang w:eastAsia="zh-CN"/>
        </w:rPr>
        <w:t>自</w:t>
      </w:r>
      <w:r>
        <w:rPr>
          <w:rFonts w:hint="eastAsia" w:ascii="仿宋_GB2312" w:hAnsi="仿宋_GB2312" w:eastAsia="仿宋_GB2312" w:cs="仿宋_GB2312"/>
          <w:highlight w:val="none"/>
          <w:lang w:eastAsia="zh-CN"/>
        </w:rPr>
        <w:t>受理之日起</w:t>
      </w:r>
      <w:r>
        <w:rPr>
          <w:rFonts w:hint="eastAsia" w:hAnsi="仿宋_GB2312" w:cs="仿宋_GB2312"/>
          <w:highlight w:val="none"/>
          <w:lang w:val="en-US" w:eastAsia="zh-CN"/>
        </w:rPr>
        <w:t>10</w:t>
      </w:r>
      <w:r>
        <w:rPr>
          <w:rFonts w:hint="eastAsia" w:ascii="仿宋_GB2312" w:hAnsi="仿宋_GB2312" w:eastAsia="仿宋_GB2312" w:cs="仿宋_GB2312"/>
          <w:highlight w:val="none"/>
          <w:lang w:val="en-US" w:eastAsia="zh-CN"/>
        </w:rPr>
        <w:t>个工作日完成审查</w:t>
      </w:r>
      <w:r>
        <w:rPr>
          <w:rFonts w:hint="default" w:hAnsi="仿宋_GB2312" w:cs="仿宋_GB2312"/>
          <w:highlight w:val="none"/>
          <w:lang w:val="en" w:eastAsia="zh-CN"/>
        </w:rPr>
        <w:t>；</w:t>
      </w:r>
      <w:r>
        <w:rPr>
          <w:rFonts w:hint="eastAsia" w:hAnsi="仿宋_GB2312" w:cs="仿宋_GB2312"/>
          <w:highlight w:val="none"/>
          <w:lang w:eastAsia="zh-CN"/>
        </w:rPr>
        <w:t>审查未通过的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依法</w:t>
      </w:r>
      <w:r>
        <w:rPr>
          <w:rFonts w:hint="eastAsia" w:ascii="仿宋_GB2312" w:hAnsi="仿宋_GB2312" w:eastAsia="仿宋_GB2312" w:cs="仿宋_GB2312"/>
          <w:sz w:val="32"/>
          <w:szCs w:val="32"/>
          <w:highlight w:val="none"/>
          <w:lang w:eastAsia="zh-CN"/>
        </w:rPr>
        <w:t>作出不予行政许可决定</w:t>
      </w:r>
      <w:r>
        <w:rPr>
          <w:rFonts w:hint="eastAsia" w:hAnsi="仿宋_GB2312" w:cs="仿宋_GB2312"/>
          <w:sz w:val="32"/>
          <w:szCs w:val="32"/>
          <w:highlight w:val="none"/>
          <w:lang w:val="en" w:eastAsia="zh-CN"/>
        </w:rPr>
        <w:t>；</w:t>
      </w:r>
      <w:r>
        <w:rPr>
          <w:rFonts w:hint="eastAsia" w:hAnsi="仿宋_GB2312" w:cs="仿宋_GB2312"/>
          <w:highlight w:val="none"/>
          <w:lang w:eastAsia="zh-CN"/>
        </w:rPr>
        <w:t>审查通过</w:t>
      </w:r>
      <w:r>
        <w:rPr>
          <w:rFonts w:hint="eastAsia" w:ascii="仿宋_GB2312" w:hAnsi="仿宋_GB2312" w:eastAsia="仿宋_GB2312" w:cs="仿宋_GB2312"/>
          <w:highlight w:val="none"/>
        </w:rPr>
        <w:t>的，</w:t>
      </w:r>
      <w:r>
        <w:rPr>
          <w:rFonts w:hint="eastAsia" w:ascii="仿宋_GB2312" w:hAnsi="仿宋_GB2312" w:eastAsia="仿宋_GB2312" w:cs="仿宋_GB2312"/>
          <w:sz w:val="32"/>
          <w:szCs w:val="32"/>
          <w:highlight w:val="none"/>
          <w:lang w:val="en-US" w:eastAsia="zh-CN"/>
        </w:rPr>
        <w:t>依法</w:t>
      </w:r>
      <w:r>
        <w:rPr>
          <w:rFonts w:hint="eastAsia" w:ascii="仿宋_GB2312" w:hAnsi="仿宋_GB2312" w:eastAsia="仿宋_GB2312" w:cs="仿宋_GB2312"/>
          <w:sz w:val="32"/>
          <w:szCs w:val="32"/>
          <w:highlight w:val="none"/>
          <w:lang w:eastAsia="zh-CN"/>
        </w:rPr>
        <w:t>作出</w:t>
      </w:r>
      <w:r>
        <w:rPr>
          <w:rFonts w:hint="eastAsia" w:hAnsi="仿宋_GB2312" w:cs="仿宋_GB2312"/>
          <w:sz w:val="32"/>
          <w:szCs w:val="32"/>
          <w:highlight w:val="none"/>
          <w:lang w:eastAsia="zh-CN"/>
        </w:rPr>
        <w:t>准</w:t>
      </w:r>
      <w:r>
        <w:rPr>
          <w:rFonts w:hint="eastAsia" w:ascii="仿宋_GB2312" w:hAnsi="仿宋_GB2312" w:eastAsia="仿宋_GB2312" w:cs="仿宋_GB2312"/>
          <w:sz w:val="32"/>
          <w:szCs w:val="32"/>
          <w:highlight w:val="none"/>
          <w:lang w:eastAsia="zh-CN"/>
        </w:rPr>
        <w:t>予行政许可决定</w:t>
      </w:r>
      <w:r>
        <w:rPr>
          <w:rFonts w:hint="eastAsia" w:hAnsi="仿宋_GB2312" w:cs="仿宋_GB2312"/>
          <w:sz w:val="32"/>
          <w:szCs w:val="32"/>
          <w:highlight w:val="none"/>
          <w:lang w:eastAsia="zh-CN"/>
        </w:rPr>
        <w:t>，</w:t>
      </w:r>
      <w:r>
        <w:rPr>
          <w:rFonts w:hint="eastAsia" w:ascii="仿宋_GB2312" w:hAnsi="仿宋_GB2312" w:eastAsia="仿宋_GB2312" w:cs="仿宋_GB2312"/>
          <w:highlight w:val="none"/>
        </w:rPr>
        <w:t>向实施主体核发建设用地规划许可证</w:t>
      </w:r>
      <w:r>
        <w:rPr>
          <w:rFonts w:hint="eastAsia" w:ascii="仿宋_GB2312" w:hAnsi="仿宋_GB2312" w:eastAsia="仿宋_GB2312" w:cs="仿宋_GB2312"/>
          <w:sz w:val="32"/>
          <w:szCs w:val="32"/>
          <w:highlight w:val="none"/>
        </w:rPr>
        <w:t>。</w:t>
      </w:r>
    </w:p>
    <w:p>
      <w:pPr>
        <w:pStyle w:val="34"/>
        <w:keepNext w:val="0"/>
        <w:keepLines w:val="0"/>
        <w:pageBreakBefore w:val="0"/>
        <w:numPr>
          <w:ilvl w:val="0"/>
          <w:numId w:val="0"/>
        </w:numPr>
        <w:tabs>
          <w:tab w:val="left" w:pos="993"/>
        </w:tabs>
        <w:kinsoku/>
        <w:wordWrap/>
        <w:overflowPunct/>
        <w:topLinePunct w:val="0"/>
        <w:autoSpaceDE/>
        <w:autoSpaceDN/>
        <w:bidi w:val="0"/>
        <w:adjustRightInd/>
        <w:snapToGrid/>
        <w:spacing w:beforeLines="0" w:afterLines="0" w:line="560" w:lineRule="exact"/>
        <w:ind w:firstLine="640" w:firstLineChars="0"/>
        <w:textAlignment w:val="auto"/>
        <w:rPr>
          <w:rFonts w:hint="eastAsia" w:hAnsi="仿宋_GB2312" w:cs="仿宋_GB231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五十一</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sz w:val="32"/>
          <w:szCs w:val="32"/>
          <w:highlight w:val="none"/>
          <w:lang w:val="en-US" w:eastAsia="zh-CN"/>
        </w:rPr>
        <w:t xml:space="preserve"> </w:t>
      </w:r>
      <w:r>
        <w:rPr>
          <w:rFonts w:hint="eastAsia" w:hAnsi="仿宋_GB2312" w:cs="仿宋_GB2312"/>
          <w:highlight w:val="none"/>
        </w:rPr>
        <w:t>实施主体取得建设用地规划许可证后，向区城市更新</w:t>
      </w:r>
      <w:r>
        <w:rPr>
          <w:rFonts w:hint="eastAsia" w:hAnsi="仿宋_GB2312" w:cs="仿宋_GB2312"/>
          <w:highlight w:val="none"/>
          <w:lang w:eastAsia="zh-CN"/>
        </w:rPr>
        <w:t>和土地整备</w:t>
      </w:r>
      <w:r>
        <w:rPr>
          <w:rFonts w:hint="eastAsia" w:hAnsi="仿宋_GB2312" w:cs="仿宋_GB2312"/>
          <w:highlight w:val="none"/>
        </w:rPr>
        <w:t>局申请</w:t>
      </w:r>
      <w:r>
        <w:rPr>
          <w:rFonts w:hint="eastAsia" w:hAnsi="仿宋_GB2312" w:cs="仿宋_GB2312"/>
          <w:highlight w:val="none"/>
          <w:lang w:eastAsia="zh-CN"/>
        </w:rPr>
        <w:t>签订国有建设用地使用权出让合同</w:t>
      </w:r>
      <w:r>
        <w:rPr>
          <w:rFonts w:hint="eastAsia" w:hAnsi="仿宋_GB2312" w:cs="仿宋_GB2312"/>
          <w:highlight w:val="none"/>
        </w:rPr>
        <w:t>。</w:t>
      </w:r>
    </w:p>
    <w:p>
      <w:pPr>
        <w:pStyle w:val="34"/>
        <w:keepNext w:val="0"/>
        <w:keepLines w:val="0"/>
        <w:pageBreakBefore w:val="0"/>
        <w:numPr>
          <w:ilvl w:val="0"/>
          <w:numId w:val="0"/>
        </w:numPr>
        <w:tabs>
          <w:tab w:val="left" w:pos="993"/>
        </w:tabs>
        <w:kinsoku/>
        <w:wordWrap/>
        <w:overflowPunct/>
        <w:topLinePunct w:val="0"/>
        <w:autoSpaceDE/>
        <w:autoSpaceDN/>
        <w:bidi w:val="0"/>
        <w:adjustRightInd/>
        <w:snapToGrid/>
        <w:spacing w:beforeLines="0" w:afterLines="0" w:line="560" w:lineRule="exact"/>
        <w:ind w:left="0" w:firstLine="0" w:firstLineChars="0"/>
        <w:textAlignment w:val="auto"/>
        <w:rPr>
          <w:rFonts w:hint="eastAsia" w:hAnsi="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国有建设用地使用权出让合同</w:t>
      </w:r>
      <w:r>
        <w:rPr>
          <w:rFonts w:hint="eastAsia" w:hAnsi="仿宋_GB2312" w:cs="仿宋_GB2312"/>
          <w:sz w:val="32"/>
          <w:szCs w:val="32"/>
          <w:highlight w:val="none"/>
          <w:lang w:val="en-US" w:eastAsia="zh-CN"/>
        </w:rPr>
        <w:t>签订</w:t>
      </w:r>
      <w:r>
        <w:rPr>
          <w:rFonts w:hint="eastAsia" w:ascii="仿宋_GB2312" w:hAnsi="仿宋_GB2312" w:eastAsia="仿宋_GB2312" w:cs="仿宋_GB2312"/>
          <w:sz w:val="32"/>
          <w:szCs w:val="32"/>
          <w:highlight w:val="none"/>
          <w:lang w:val="en-US" w:eastAsia="zh-CN"/>
        </w:rPr>
        <w:t>前</w:t>
      </w:r>
      <w:r>
        <w:rPr>
          <w:rFonts w:hint="eastAsia" w:hAnsi="仿宋_GB2312" w:cs="仿宋_GB2312"/>
          <w:sz w:val="32"/>
          <w:szCs w:val="32"/>
          <w:highlight w:val="none"/>
          <w:lang w:val="en-US" w:eastAsia="zh-CN"/>
        </w:rPr>
        <w:t>，应完成以下事项：</w:t>
      </w:r>
    </w:p>
    <w:p>
      <w:pPr>
        <w:pStyle w:val="34"/>
        <w:keepNext w:val="0"/>
        <w:keepLines w:val="0"/>
        <w:pageBreakBefore w:val="0"/>
        <w:numPr>
          <w:ilvl w:val="0"/>
          <w:numId w:val="0"/>
        </w:numPr>
        <w:tabs>
          <w:tab w:val="left" w:pos="99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hAnsi="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涉及创新型产业用房、产业项目、公共住房的，</w:t>
      </w:r>
      <w:r>
        <w:rPr>
          <w:rFonts w:hint="eastAsia" w:hAnsi="仿宋_GB2312" w:cs="仿宋_GB2312"/>
          <w:sz w:val="32"/>
          <w:szCs w:val="32"/>
          <w:highlight w:val="none"/>
          <w:lang w:val="en-US" w:eastAsia="zh-CN"/>
        </w:rPr>
        <w:t>实施主体应</w:t>
      </w:r>
      <w:r>
        <w:rPr>
          <w:rFonts w:hint="eastAsia" w:ascii="仿宋_GB2312" w:hAnsi="仿宋_GB2312" w:eastAsia="仿宋_GB2312" w:cs="仿宋_GB2312"/>
          <w:sz w:val="32"/>
          <w:szCs w:val="32"/>
          <w:highlight w:val="none"/>
          <w:lang w:val="en-US" w:eastAsia="zh-CN"/>
        </w:rPr>
        <w:t>与区科技创新局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区工业和信息化局、</w:t>
      </w:r>
      <w:r>
        <w:rPr>
          <w:rFonts w:hint="eastAsia" w:ascii="仿宋_GB2312" w:hAnsi="仿宋_GB2312" w:eastAsia="仿宋_GB2312" w:cs="仿宋_GB2312"/>
          <w:sz w:val="32"/>
          <w:szCs w:val="32"/>
          <w:highlight w:val="none"/>
        </w:rPr>
        <w:t>区住房</w:t>
      </w:r>
      <w:r>
        <w:rPr>
          <w:rFonts w:hint="eastAsia" w:ascii="仿宋_GB2312" w:hAnsi="仿宋_GB2312" w:eastAsia="仿宋_GB2312" w:cs="仿宋_GB2312"/>
          <w:sz w:val="32"/>
          <w:szCs w:val="32"/>
          <w:highlight w:val="none"/>
          <w:lang w:val="en-US" w:eastAsia="zh-CN"/>
        </w:rPr>
        <w:t>和建设局签订</w:t>
      </w:r>
      <w:r>
        <w:rPr>
          <w:rFonts w:hint="eastAsia" w:hAnsi="仿宋_GB2312" w:cs="仿宋_GB2312"/>
          <w:sz w:val="32"/>
          <w:szCs w:val="32"/>
          <w:highlight w:val="none"/>
          <w:lang w:val="en-US" w:eastAsia="zh-CN"/>
        </w:rPr>
        <w:t>相关</w:t>
      </w:r>
      <w:r>
        <w:rPr>
          <w:rFonts w:hint="eastAsia" w:ascii="仿宋_GB2312" w:hAnsi="仿宋_GB2312" w:eastAsia="仿宋_GB2312" w:cs="仿宋_GB2312"/>
          <w:sz w:val="32"/>
          <w:szCs w:val="32"/>
          <w:highlight w:val="none"/>
          <w:lang w:val="en-US" w:eastAsia="zh-CN"/>
        </w:rPr>
        <w:t>监管协议</w:t>
      </w:r>
      <w:r>
        <w:rPr>
          <w:rFonts w:hint="eastAsia" w:hAnsi="仿宋_GB2312" w:cs="仿宋_GB2312"/>
          <w:sz w:val="32"/>
          <w:szCs w:val="32"/>
          <w:highlight w:val="none"/>
          <w:lang w:val="en-US" w:eastAsia="zh-CN"/>
        </w:rPr>
        <w:t>；</w:t>
      </w:r>
    </w:p>
    <w:p>
      <w:pPr>
        <w:pStyle w:val="34"/>
        <w:keepNext w:val="0"/>
        <w:keepLines w:val="0"/>
        <w:pageBreakBefore w:val="0"/>
        <w:numPr>
          <w:ilvl w:val="0"/>
          <w:numId w:val="0"/>
        </w:numPr>
        <w:tabs>
          <w:tab w:val="left" w:pos="993"/>
        </w:tabs>
        <w:kinsoku/>
        <w:wordWrap/>
        <w:overflowPunct/>
        <w:topLinePunct w:val="0"/>
        <w:autoSpaceDE/>
        <w:autoSpaceDN/>
        <w:bidi w:val="0"/>
        <w:adjustRightInd/>
        <w:snapToGrid/>
        <w:spacing w:line="560" w:lineRule="exact"/>
        <w:ind w:firstLine="640" w:firstLineChars="200"/>
        <w:textAlignment w:val="auto"/>
        <w:rPr>
          <w:rFonts w:hint="eastAsia" w:hAnsi="仿宋_GB2312" w:cs="仿宋_GB2312"/>
          <w:sz w:val="32"/>
          <w:szCs w:val="32"/>
          <w:highlight w:val="none"/>
          <w:lang w:eastAsia="zh-CN"/>
        </w:rPr>
      </w:pPr>
      <w:r>
        <w:rPr>
          <w:rFonts w:hint="eastAsia" w:hAnsi="仿宋_GB2312" w:cs="仿宋_GB2312"/>
          <w:highlight w:val="none"/>
          <w:lang w:eastAsia="zh-CN"/>
        </w:rPr>
        <w:t>（</w:t>
      </w:r>
      <w:r>
        <w:rPr>
          <w:rFonts w:hint="eastAsia" w:hAnsi="仿宋_GB2312" w:cs="仿宋_GB2312"/>
          <w:highlight w:val="none"/>
          <w:lang w:val="en-US" w:eastAsia="zh-CN"/>
        </w:rPr>
        <w:t>二</w:t>
      </w:r>
      <w:r>
        <w:rPr>
          <w:rFonts w:hint="eastAsia" w:hAnsi="仿宋_GB2312" w:cs="仿宋_GB2312"/>
          <w:highlight w:val="none"/>
          <w:lang w:eastAsia="zh-CN"/>
        </w:rPr>
        <w:t>）涉及</w:t>
      </w:r>
      <w:r>
        <w:rPr>
          <w:rFonts w:hint="eastAsia" w:ascii="仿宋_GB2312" w:hAnsi="仿宋_GB2312" w:eastAsia="仿宋_GB2312" w:cs="仿宋_GB2312"/>
          <w:sz w:val="32"/>
          <w:szCs w:val="32"/>
          <w:highlight w:val="none"/>
        </w:rPr>
        <w:t>未完善</w:t>
      </w:r>
      <w:r>
        <w:rPr>
          <w:rFonts w:hint="eastAsia" w:hAnsi="仿宋_GB2312" w:cs="仿宋_GB2312"/>
          <w:sz w:val="32"/>
          <w:szCs w:val="32"/>
          <w:highlight w:val="none"/>
          <w:lang w:eastAsia="zh-CN"/>
        </w:rPr>
        <w:t>征转手续用地，</w:t>
      </w:r>
      <w:r>
        <w:rPr>
          <w:rFonts w:hint="eastAsia" w:ascii="仿宋_GB2312" w:hAnsi="仿宋_GB2312" w:eastAsia="仿宋_GB2312" w:cs="仿宋_GB2312"/>
          <w:sz w:val="32"/>
          <w:szCs w:val="32"/>
          <w:highlight w:val="none"/>
        </w:rPr>
        <w:t>原农村集体经济组织继受单位</w:t>
      </w:r>
      <w:r>
        <w:rPr>
          <w:rFonts w:hint="default" w:hAnsi="仿宋_GB2312" w:cs="仿宋_GB2312"/>
          <w:sz w:val="32"/>
          <w:szCs w:val="32"/>
          <w:highlight w:val="none"/>
          <w:lang w:val="en"/>
        </w:rPr>
        <w:t>已</w:t>
      </w:r>
      <w:r>
        <w:rPr>
          <w:rFonts w:hint="eastAsia" w:hAnsi="仿宋_GB2312" w:cs="仿宋_GB2312"/>
          <w:sz w:val="32"/>
          <w:szCs w:val="32"/>
          <w:highlight w:val="none"/>
          <w:lang w:eastAsia="zh-CN"/>
        </w:rPr>
        <w:t>自行厘清经济关系，并与</w:t>
      </w:r>
      <w:r>
        <w:rPr>
          <w:rFonts w:hint="eastAsia" w:ascii="仿宋_GB2312" w:hAnsi="仿宋_GB2312" w:eastAsia="仿宋_GB2312" w:cs="仿宋_GB2312"/>
          <w:sz w:val="32"/>
          <w:szCs w:val="32"/>
          <w:highlight w:val="none"/>
          <w:lang w:eastAsia="zh-CN"/>
        </w:rPr>
        <w:t>区城市更新和土地整备局</w:t>
      </w:r>
      <w:r>
        <w:rPr>
          <w:rFonts w:hint="eastAsia" w:hAnsi="仿宋_GB2312" w:cs="仿宋_GB2312"/>
          <w:sz w:val="32"/>
          <w:szCs w:val="32"/>
          <w:highlight w:val="none"/>
          <w:lang w:eastAsia="zh-CN"/>
        </w:rPr>
        <w:t>签订完善征转地手续的协议；</w:t>
      </w:r>
    </w:p>
    <w:p>
      <w:pPr>
        <w:pStyle w:val="34"/>
        <w:keepNext w:val="0"/>
        <w:keepLines w:val="0"/>
        <w:pageBreakBefore w:val="0"/>
        <w:numPr>
          <w:ilvl w:val="0"/>
          <w:numId w:val="0"/>
        </w:numPr>
        <w:tabs>
          <w:tab w:val="left" w:pos="993"/>
        </w:tabs>
        <w:kinsoku/>
        <w:wordWrap/>
        <w:overflowPunct/>
        <w:topLinePunct w:val="0"/>
        <w:autoSpaceDE/>
        <w:autoSpaceDN/>
        <w:bidi w:val="0"/>
        <w:adjustRightInd/>
        <w:snapToGrid/>
        <w:spacing w:line="560" w:lineRule="exact"/>
        <w:ind w:firstLine="640" w:firstLineChars="200"/>
        <w:textAlignment w:val="auto"/>
        <w:rPr>
          <w:rFonts w:hint="eastAsia" w:hAnsi="仿宋_GB2312" w:eastAsia="仿宋_GB2312" w:cs="仿宋_GB2312"/>
          <w:sz w:val="32"/>
          <w:szCs w:val="32"/>
          <w:highlight w:val="none"/>
          <w:lang w:eastAsia="zh-CN"/>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三</w:t>
      </w:r>
      <w:r>
        <w:rPr>
          <w:rFonts w:hint="eastAsia" w:hAnsi="仿宋_GB2312" w:cs="仿宋_GB2312"/>
          <w:sz w:val="32"/>
          <w:szCs w:val="32"/>
          <w:highlight w:val="none"/>
          <w:lang w:eastAsia="zh-CN"/>
        </w:rPr>
        <w:t>）涉及占用耕地的，实施主体已办理耕地占用税完税手续</w:t>
      </w:r>
      <w:r>
        <w:rPr>
          <w:rFonts w:hint="eastAsia" w:hAnsi="仿宋_GB2312" w:cs="仿宋_GB2312"/>
          <w:highlight w:val="none"/>
          <w:lang w:eastAsia="zh-CN"/>
        </w:rPr>
        <w:t>；</w:t>
      </w:r>
    </w:p>
    <w:p>
      <w:pPr>
        <w:pStyle w:val="34"/>
        <w:keepNext w:val="0"/>
        <w:keepLines w:val="0"/>
        <w:pageBreakBefore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hAnsi="仿宋_GB2312" w:cs="仿宋_GB2312"/>
          <w:sz w:val="32"/>
          <w:szCs w:val="32"/>
          <w:highlight w:val="none"/>
          <w:lang w:eastAsia="zh-CN"/>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四</w:t>
      </w:r>
      <w:r>
        <w:rPr>
          <w:rFonts w:hint="eastAsia" w:hAnsi="仿宋_GB2312" w:cs="仿宋_GB2312"/>
          <w:sz w:val="32"/>
          <w:szCs w:val="32"/>
          <w:highlight w:val="none"/>
          <w:lang w:eastAsia="zh-CN"/>
        </w:rPr>
        <w:t>）实施主体已</w:t>
      </w:r>
      <w:r>
        <w:rPr>
          <w:rFonts w:hint="eastAsia" w:hAnsi="仿宋_GB2312" w:cs="仿宋_GB2312"/>
          <w:highlight w:val="none"/>
        </w:rPr>
        <w:t>缴纳相应</w:t>
      </w:r>
      <w:r>
        <w:rPr>
          <w:rFonts w:hint="eastAsia" w:hAnsi="仿宋_GB2312" w:cs="仿宋_GB2312"/>
          <w:highlight w:val="none"/>
          <w:lang w:eastAsia="zh-CN"/>
        </w:rPr>
        <w:t>地价</w:t>
      </w:r>
      <w:r>
        <w:rPr>
          <w:rFonts w:hint="eastAsia" w:hAnsi="仿宋_GB2312" w:cs="仿宋_GB2312"/>
          <w:highlight w:val="none"/>
        </w:rPr>
        <w:t>款</w:t>
      </w:r>
      <w:r>
        <w:rPr>
          <w:rFonts w:hint="eastAsia" w:hAnsi="仿宋_GB2312" w:cs="仿宋_GB2312"/>
          <w:sz w:val="32"/>
          <w:szCs w:val="32"/>
          <w:highlight w:val="none"/>
          <w:lang w:eastAsia="zh-CN"/>
        </w:rPr>
        <w:t>；</w:t>
      </w:r>
    </w:p>
    <w:p>
      <w:pPr>
        <w:pStyle w:val="34"/>
        <w:keepNext w:val="0"/>
        <w:keepLines w:val="0"/>
        <w:pageBreakBefore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hAnsi="仿宋_GB2312" w:cs="仿宋_GB2312"/>
          <w:sz w:val="32"/>
          <w:szCs w:val="32"/>
          <w:highlight w:val="none"/>
          <w:lang w:eastAsia="zh-CN"/>
        </w:rPr>
      </w:pPr>
      <w:r>
        <w:rPr>
          <w:rFonts w:hint="eastAsia" w:hAnsi="仿宋_GB2312" w:cs="仿宋_GB2312"/>
          <w:sz w:val="32"/>
          <w:szCs w:val="32"/>
          <w:highlight w:val="none"/>
          <w:lang w:eastAsia="zh-CN"/>
        </w:rPr>
        <w:t>（五）非农建设用地指标已完成核销；</w:t>
      </w:r>
    </w:p>
    <w:p>
      <w:pPr>
        <w:pStyle w:val="34"/>
        <w:keepNext w:val="0"/>
        <w:keepLines w:val="0"/>
        <w:pageBreakBefore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hAnsi="仿宋_GB2312" w:cs="仿宋_GB2312"/>
          <w:b/>
          <w:bCs/>
          <w:highlight w:val="none"/>
          <w:lang w:val="en-US" w:eastAsia="zh-CN"/>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六</w:t>
      </w: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其他相关事项</w:t>
      </w:r>
      <w:r>
        <w:rPr>
          <w:rFonts w:hint="eastAsia" w:hAnsi="仿宋_GB2312" w:cs="仿宋_GB2312"/>
          <w:sz w:val="32"/>
          <w:szCs w:val="32"/>
          <w:highlight w:val="none"/>
          <w:lang w:eastAsia="zh-CN"/>
        </w:rPr>
        <w:t>。</w:t>
      </w:r>
      <w:r>
        <w:rPr>
          <w:rFonts w:hint="eastAsia" w:hAnsi="仿宋_GB2312" w:cs="仿宋_GB2312"/>
          <w:b/>
          <w:bCs/>
          <w:highlight w:val="none"/>
          <w:lang w:val="en-US" w:eastAsia="zh-CN"/>
        </w:rPr>
        <w:t xml:space="preserve"> </w:t>
      </w:r>
    </w:p>
    <w:p>
      <w:pPr>
        <w:pStyle w:val="34"/>
        <w:keepNext w:val="0"/>
        <w:keepLines w:val="0"/>
        <w:pageBreakBefore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firstLine="640" w:firstLineChars="0"/>
        <w:textAlignment w:val="auto"/>
        <w:rPr>
          <w:rFonts w:hint="eastAsia" w:hAnsi="仿宋_GB2312" w:cs="仿宋_GB2312"/>
          <w:b/>
          <w:bCs/>
          <w:sz w:val="32"/>
          <w:szCs w:val="32"/>
          <w:highlight w:val="none"/>
          <w:lang w:val="en-US" w:eastAsia="zh-CN"/>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五十二</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highlight w:val="none"/>
          <w:lang w:val="en-US" w:eastAsia="zh-CN"/>
        </w:rPr>
        <w:t xml:space="preserve"> </w:t>
      </w:r>
      <w:r>
        <w:rPr>
          <w:rFonts w:hint="eastAsia" w:hAnsi="仿宋_GB2312" w:cs="仿宋_GB2312"/>
          <w:b w:val="0"/>
          <w:bCs w:val="0"/>
          <w:highlight w:val="none"/>
        </w:rPr>
        <w:t>城市更新单元规划确定</w:t>
      </w:r>
      <w:r>
        <w:rPr>
          <w:rFonts w:hint="eastAsia" w:hAnsi="仿宋_GB2312" w:cs="仿宋_GB2312"/>
          <w:b w:val="0"/>
          <w:bCs w:val="0"/>
          <w:highlight w:val="none"/>
          <w:lang w:eastAsia="zh-CN"/>
        </w:rPr>
        <w:t>的</w:t>
      </w:r>
      <w:r>
        <w:rPr>
          <w:rFonts w:hint="eastAsia" w:hAnsi="仿宋_GB2312" w:cs="仿宋_GB2312"/>
          <w:b w:val="0"/>
          <w:bCs w:val="0"/>
          <w:sz w:val="32"/>
          <w:szCs w:val="32"/>
          <w:highlight w:val="none"/>
          <w:lang w:val="en-US" w:eastAsia="zh-CN"/>
        </w:rPr>
        <w:t>属于开发建设用地范围外的公共架空连廊和公共通道，按所需地上、地下空间实行分层出让</w:t>
      </w:r>
      <w:r>
        <w:rPr>
          <w:rFonts w:hint="eastAsia" w:hAnsi="仿宋_GB2312" w:cs="仿宋_GB2312"/>
          <w:highlight w:val="none"/>
          <w:lang w:eastAsia="zh-CN"/>
        </w:rPr>
        <w:t>，</w:t>
      </w:r>
      <w:r>
        <w:rPr>
          <w:rFonts w:hint="eastAsia" w:hAnsi="仿宋_GB2312" w:cs="仿宋_GB2312"/>
          <w:b w:val="0"/>
          <w:bCs w:val="0"/>
          <w:sz w:val="32"/>
          <w:szCs w:val="32"/>
          <w:highlight w:val="none"/>
          <w:lang w:val="en-US" w:eastAsia="zh-CN"/>
        </w:rPr>
        <w:t>由辖区街道办事处</w:t>
      </w:r>
      <w:r>
        <w:rPr>
          <w:rFonts w:hint="eastAsia" w:hAnsi="仿宋_GB2312" w:cs="仿宋_GB2312"/>
          <w:highlight w:val="none"/>
          <w:lang w:eastAsia="zh-CN"/>
        </w:rPr>
        <w:t>负责，自行或委托实施主体</w:t>
      </w:r>
      <w:r>
        <w:rPr>
          <w:rFonts w:hint="default" w:hAnsi="仿宋_GB2312" w:cs="仿宋_GB2312"/>
          <w:b w:val="0"/>
          <w:bCs w:val="0"/>
          <w:sz w:val="32"/>
          <w:szCs w:val="32"/>
          <w:highlight w:val="none"/>
          <w:lang w:val="en" w:eastAsia="zh-CN"/>
        </w:rPr>
        <w:t>向</w:t>
      </w:r>
      <w:r>
        <w:rPr>
          <w:rFonts w:hint="eastAsia" w:hAnsi="仿宋_GB2312" w:cs="仿宋_GB2312"/>
          <w:highlight w:val="none"/>
        </w:rPr>
        <w:t>区城市更新</w:t>
      </w:r>
      <w:r>
        <w:rPr>
          <w:rFonts w:hint="eastAsia" w:hAnsi="仿宋_GB2312" w:cs="仿宋_GB2312"/>
          <w:highlight w:val="none"/>
          <w:lang w:eastAsia="zh-CN"/>
        </w:rPr>
        <w:t>和土地整备</w:t>
      </w:r>
      <w:r>
        <w:rPr>
          <w:rFonts w:hint="eastAsia" w:hAnsi="仿宋_GB2312" w:cs="仿宋_GB2312"/>
          <w:highlight w:val="none"/>
        </w:rPr>
        <w:t>局</w:t>
      </w:r>
      <w:r>
        <w:rPr>
          <w:rFonts w:hint="eastAsia" w:hAnsi="仿宋_GB2312" w:cs="仿宋_GB2312"/>
          <w:b w:val="0"/>
          <w:bCs w:val="0"/>
          <w:sz w:val="32"/>
          <w:szCs w:val="32"/>
          <w:highlight w:val="none"/>
          <w:lang w:val="en-US" w:eastAsia="zh-CN"/>
        </w:rPr>
        <w:t>申报用地审批</w:t>
      </w:r>
      <w:r>
        <w:rPr>
          <w:rFonts w:hint="eastAsia" w:hAnsi="仿宋_GB2312" w:cs="仿宋_GB2312"/>
          <w:b w:val="0"/>
          <w:bCs w:val="0"/>
          <w:sz w:val="32"/>
          <w:szCs w:val="32"/>
          <w:highlight w:val="none"/>
          <w:lang w:val="en" w:eastAsia="zh-CN"/>
        </w:rPr>
        <w:t>。</w:t>
      </w:r>
      <w:r>
        <w:rPr>
          <w:rFonts w:hint="default" w:hAnsi="仿宋_GB2312" w:cs="仿宋_GB2312"/>
          <w:highlight w:val="none"/>
          <w:lang w:val="en"/>
        </w:rPr>
        <w:t>完成建设用地审批</w:t>
      </w:r>
      <w:r>
        <w:rPr>
          <w:rFonts w:hint="eastAsia" w:hAnsi="仿宋_GB2312" w:cs="仿宋_GB2312"/>
          <w:highlight w:val="none"/>
          <w:lang w:val="en" w:eastAsia="zh-CN"/>
        </w:rPr>
        <w:t>后</w:t>
      </w:r>
      <w:r>
        <w:rPr>
          <w:rFonts w:hint="eastAsia" w:hAnsi="仿宋_GB2312" w:cs="仿宋_GB2312"/>
          <w:b w:val="0"/>
          <w:bCs w:val="0"/>
          <w:sz w:val="32"/>
          <w:szCs w:val="32"/>
          <w:highlight w:val="none"/>
          <w:lang w:val="en-US" w:eastAsia="zh-CN"/>
        </w:rPr>
        <w:t>，</w:t>
      </w:r>
      <w:r>
        <w:rPr>
          <w:rFonts w:hint="eastAsia" w:hAnsi="仿宋_GB2312" w:cs="仿宋_GB2312"/>
          <w:b w:val="0"/>
          <w:bCs w:val="0"/>
          <w:sz w:val="32"/>
          <w:szCs w:val="32"/>
          <w:highlight w:val="none"/>
          <w:lang w:val="en" w:eastAsia="zh-CN"/>
        </w:rPr>
        <w:t>由</w:t>
      </w:r>
      <w:r>
        <w:rPr>
          <w:rFonts w:hint="eastAsia" w:hAnsi="仿宋_GB2312" w:cs="仿宋_GB2312"/>
          <w:highlight w:val="none"/>
        </w:rPr>
        <w:t>实施主体</w:t>
      </w:r>
      <w:r>
        <w:rPr>
          <w:rFonts w:hint="eastAsia" w:hAnsi="仿宋_GB2312" w:cs="仿宋_GB2312"/>
          <w:highlight w:val="none"/>
          <w:lang w:eastAsia="zh-CN"/>
        </w:rPr>
        <w:t>负责按社会投资项目程序报建和建设</w:t>
      </w:r>
      <w:r>
        <w:rPr>
          <w:rFonts w:hint="eastAsia" w:hAnsi="仿宋_GB2312" w:cs="仿宋_GB2312"/>
          <w:b w:val="0"/>
          <w:bCs w:val="0"/>
          <w:sz w:val="32"/>
          <w:szCs w:val="32"/>
          <w:highlight w:val="none"/>
          <w:lang w:val="en-US" w:eastAsia="zh-CN"/>
        </w:rPr>
        <w:t>。</w:t>
      </w:r>
    </w:p>
    <w:p>
      <w:pPr>
        <w:pStyle w:val="34"/>
        <w:keepNext w:val="0"/>
        <w:keepLines w:val="0"/>
        <w:pageBreakBefore w:val="0"/>
        <w:numPr>
          <w:ilvl w:val="-1"/>
          <w:numId w:val="0"/>
        </w:numPr>
        <w:tabs>
          <w:tab w:val="left" w:pos="993"/>
        </w:tabs>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hAnsi="仿宋_GB2312" w:cs="仿宋_GB2312"/>
          <w:b/>
          <w:bCs/>
          <w:sz w:val="32"/>
          <w:szCs w:val="32"/>
          <w:highlight w:val="none"/>
          <w:lang w:val="en-US" w:eastAsia="zh-CN"/>
        </w:rPr>
      </w:pPr>
      <w:r>
        <w:rPr>
          <w:rFonts w:hint="eastAsia" w:hAnsi="仿宋_GB2312" w:cs="仿宋_GB2312"/>
          <w:highlight w:val="none"/>
          <w:lang w:eastAsia="zh-CN"/>
        </w:rPr>
        <w:t>公共架空</w:t>
      </w:r>
      <w:r>
        <w:rPr>
          <w:rFonts w:hint="eastAsia" w:hAnsi="仿宋_GB2312" w:cs="仿宋_GB2312"/>
          <w:b w:val="0"/>
          <w:bCs w:val="0"/>
          <w:sz w:val="32"/>
          <w:szCs w:val="32"/>
          <w:highlight w:val="none"/>
          <w:lang w:val="en-US" w:eastAsia="zh-CN"/>
        </w:rPr>
        <w:t>连廊和公共通道</w:t>
      </w:r>
      <w:r>
        <w:rPr>
          <w:rFonts w:hint="eastAsia" w:hAnsi="仿宋_GB2312" w:cs="仿宋_GB2312"/>
          <w:highlight w:val="none"/>
        </w:rPr>
        <w:t>建成后</w:t>
      </w:r>
      <w:r>
        <w:rPr>
          <w:rFonts w:hint="eastAsia" w:hAnsi="仿宋_GB2312" w:cs="仿宋_GB2312"/>
          <w:highlight w:val="none"/>
          <w:lang w:eastAsia="zh-CN"/>
        </w:rPr>
        <w:t>，由</w:t>
      </w:r>
      <w:r>
        <w:rPr>
          <w:rFonts w:hint="eastAsia" w:hAnsi="仿宋_GB2312" w:cs="仿宋_GB2312"/>
          <w:highlight w:val="none"/>
        </w:rPr>
        <w:t>实施主体无偿移交</w:t>
      </w:r>
      <w:r>
        <w:rPr>
          <w:rFonts w:hint="eastAsia" w:hAnsi="仿宋_GB2312" w:cs="仿宋_GB2312"/>
          <w:b w:val="0"/>
          <w:bCs w:val="0"/>
          <w:sz w:val="32"/>
          <w:szCs w:val="32"/>
          <w:highlight w:val="none"/>
          <w:lang w:val="en-US" w:eastAsia="zh-CN"/>
        </w:rPr>
        <w:t>辖区街道办事处</w:t>
      </w:r>
      <w:r>
        <w:rPr>
          <w:rFonts w:hint="eastAsia" w:hAnsi="仿宋_GB2312" w:cs="仿宋_GB2312"/>
          <w:highlight w:val="none"/>
          <w:lang w:eastAsia="zh-CN"/>
        </w:rPr>
        <w:t>接收和管理</w:t>
      </w:r>
      <w:r>
        <w:rPr>
          <w:rFonts w:hint="default" w:hAnsi="仿宋_GB2312" w:cs="仿宋_GB2312"/>
          <w:highlight w:val="none"/>
          <w:lang w:val="en" w:eastAsia="zh-CN"/>
        </w:rPr>
        <w:t>。</w:t>
      </w:r>
      <w:r>
        <w:rPr>
          <w:rFonts w:hint="eastAsia" w:hAnsi="仿宋_GB2312" w:cs="仿宋_GB2312"/>
          <w:highlight w:val="none"/>
          <w:lang w:val="en-US" w:eastAsia="zh-CN"/>
        </w:rPr>
        <w:t>实施主体</w:t>
      </w:r>
      <w:r>
        <w:rPr>
          <w:rFonts w:hint="default" w:hAnsi="仿宋_GB2312" w:cs="仿宋_GB2312"/>
          <w:highlight w:val="none"/>
          <w:lang w:val="en" w:eastAsia="zh-CN"/>
        </w:rPr>
        <w:t>在此类</w:t>
      </w:r>
      <w:r>
        <w:rPr>
          <w:rFonts w:hint="eastAsia" w:hAnsi="仿宋_GB2312" w:cs="仿宋_GB2312"/>
          <w:highlight w:val="none"/>
          <w:lang w:val="en-US" w:eastAsia="zh-CN"/>
        </w:rPr>
        <w:t>项目销售时，应对项目内</w:t>
      </w:r>
      <w:r>
        <w:rPr>
          <w:rFonts w:hint="eastAsia" w:hAnsi="仿宋_GB2312" w:cs="仿宋_GB2312"/>
          <w:highlight w:val="none"/>
          <w:lang w:eastAsia="zh-CN"/>
        </w:rPr>
        <w:t>公共架空</w:t>
      </w:r>
      <w:r>
        <w:rPr>
          <w:rFonts w:hint="eastAsia" w:hAnsi="仿宋_GB2312" w:cs="仿宋_GB2312"/>
          <w:b w:val="0"/>
          <w:bCs w:val="0"/>
          <w:sz w:val="32"/>
          <w:szCs w:val="32"/>
          <w:highlight w:val="none"/>
          <w:lang w:val="en-US" w:eastAsia="zh-CN"/>
        </w:rPr>
        <w:t>连廊和公共通道建设情况</w:t>
      </w:r>
      <w:r>
        <w:rPr>
          <w:rFonts w:hint="eastAsia" w:hAnsi="仿宋_GB2312" w:cs="仿宋_GB2312"/>
          <w:highlight w:val="none"/>
          <w:lang w:val="en-US" w:eastAsia="zh-CN"/>
        </w:rPr>
        <w:t>作出购房提示；销售后申报用地审批的，应提交社会风险评估报告。</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仿宋" w:hAnsi="仿宋" w:eastAsia="仿宋" w:cs="仿宋"/>
          <w:b/>
          <w:bCs/>
          <w:sz w:val="32"/>
          <w:szCs w:val="32"/>
          <w:highlight w:val="none"/>
        </w:rPr>
      </w:pP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宋体" w:eastAsia="楷体_GB2312" w:cs="宋体"/>
          <w:b w:val="0"/>
          <w:bCs w:val="0"/>
          <w:sz w:val="32"/>
          <w:szCs w:val="32"/>
          <w:highlight w:val="none"/>
        </w:rPr>
      </w:pPr>
      <w:r>
        <w:rPr>
          <w:rFonts w:hint="eastAsia" w:ascii="楷体_GB2312" w:hAnsi="宋体" w:eastAsia="楷体_GB2312" w:cs="宋体"/>
          <w:b w:val="0"/>
          <w:bCs w:val="0"/>
          <w:sz w:val="32"/>
          <w:szCs w:val="32"/>
          <w:highlight w:val="none"/>
        </w:rPr>
        <w:t>第</w:t>
      </w:r>
      <w:r>
        <w:rPr>
          <w:rFonts w:hint="eastAsia" w:ascii="楷体_GB2312" w:eastAsia="楷体_GB2312" w:cs="宋体"/>
          <w:b w:val="0"/>
          <w:bCs w:val="0"/>
          <w:sz w:val="32"/>
          <w:szCs w:val="32"/>
          <w:lang w:val="en-US" w:eastAsia="zh-CN"/>
        </w:rPr>
        <w:t>七节</w:t>
      </w:r>
      <w:r>
        <w:rPr>
          <w:rFonts w:hint="eastAsia" w:ascii="楷体_GB2312" w:hAnsi="宋体" w:eastAsia="楷体_GB2312" w:cs="宋体"/>
          <w:b w:val="0"/>
          <w:bCs w:val="0"/>
          <w:sz w:val="32"/>
          <w:szCs w:val="32"/>
          <w:highlight w:val="none"/>
        </w:rPr>
        <w:t xml:space="preserve"> 建设工程规划许可</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hAnsi="仿宋_GB2312" w:cs="仿宋_GB2312"/>
          <w:highlight w:val="none"/>
          <w:lang w:eastAsia="zh-CN"/>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五十三</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highlight w:val="none"/>
          <w:lang w:val="en-US" w:eastAsia="zh-CN"/>
        </w:rPr>
        <w:t xml:space="preserve"> </w:t>
      </w:r>
      <w:r>
        <w:rPr>
          <w:rFonts w:hint="eastAsia" w:ascii="仿宋_GB2312" w:hAnsi="仿宋_GB2312" w:eastAsia="仿宋_GB2312" w:cs="仿宋_GB2312"/>
          <w:sz w:val="32"/>
          <w:szCs w:val="32"/>
          <w:highlight w:val="none"/>
          <w:lang w:val="en-US"/>
        </w:rPr>
        <w:t>实施主体</w:t>
      </w:r>
      <w:r>
        <w:rPr>
          <w:rFonts w:hint="eastAsia" w:ascii="仿宋_GB2312" w:hAnsi="仿宋_GB2312" w:eastAsia="仿宋_GB2312" w:cs="仿宋_GB2312"/>
          <w:sz w:val="32"/>
          <w:szCs w:val="32"/>
          <w:highlight w:val="none"/>
        </w:rPr>
        <w:t>向</w:t>
      </w:r>
      <w:r>
        <w:rPr>
          <w:rFonts w:hint="eastAsia" w:hAnsi="仿宋_GB2312" w:cs="仿宋_GB2312"/>
          <w:sz w:val="32"/>
          <w:szCs w:val="32"/>
          <w:highlight w:val="none"/>
          <w:lang w:eastAsia="zh-CN"/>
        </w:rPr>
        <w:t>区城市更新和土地整备局</w:t>
      </w:r>
      <w:r>
        <w:rPr>
          <w:rFonts w:hint="eastAsia" w:ascii="仿宋_GB2312" w:hAnsi="仿宋_GB2312" w:eastAsia="仿宋_GB2312" w:cs="仿宋_GB2312"/>
          <w:sz w:val="32"/>
          <w:szCs w:val="32"/>
          <w:highlight w:val="none"/>
        </w:rPr>
        <w:t>申请</w:t>
      </w:r>
      <w:r>
        <w:rPr>
          <w:rFonts w:hint="eastAsia" w:ascii="仿宋_GB2312" w:hAnsi="仿宋_GB2312" w:eastAsia="仿宋_GB2312" w:cs="仿宋_GB2312"/>
          <w:sz w:val="32"/>
          <w:szCs w:val="32"/>
          <w:highlight w:val="none"/>
          <w:lang w:val="en-US" w:eastAsia="zh-CN"/>
        </w:rPr>
        <w:t>办理</w:t>
      </w:r>
      <w:r>
        <w:rPr>
          <w:rFonts w:hint="eastAsia" w:ascii="仿宋_GB2312" w:hAnsi="仿宋_GB2312" w:eastAsia="仿宋_GB2312" w:cs="仿宋_GB2312"/>
          <w:sz w:val="32"/>
          <w:szCs w:val="32"/>
          <w:highlight w:val="none"/>
        </w:rPr>
        <w:t>建设工程规划许可</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sz w:val="32"/>
          <w:szCs w:val="32"/>
          <w:highlight w:val="none"/>
        </w:rPr>
        <w:t>按照《</w:t>
      </w:r>
      <w:r>
        <w:rPr>
          <w:rFonts w:hint="eastAsia" w:hAnsi="仿宋_GB2312" w:cs="仿宋_GB2312"/>
          <w:sz w:val="32"/>
          <w:szCs w:val="32"/>
          <w:highlight w:val="none"/>
          <w:lang w:eastAsia="zh-CN"/>
        </w:rPr>
        <w:t>深圳市社会投资建设项目审批事项目录</w:t>
      </w:r>
      <w:r>
        <w:rPr>
          <w:rFonts w:hint="eastAsia" w:ascii="仿宋_GB2312" w:hAnsi="仿宋_GB2312" w:eastAsia="仿宋_GB2312" w:cs="仿宋_GB2312"/>
          <w:sz w:val="32"/>
          <w:szCs w:val="32"/>
          <w:highlight w:val="none"/>
        </w:rPr>
        <w:t>》有关规定</w:t>
      </w:r>
      <w:r>
        <w:rPr>
          <w:rFonts w:hint="eastAsia" w:hAnsi="仿宋_GB2312" w:cs="仿宋_GB2312"/>
          <w:sz w:val="32"/>
          <w:szCs w:val="32"/>
          <w:highlight w:val="none"/>
          <w:lang w:eastAsia="zh-CN"/>
        </w:rPr>
        <w:t>提交</w:t>
      </w:r>
      <w:r>
        <w:rPr>
          <w:rFonts w:hint="eastAsia" w:hAnsi="仿宋_GB2312" w:cs="仿宋_GB2312"/>
          <w:highlight w:val="none"/>
          <w:lang w:eastAsia="zh-CN"/>
        </w:rPr>
        <w:t>申请材料。</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五十四</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highlight w:val="none"/>
          <w:lang w:val="en-US" w:eastAsia="zh-CN"/>
        </w:rPr>
        <w:t xml:space="preserve"> </w:t>
      </w:r>
      <w:r>
        <w:rPr>
          <w:rFonts w:hint="eastAsia" w:hAnsi="仿宋_GB2312" w:cs="仿宋_GB2312"/>
          <w:sz w:val="32"/>
          <w:szCs w:val="32"/>
          <w:highlight w:val="none"/>
          <w:lang w:eastAsia="zh-CN"/>
        </w:rPr>
        <w:t>区城市更新和土地整备局</w:t>
      </w:r>
      <w:r>
        <w:rPr>
          <w:rFonts w:hint="eastAsia" w:ascii="仿宋_GB2312" w:hAnsi="仿宋_GB2312" w:eastAsia="仿宋_GB2312" w:cs="仿宋_GB2312"/>
          <w:sz w:val="32"/>
          <w:szCs w:val="32"/>
          <w:highlight w:val="none"/>
          <w:lang w:eastAsia="zh-CN"/>
        </w:rPr>
        <w:t>应在</w:t>
      </w:r>
      <w:r>
        <w:rPr>
          <w:rFonts w:hint="eastAsia" w:ascii="仿宋_GB2312" w:hAnsi="仿宋_GB2312" w:eastAsia="仿宋_GB2312" w:cs="仿宋_GB2312"/>
          <w:sz w:val="32"/>
          <w:szCs w:val="32"/>
          <w:highlight w:val="none"/>
        </w:rPr>
        <w:t>受理</w:t>
      </w:r>
      <w:r>
        <w:rPr>
          <w:rFonts w:hint="eastAsia" w:ascii="仿宋_GB2312" w:hAnsi="仿宋_GB2312" w:eastAsia="仿宋_GB2312" w:cs="仿宋_GB2312"/>
          <w:sz w:val="32"/>
          <w:szCs w:val="32"/>
          <w:highlight w:val="none"/>
          <w:lang w:eastAsia="zh-CN"/>
        </w:rPr>
        <w:t>申请</w:t>
      </w:r>
      <w:r>
        <w:rPr>
          <w:rFonts w:hint="eastAsia" w:hAnsi="仿宋_GB2312" w:cs="仿宋_GB2312"/>
          <w:sz w:val="32"/>
          <w:szCs w:val="32"/>
          <w:highlight w:val="none"/>
          <w:lang w:eastAsia="zh-CN"/>
        </w:rPr>
        <w:t>之日起</w:t>
      </w:r>
      <w:r>
        <w:rPr>
          <w:rFonts w:hint="eastAsia" w:hAnsi="仿宋_GB2312" w:cs="仿宋_GB2312"/>
          <w:sz w:val="32"/>
          <w:szCs w:val="32"/>
          <w:highlight w:val="none"/>
          <w:lang w:val="en-US" w:eastAsia="zh-CN"/>
        </w:rPr>
        <w:t>8</w:t>
      </w:r>
      <w:r>
        <w:rPr>
          <w:rFonts w:hint="eastAsia" w:ascii="仿宋_GB2312" w:hAnsi="仿宋_GB2312" w:eastAsia="仿宋_GB2312" w:cs="仿宋_GB2312"/>
          <w:sz w:val="32"/>
          <w:szCs w:val="32"/>
          <w:highlight w:val="none"/>
          <w:lang w:val="en-US" w:eastAsia="zh-CN"/>
        </w:rPr>
        <w:t>个工作日内完成</w:t>
      </w:r>
      <w:r>
        <w:rPr>
          <w:rFonts w:hint="eastAsia" w:ascii="仿宋_GB2312" w:hAnsi="仿宋_GB2312" w:eastAsia="仿宋_GB2312" w:cs="仿宋_GB2312"/>
          <w:sz w:val="32"/>
          <w:szCs w:val="32"/>
          <w:highlight w:val="none"/>
        </w:rPr>
        <w:t>审查</w:t>
      </w:r>
      <w:r>
        <w:rPr>
          <w:rFonts w:hint="eastAsia" w:ascii="仿宋_GB2312" w:hAnsi="仿宋_GB2312" w:eastAsia="仿宋_GB2312" w:cs="仿宋_GB2312"/>
          <w:sz w:val="32"/>
          <w:szCs w:val="32"/>
          <w:highlight w:val="none"/>
          <w:lang w:eastAsia="zh-CN"/>
        </w:rPr>
        <w:t>，不符合相关规定</w:t>
      </w:r>
      <w:r>
        <w:rPr>
          <w:rFonts w:hint="eastAsia" w:ascii="仿宋_GB2312" w:hAnsi="仿宋_GB2312" w:eastAsia="仿宋_GB2312" w:cs="仿宋_GB2312"/>
          <w:sz w:val="32"/>
          <w:szCs w:val="32"/>
          <w:highlight w:val="none"/>
        </w:rPr>
        <w:t>的，依法作出不予行政许可</w:t>
      </w:r>
      <w:r>
        <w:rPr>
          <w:rFonts w:hint="eastAsia" w:hAnsi="仿宋_GB2312" w:cs="仿宋_GB2312"/>
          <w:sz w:val="32"/>
          <w:szCs w:val="32"/>
          <w:highlight w:val="none"/>
          <w:lang w:eastAsia="zh-CN"/>
        </w:rPr>
        <w:t>决定</w:t>
      </w:r>
      <w:r>
        <w:rPr>
          <w:rFonts w:hint="eastAsia"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符合相关规定</w:t>
      </w:r>
      <w:r>
        <w:rPr>
          <w:rFonts w:hint="eastAsia" w:ascii="仿宋_GB2312" w:hAnsi="仿宋_GB2312" w:eastAsia="仿宋_GB2312" w:cs="仿宋_GB2312"/>
          <w:sz w:val="32"/>
          <w:szCs w:val="32"/>
          <w:highlight w:val="none"/>
        </w:rPr>
        <w:t>的，向</w:t>
      </w:r>
      <w:r>
        <w:rPr>
          <w:rFonts w:hint="eastAsia" w:ascii="仿宋_GB2312" w:hAnsi="仿宋_GB2312" w:eastAsia="仿宋_GB2312" w:cs="仿宋_GB2312"/>
          <w:sz w:val="32"/>
          <w:szCs w:val="32"/>
          <w:highlight w:val="none"/>
          <w:lang w:val="en-US"/>
        </w:rPr>
        <w:t>实施主体</w:t>
      </w:r>
      <w:r>
        <w:rPr>
          <w:rFonts w:hint="eastAsia" w:ascii="仿宋_GB2312" w:hAnsi="仿宋_GB2312" w:eastAsia="仿宋_GB2312" w:cs="仿宋_GB2312"/>
          <w:i w:val="0"/>
          <w:iCs w:val="0"/>
          <w:caps w:val="0"/>
          <w:spacing w:val="0"/>
          <w:sz w:val="32"/>
          <w:szCs w:val="32"/>
          <w:highlight w:val="none"/>
          <w:shd w:val="clear" w:color="auto" w:fill="auto"/>
        </w:rPr>
        <w:t>作出准予行政许可决定</w:t>
      </w:r>
      <w:r>
        <w:rPr>
          <w:rFonts w:hint="eastAsia" w:hAnsi="仿宋_GB2312" w:cs="仿宋_GB2312"/>
          <w:i w:val="0"/>
          <w:iCs w:val="0"/>
          <w:caps w:val="0"/>
          <w:spacing w:val="0"/>
          <w:sz w:val="32"/>
          <w:szCs w:val="32"/>
          <w:highlight w:val="none"/>
          <w:shd w:val="clear" w:color="auto" w:fill="auto"/>
          <w:lang w:eastAsia="zh-CN"/>
        </w:rPr>
        <w:t>，</w:t>
      </w:r>
      <w:r>
        <w:rPr>
          <w:rFonts w:hint="eastAsia" w:ascii="仿宋_GB2312" w:hAnsi="仿宋_GB2312" w:eastAsia="仿宋_GB2312" w:cs="仿宋_GB2312"/>
          <w:i w:val="0"/>
          <w:iCs w:val="0"/>
          <w:caps w:val="0"/>
          <w:spacing w:val="0"/>
          <w:sz w:val="32"/>
          <w:szCs w:val="32"/>
          <w:highlight w:val="none"/>
          <w:shd w:val="clear" w:color="auto" w:fill="auto"/>
          <w:lang w:val="en-US" w:eastAsia="zh-CN"/>
        </w:rPr>
        <w:t>并</w:t>
      </w:r>
      <w:r>
        <w:rPr>
          <w:rFonts w:hint="eastAsia" w:ascii="仿宋_GB2312" w:hAnsi="仿宋_GB2312" w:eastAsia="仿宋_GB2312" w:cs="仿宋_GB2312"/>
          <w:sz w:val="32"/>
          <w:szCs w:val="32"/>
          <w:highlight w:val="none"/>
        </w:rPr>
        <w:t>核发建设工程规划许可证。</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五十五</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highlight w:val="none"/>
          <w:lang w:val="en-US" w:eastAsia="zh-CN"/>
        </w:rPr>
        <w:t xml:space="preserve"> </w:t>
      </w:r>
      <w:r>
        <w:rPr>
          <w:rFonts w:hint="eastAsia" w:ascii="仿宋_GB2312" w:hAnsi="仿宋_GB2312" w:eastAsia="仿宋_GB2312" w:cs="仿宋_GB2312"/>
          <w:sz w:val="32"/>
          <w:szCs w:val="32"/>
          <w:highlight w:val="none"/>
        </w:rPr>
        <w:t>实施主体</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取得建设工程规划许可证后</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按规定向</w:t>
      </w:r>
      <w:r>
        <w:rPr>
          <w:rFonts w:hint="eastAsia" w:ascii="仿宋_GB2312" w:hAnsi="仿宋_GB2312" w:eastAsia="仿宋_GB2312" w:cs="仿宋_GB2312"/>
          <w:sz w:val="32"/>
          <w:szCs w:val="32"/>
          <w:highlight w:val="none"/>
          <w:lang w:eastAsia="zh-CN"/>
        </w:rPr>
        <w:t>区住房和建设局</w:t>
      </w:r>
      <w:r>
        <w:rPr>
          <w:rFonts w:hint="eastAsia" w:ascii="仿宋_GB2312" w:hAnsi="仿宋_GB2312" w:eastAsia="仿宋_GB2312" w:cs="仿宋_GB2312"/>
          <w:sz w:val="32"/>
          <w:szCs w:val="32"/>
          <w:highlight w:val="none"/>
        </w:rPr>
        <w:t>申请办理建设工程施工许可。</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仿宋_GB2312" w:hAnsi="仿宋_GB2312" w:eastAsia="仿宋_GB2312" w:cs="仿宋_GB2312"/>
          <w:b w:val="0"/>
          <w:bCs w:val="0"/>
          <w:sz w:val="32"/>
          <w:szCs w:val="32"/>
          <w:highlight w:val="none"/>
        </w:rPr>
      </w:pP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default" w:ascii="楷体_GB2312" w:hAnsi="宋体" w:eastAsia="楷体_GB2312" w:cs="宋体"/>
          <w:b w:val="0"/>
          <w:bCs w:val="0"/>
          <w:sz w:val="32"/>
          <w:szCs w:val="32"/>
          <w:highlight w:val="none"/>
          <w:lang w:val="en-US" w:eastAsia="zh-CN"/>
        </w:rPr>
      </w:pPr>
      <w:r>
        <w:rPr>
          <w:rFonts w:hint="eastAsia" w:ascii="楷体_GB2312" w:hAnsi="宋体" w:eastAsia="楷体_GB2312" w:cs="宋体"/>
          <w:b w:val="0"/>
          <w:bCs w:val="0"/>
          <w:sz w:val="32"/>
          <w:szCs w:val="32"/>
          <w:highlight w:val="none"/>
        </w:rPr>
        <w:t>第</w:t>
      </w:r>
      <w:r>
        <w:rPr>
          <w:rFonts w:hint="eastAsia" w:ascii="楷体_GB2312" w:eastAsia="楷体_GB2312" w:cs="宋体"/>
          <w:b w:val="0"/>
          <w:bCs w:val="0"/>
          <w:sz w:val="32"/>
          <w:szCs w:val="32"/>
          <w:lang w:val="en-US" w:eastAsia="zh-CN"/>
        </w:rPr>
        <w:t>八节</w:t>
      </w:r>
      <w:r>
        <w:rPr>
          <w:rFonts w:hint="eastAsia" w:ascii="楷体_GB2312" w:hAnsi="宋体" w:eastAsia="楷体_GB2312" w:cs="宋体"/>
          <w:b w:val="0"/>
          <w:bCs w:val="0"/>
          <w:sz w:val="32"/>
          <w:szCs w:val="32"/>
          <w:highlight w:val="none"/>
        </w:rPr>
        <w:t xml:space="preserve"> 规划验收</w:t>
      </w:r>
      <w:r>
        <w:rPr>
          <w:rFonts w:hint="eastAsia" w:ascii="楷体_GB2312" w:eastAsia="楷体_GB2312" w:cs="宋体"/>
          <w:b w:val="0"/>
          <w:bCs w:val="0"/>
          <w:sz w:val="32"/>
          <w:szCs w:val="32"/>
          <w:highlight w:val="none"/>
          <w:lang w:val="en-US" w:eastAsia="zh-CN"/>
        </w:rPr>
        <w:t>与配套设施移交</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五十六</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highlight w:val="none"/>
          <w:lang w:val="en-US" w:eastAsia="zh-CN"/>
        </w:rPr>
        <w:t xml:space="preserve"> </w:t>
      </w:r>
      <w:r>
        <w:rPr>
          <w:rFonts w:hint="eastAsia" w:ascii="仿宋_GB2312" w:hAnsi="仿宋_GB2312" w:eastAsia="仿宋_GB2312" w:cs="仿宋_GB2312"/>
          <w:b w:val="0"/>
          <w:bCs w:val="0"/>
          <w:sz w:val="32"/>
          <w:szCs w:val="32"/>
          <w:highlight w:val="none"/>
        </w:rPr>
        <w:t>实施主体完成工程建设</w:t>
      </w:r>
      <w:r>
        <w:rPr>
          <w:rFonts w:hint="eastAsia" w:hAnsi="仿宋_GB2312" w:cs="仿宋_GB2312"/>
          <w:b w:val="0"/>
          <w:bCs w:val="0"/>
          <w:sz w:val="32"/>
          <w:szCs w:val="32"/>
          <w:highlight w:val="none"/>
          <w:lang w:eastAsia="zh-CN"/>
        </w:rPr>
        <w:t>后</w:t>
      </w:r>
      <w:r>
        <w:rPr>
          <w:rFonts w:hint="eastAsia" w:ascii="仿宋_GB2312" w:hAnsi="仿宋_GB2312" w:eastAsia="仿宋_GB2312" w:cs="仿宋_GB2312"/>
          <w:sz w:val="32"/>
          <w:szCs w:val="32"/>
          <w:highlight w:val="none"/>
        </w:rPr>
        <w:t>向</w:t>
      </w:r>
      <w:r>
        <w:rPr>
          <w:rFonts w:hint="eastAsia" w:hAnsi="仿宋_GB2312" w:cs="仿宋_GB2312"/>
          <w:sz w:val="32"/>
          <w:szCs w:val="32"/>
          <w:highlight w:val="none"/>
          <w:lang w:eastAsia="zh-CN"/>
        </w:rPr>
        <w:t>区城市更新和土地整备局申请</w:t>
      </w:r>
      <w:r>
        <w:rPr>
          <w:rFonts w:hint="eastAsia" w:ascii="仿宋_GB2312" w:hAnsi="仿宋_GB2312" w:eastAsia="仿宋_GB2312" w:cs="仿宋_GB2312"/>
          <w:sz w:val="32"/>
          <w:szCs w:val="32"/>
          <w:highlight w:val="none"/>
        </w:rPr>
        <w:t>建设工程规划验收</w:t>
      </w:r>
      <w:r>
        <w:rPr>
          <w:rFonts w:hint="eastAsia" w:hAnsi="仿宋_GB2312" w:cs="仿宋_GB2312"/>
          <w:sz w:val="32"/>
          <w:szCs w:val="32"/>
          <w:highlight w:val="none"/>
          <w:lang w:eastAsia="zh-CN"/>
        </w:rPr>
        <w:t>的，</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sz w:val="32"/>
          <w:szCs w:val="32"/>
          <w:highlight w:val="none"/>
        </w:rPr>
        <w:t>按照《</w:t>
      </w:r>
      <w:r>
        <w:rPr>
          <w:rFonts w:hint="eastAsia" w:hAnsi="仿宋_GB2312" w:cs="仿宋_GB2312"/>
          <w:sz w:val="32"/>
          <w:szCs w:val="32"/>
          <w:highlight w:val="none"/>
          <w:lang w:eastAsia="zh-CN"/>
        </w:rPr>
        <w:t>深圳市社会投资建设项目审批事项目录</w:t>
      </w:r>
      <w:r>
        <w:rPr>
          <w:rFonts w:hint="eastAsia" w:ascii="仿宋_GB2312" w:hAnsi="仿宋_GB2312" w:eastAsia="仿宋_GB2312" w:cs="仿宋_GB2312"/>
          <w:sz w:val="32"/>
          <w:szCs w:val="32"/>
          <w:highlight w:val="none"/>
        </w:rPr>
        <w:t>》有关规定</w:t>
      </w:r>
      <w:r>
        <w:rPr>
          <w:rFonts w:hint="eastAsia" w:hAnsi="仿宋_GB2312" w:cs="仿宋_GB2312"/>
          <w:sz w:val="32"/>
          <w:szCs w:val="32"/>
          <w:highlight w:val="none"/>
          <w:lang w:eastAsia="zh-CN"/>
        </w:rPr>
        <w:t>提交申请材料，区城市更新和土地整备局</w:t>
      </w:r>
      <w:r>
        <w:rPr>
          <w:rFonts w:hint="eastAsia" w:hAnsi="仿宋_GB2312" w:cs="仿宋_GB2312"/>
          <w:sz w:val="32"/>
          <w:szCs w:val="32"/>
          <w:highlight w:val="none"/>
          <w:lang w:val="en-US" w:eastAsia="zh-CN"/>
        </w:rPr>
        <w:t>应当及时开展验收工作</w:t>
      </w: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在符合规划条件的情况下，</w:t>
      </w:r>
      <w:r>
        <w:rPr>
          <w:rFonts w:hint="eastAsia" w:hAnsi="仿宋_GB2312" w:cs="仿宋_GB2312"/>
          <w:highlight w:val="none"/>
          <w:lang w:eastAsia="zh-CN"/>
        </w:rPr>
        <w:t>各行政主管部门</w:t>
      </w:r>
      <w:r>
        <w:rPr>
          <w:rFonts w:hint="eastAsia" w:hAnsi="仿宋_GB2312" w:cs="仿宋_GB2312"/>
          <w:highlight w:val="none"/>
          <w:lang w:val="en-US" w:eastAsia="zh-CN"/>
        </w:rPr>
        <w:t>应当及时接收、使用交付物业；</w:t>
      </w:r>
      <w:r>
        <w:rPr>
          <w:rFonts w:hint="eastAsia" w:hAnsi="仿宋_GB2312" w:cs="仿宋_GB2312"/>
          <w:sz w:val="32"/>
          <w:szCs w:val="32"/>
          <w:highlight w:val="none"/>
          <w:lang w:eastAsia="zh-CN"/>
        </w:rPr>
        <w:t>涉及</w:t>
      </w:r>
      <w:r>
        <w:rPr>
          <w:rFonts w:hint="eastAsia" w:hAnsi="仿宋_GB2312" w:cs="仿宋_GB2312"/>
          <w:highlight w:val="none"/>
          <w:lang w:eastAsia="zh-CN"/>
        </w:rPr>
        <w:t>创新型产业用房、公共住房、公共配套设施的应提交相关各行政主管部门意见或移交协议书。</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五十七</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sz w:val="32"/>
          <w:szCs w:val="32"/>
          <w:highlight w:val="none"/>
          <w:lang w:val="en-US" w:eastAsia="zh-CN"/>
        </w:rPr>
        <w:t xml:space="preserve"> </w:t>
      </w:r>
      <w:r>
        <w:rPr>
          <w:rFonts w:hint="eastAsia" w:hAnsi="仿宋_GB2312" w:cs="仿宋_GB2312"/>
          <w:sz w:val="32"/>
          <w:szCs w:val="32"/>
          <w:highlight w:val="none"/>
          <w:lang w:eastAsia="zh-CN"/>
        </w:rPr>
        <w:t>区城市更新和土地整备局</w:t>
      </w:r>
      <w:r>
        <w:rPr>
          <w:rFonts w:hint="eastAsia" w:ascii="仿宋_GB2312" w:hAnsi="仿宋_GB2312" w:eastAsia="仿宋_GB2312" w:cs="仿宋_GB2312"/>
          <w:sz w:val="32"/>
          <w:szCs w:val="32"/>
          <w:highlight w:val="none"/>
        </w:rPr>
        <w:t>应</w:t>
      </w:r>
      <w:r>
        <w:rPr>
          <w:rFonts w:hint="eastAsia" w:hAnsi="仿宋_GB2312" w:cs="仿宋_GB2312"/>
          <w:sz w:val="32"/>
          <w:szCs w:val="32"/>
          <w:highlight w:val="none"/>
          <w:lang w:eastAsia="zh-CN"/>
        </w:rPr>
        <w:t>自</w:t>
      </w:r>
      <w:r>
        <w:rPr>
          <w:rFonts w:hint="eastAsia" w:ascii="仿宋_GB2312" w:hAnsi="仿宋_GB2312" w:eastAsia="仿宋_GB2312" w:cs="仿宋_GB2312"/>
          <w:sz w:val="32"/>
          <w:szCs w:val="32"/>
          <w:highlight w:val="none"/>
        </w:rPr>
        <w:t>受理</w:t>
      </w:r>
      <w:r>
        <w:rPr>
          <w:rFonts w:hint="eastAsia" w:hAnsi="仿宋_GB2312" w:cs="仿宋_GB2312"/>
          <w:sz w:val="32"/>
          <w:szCs w:val="32"/>
          <w:highlight w:val="none"/>
          <w:lang w:eastAsia="zh-CN"/>
        </w:rPr>
        <w:t>之日起</w:t>
      </w:r>
      <w:r>
        <w:rPr>
          <w:rFonts w:hint="eastAsia" w:hAnsi="仿宋_GB2312" w:cs="仿宋_GB2312"/>
          <w:sz w:val="32"/>
          <w:szCs w:val="32"/>
          <w:highlight w:val="none"/>
          <w:lang w:val="en-US" w:eastAsia="zh-CN"/>
        </w:rPr>
        <w:t>10个工作日内组织验收，</w:t>
      </w:r>
      <w:r>
        <w:rPr>
          <w:rFonts w:hint="eastAsia" w:ascii="仿宋_GB2312" w:hAnsi="仿宋_GB2312" w:eastAsia="仿宋_GB2312" w:cs="仿宋_GB2312"/>
          <w:sz w:val="32"/>
          <w:szCs w:val="32"/>
          <w:highlight w:val="none"/>
        </w:rPr>
        <w:t>验收合格的，</w:t>
      </w:r>
      <w:r>
        <w:rPr>
          <w:rFonts w:hint="eastAsia" w:hAnsi="仿宋_GB2312" w:cs="仿宋_GB2312"/>
          <w:sz w:val="32"/>
          <w:szCs w:val="32"/>
          <w:highlight w:val="none"/>
          <w:lang w:val="en-US" w:eastAsia="zh-CN"/>
        </w:rPr>
        <w:t>核发</w:t>
      </w:r>
      <w:r>
        <w:rPr>
          <w:rFonts w:hint="eastAsia" w:ascii="仿宋_GB2312" w:hAnsi="仿宋_GB2312" w:eastAsia="仿宋_GB2312" w:cs="仿宋_GB2312"/>
          <w:sz w:val="32"/>
          <w:szCs w:val="32"/>
          <w:highlight w:val="none"/>
        </w:rPr>
        <w:t>建设工程规划验收合格证。</w:t>
      </w:r>
    </w:p>
    <w:p>
      <w:pPr>
        <w:pStyle w:val="34"/>
        <w:keepNext w:val="0"/>
        <w:keepLines w:val="0"/>
        <w:pageBreakBefore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第五十</w:t>
      </w:r>
      <w:r>
        <w:rPr>
          <w:rFonts w:hint="eastAsia" w:hAnsi="仿宋_GB2312" w:eastAsia="CESI仿宋-GB2312" w:cs="仿宋_GB2312"/>
          <w:b/>
          <w:bCs w:val="0"/>
          <w:color w:val="auto"/>
          <w:kern w:val="2"/>
          <w:sz w:val="32"/>
          <w:szCs w:val="32"/>
          <w:highlight w:val="none"/>
          <w:lang w:val="en-US" w:eastAsia="zh-CN" w:bidi="ar-SA"/>
        </w:rPr>
        <w:t>八</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highlight w:val="none"/>
          <w:lang w:val="en-US" w:eastAsia="zh-CN"/>
        </w:rPr>
        <w:t xml:space="preserve"> </w:t>
      </w:r>
      <w:r>
        <w:rPr>
          <w:rFonts w:hint="eastAsia" w:ascii="仿宋_GB2312" w:hAnsi="仿宋_GB2312" w:eastAsia="仿宋_GB2312" w:cs="仿宋_GB2312"/>
          <w:sz w:val="32"/>
          <w:szCs w:val="32"/>
          <w:highlight w:val="none"/>
        </w:rPr>
        <w:t>规划验收</w:t>
      </w:r>
      <w:r>
        <w:rPr>
          <w:rFonts w:hint="eastAsia" w:hAnsi="仿宋_GB2312" w:cs="仿宋_GB2312"/>
          <w:sz w:val="32"/>
          <w:szCs w:val="32"/>
          <w:highlight w:val="none"/>
          <w:lang w:val="en-US" w:eastAsia="zh-CN"/>
        </w:rPr>
        <w:t>应当与</w:t>
      </w:r>
      <w:r>
        <w:rPr>
          <w:rFonts w:hint="eastAsia" w:ascii="仿宋_GB2312" w:hAnsi="仿宋_GB2312" w:eastAsia="仿宋_GB2312" w:cs="仿宋_GB2312"/>
          <w:sz w:val="32"/>
          <w:szCs w:val="32"/>
          <w:highlight w:val="none"/>
          <w:lang w:val="en-US" w:eastAsia="zh-CN"/>
        </w:rPr>
        <w:t>建设工程</w:t>
      </w:r>
      <w:r>
        <w:rPr>
          <w:rFonts w:hint="eastAsia" w:ascii="仿宋_GB2312" w:hAnsi="仿宋_GB2312" w:eastAsia="仿宋_GB2312" w:cs="仿宋_GB2312"/>
          <w:sz w:val="32"/>
          <w:szCs w:val="32"/>
          <w:highlight w:val="none"/>
        </w:rPr>
        <w:t>竣工验收、水务验收、消防验收等联合进行。</w:t>
      </w:r>
    </w:p>
    <w:p>
      <w:pPr>
        <w:pStyle w:val="34"/>
        <w:numPr>
          <w:ilvl w:val="0"/>
          <w:numId w:val="0"/>
        </w:numPr>
        <w:spacing w:line="560" w:lineRule="exact"/>
        <w:ind w:left="0" w:firstLine="640" w:firstLineChars="0"/>
        <w:rPr>
          <w:rFonts w:hint="default" w:ascii="仿宋_GB2312" w:hAnsi="仿宋_GB2312" w:eastAsia="仿宋_GB2312" w:cs="仿宋_GB2312"/>
          <w:b/>
          <w:bCs/>
          <w:color w:val="auto"/>
          <w:kern w:val="2"/>
          <w:sz w:val="32"/>
          <w:szCs w:val="32"/>
          <w:highlight w:val="none"/>
          <w:lang w:val="en-US" w:eastAsia="zh-CN"/>
        </w:rPr>
      </w:pPr>
      <w:r>
        <w:rPr>
          <w:rFonts w:hint="eastAsia" w:ascii="仿宋_GB2312" w:hAnsi="仿宋_GB2312" w:eastAsia="CESI仿宋-GB2312" w:cs="仿宋_GB2312"/>
          <w:b/>
          <w:bCs w:val="0"/>
          <w:color w:val="auto"/>
          <w:kern w:val="2"/>
          <w:sz w:val="32"/>
          <w:szCs w:val="32"/>
          <w:highlight w:val="none"/>
          <w:lang w:val="en-US" w:eastAsia="zh-CN" w:bidi="ar-SA"/>
        </w:rPr>
        <w:t>第五十</w:t>
      </w:r>
      <w:r>
        <w:rPr>
          <w:rFonts w:hint="eastAsia" w:hAnsi="仿宋_GB2312" w:eastAsia="CESI仿宋-GB2312" w:cs="仿宋_GB2312"/>
          <w:b/>
          <w:bCs w:val="0"/>
          <w:color w:val="auto"/>
          <w:kern w:val="2"/>
          <w:sz w:val="32"/>
          <w:szCs w:val="32"/>
          <w:highlight w:val="none"/>
          <w:lang w:val="en-US" w:eastAsia="zh-CN" w:bidi="ar-SA"/>
        </w:rPr>
        <w:t>九</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highlight w:val="none"/>
          <w:lang w:eastAsia="zh-CN"/>
        </w:rPr>
        <w:t xml:space="preserve"> </w:t>
      </w:r>
      <w:r>
        <w:rPr>
          <w:rFonts w:hint="eastAsia" w:hAnsi="仿宋_GB2312" w:cs="仿宋_GB2312"/>
          <w:b w:val="0"/>
          <w:bCs w:val="0"/>
          <w:sz w:val="32"/>
          <w:szCs w:val="32"/>
          <w:highlight w:val="none"/>
          <w:lang w:val="en-US" w:eastAsia="zh-CN"/>
        </w:rPr>
        <w:t>房地产申请销售前，由</w:t>
      </w:r>
      <w:r>
        <w:rPr>
          <w:rFonts w:hint="eastAsia" w:ascii="仿宋_GB2312" w:hAnsi="仿宋_GB2312" w:eastAsia="仿宋_GB2312" w:cs="仿宋_GB2312"/>
          <w:b w:val="0"/>
          <w:bCs w:val="0"/>
          <w:sz w:val="32"/>
          <w:szCs w:val="32"/>
          <w:highlight w:val="none"/>
          <w:lang w:eastAsia="zh-CN"/>
        </w:rPr>
        <w:t>实施主体</w:t>
      </w:r>
      <w:r>
        <w:rPr>
          <w:rFonts w:hint="eastAsia" w:hAnsi="仿宋_GB2312" w:cs="仿宋_GB2312"/>
          <w:b w:val="0"/>
          <w:bCs w:val="0"/>
          <w:sz w:val="32"/>
          <w:szCs w:val="32"/>
          <w:highlight w:val="none"/>
          <w:lang w:eastAsia="zh-CN"/>
        </w:rPr>
        <w:t>负责</w:t>
      </w:r>
      <w:r>
        <w:rPr>
          <w:rFonts w:hint="eastAsia" w:ascii="仿宋_GB2312" w:hAnsi="仿宋_GB2312" w:eastAsia="仿宋_GB2312" w:cs="仿宋_GB2312"/>
          <w:b w:val="0"/>
          <w:bCs w:val="0"/>
          <w:sz w:val="32"/>
          <w:szCs w:val="32"/>
          <w:highlight w:val="none"/>
          <w:lang w:eastAsia="zh-CN"/>
        </w:rPr>
        <w:t>建设的</w:t>
      </w:r>
      <w:r>
        <w:rPr>
          <w:rFonts w:hint="eastAsia" w:ascii="仿宋_GB2312" w:hAnsi="仿宋_GB2312" w:eastAsia="仿宋_GB2312" w:cs="仿宋_GB2312"/>
          <w:b w:val="0"/>
          <w:bCs w:val="0"/>
          <w:sz w:val="32"/>
          <w:szCs w:val="32"/>
          <w:highlight w:val="none"/>
        </w:rPr>
        <w:t>独立占地</w:t>
      </w:r>
      <w:r>
        <w:rPr>
          <w:rFonts w:hint="eastAsia" w:hAnsi="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lang w:val="en-US" w:eastAsia="zh-CN"/>
        </w:rPr>
        <w:t>公共</w:t>
      </w:r>
      <w:r>
        <w:rPr>
          <w:rFonts w:hint="eastAsia" w:hAnsi="仿宋_GB2312" w:cs="仿宋_GB2312"/>
          <w:b w:val="0"/>
          <w:bCs w:val="0"/>
          <w:sz w:val="32"/>
          <w:szCs w:val="32"/>
          <w:highlight w:val="none"/>
          <w:lang w:val="en-US" w:eastAsia="zh-CN"/>
        </w:rPr>
        <w:t>配套</w:t>
      </w:r>
      <w:r>
        <w:rPr>
          <w:rFonts w:hint="eastAsia" w:ascii="仿宋_GB2312" w:hAnsi="仿宋_GB2312" w:eastAsia="仿宋_GB2312" w:cs="仿宋_GB2312"/>
          <w:b w:val="0"/>
          <w:bCs w:val="0"/>
          <w:sz w:val="32"/>
          <w:szCs w:val="32"/>
          <w:highlight w:val="none"/>
          <w:lang w:val="en-US" w:eastAsia="zh-CN"/>
        </w:rPr>
        <w:t>设施</w:t>
      </w:r>
      <w:r>
        <w:rPr>
          <w:rFonts w:hint="eastAsia" w:hAnsi="仿宋_GB2312" w:cs="仿宋_GB2312"/>
          <w:b w:val="0"/>
          <w:bCs w:val="0"/>
          <w:sz w:val="32"/>
          <w:szCs w:val="32"/>
          <w:highlight w:val="none"/>
          <w:lang w:val="en-US" w:eastAsia="zh-CN"/>
        </w:rPr>
        <w:t>需完成主体工程</w:t>
      </w:r>
      <w:r>
        <w:rPr>
          <w:rFonts w:hint="eastAsia" w:ascii="仿宋_GB2312" w:hAnsi="仿宋_GB2312" w:eastAsia="仿宋_GB2312" w:cs="仿宋_GB2312"/>
          <w:b w:val="0"/>
          <w:bCs w:val="0"/>
          <w:sz w:val="32"/>
          <w:szCs w:val="32"/>
          <w:highlight w:val="none"/>
        </w:rPr>
        <w:t>封顶，非独立占地的</w:t>
      </w:r>
      <w:r>
        <w:rPr>
          <w:rFonts w:hint="eastAsia" w:ascii="仿宋_GB2312" w:hAnsi="仿宋_GB2312" w:eastAsia="仿宋_GB2312" w:cs="仿宋_GB2312"/>
          <w:b w:val="0"/>
          <w:bCs w:val="0"/>
          <w:sz w:val="32"/>
          <w:szCs w:val="32"/>
          <w:highlight w:val="none"/>
          <w:lang w:val="en-US" w:eastAsia="zh-CN"/>
        </w:rPr>
        <w:t>公共</w:t>
      </w:r>
      <w:r>
        <w:rPr>
          <w:rFonts w:hint="eastAsia" w:hAnsi="仿宋_GB2312" w:cs="仿宋_GB2312"/>
          <w:b w:val="0"/>
          <w:bCs w:val="0"/>
          <w:sz w:val="32"/>
          <w:szCs w:val="32"/>
          <w:highlight w:val="none"/>
          <w:lang w:val="en-US" w:eastAsia="zh-CN"/>
        </w:rPr>
        <w:t>配套</w:t>
      </w:r>
      <w:r>
        <w:rPr>
          <w:rFonts w:hint="eastAsia" w:ascii="仿宋_GB2312" w:hAnsi="仿宋_GB2312" w:eastAsia="仿宋_GB2312" w:cs="仿宋_GB2312"/>
          <w:b w:val="0"/>
          <w:bCs w:val="0"/>
          <w:sz w:val="32"/>
          <w:szCs w:val="32"/>
          <w:highlight w:val="none"/>
          <w:lang w:val="en-US" w:eastAsia="zh-CN"/>
        </w:rPr>
        <w:t>设施</w:t>
      </w:r>
      <w:r>
        <w:rPr>
          <w:rFonts w:hint="eastAsia" w:hAnsi="仿宋_GB2312" w:cs="仿宋_GB2312"/>
          <w:b w:val="0"/>
          <w:bCs w:val="0"/>
          <w:sz w:val="32"/>
          <w:szCs w:val="32"/>
          <w:highlight w:val="none"/>
          <w:lang w:val="en-US" w:eastAsia="zh-CN"/>
        </w:rPr>
        <w:t>应</w:t>
      </w:r>
      <w:r>
        <w:rPr>
          <w:rFonts w:hint="eastAsia" w:ascii="仿宋_GB2312" w:hAnsi="仿宋_GB2312" w:eastAsia="仿宋_GB2312" w:cs="仿宋_GB2312"/>
          <w:b w:val="0"/>
          <w:bCs w:val="0"/>
          <w:sz w:val="32"/>
          <w:szCs w:val="32"/>
          <w:highlight w:val="none"/>
        </w:rPr>
        <w:t>与主体工程保持同一</w:t>
      </w:r>
      <w:r>
        <w:rPr>
          <w:rFonts w:hint="eastAsia" w:ascii="仿宋_GB2312" w:hAnsi="仿宋_GB2312" w:eastAsia="仿宋_GB2312" w:cs="仿宋_GB2312"/>
          <w:b w:val="0"/>
          <w:bCs w:val="0"/>
          <w:sz w:val="32"/>
          <w:szCs w:val="32"/>
          <w:highlight w:val="none"/>
          <w:lang w:val="en-US" w:eastAsia="zh-Hans"/>
        </w:rPr>
        <w:t>施工</w:t>
      </w:r>
      <w:r>
        <w:rPr>
          <w:rFonts w:hint="eastAsia" w:ascii="仿宋_GB2312" w:hAnsi="仿宋_GB2312" w:eastAsia="仿宋_GB2312" w:cs="仿宋_GB2312"/>
          <w:b w:val="0"/>
          <w:bCs w:val="0"/>
          <w:sz w:val="32"/>
          <w:szCs w:val="32"/>
          <w:highlight w:val="none"/>
        </w:rPr>
        <w:t>进度</w:t>
      </w:r>
      <w:r>
        <w:rPr>
          <w:rFonts w:hint="eastAsia" w:hAnsi="仿宋_GB2312" w:cs="仿宋_GB2312"/>
          <w:b w:val="0"/>
          <w:bCs w:val="0"/>
          <w:sz w:val="32"/>
          <w:szCs w:val="32"/>
          <w:highlight w:val="none"/>
          <w:lang w:eastAsia="zh-CN"/>
        </w:rPr>
        <w:t>。</w:t>
      </w:r>
    </w:p>
    <w:p>
      <w:pPr>
        <w:pStyle w:val="34"/>
        <w:numPr>
          <w:ilvl w:val="0"/>
          <w:numId w:val="0"/>
        </w:numPr>
        <w:spacing w:line="560" w:lineRule="exact"/>
        <w:ind w:left="0" w:firstLine="640" w:firstLineChars="200"/>
        <w:rPr>
          <w:rFonts w:hint="default" w:hAnsi="仿宋_GB2312" w:cs="仿宋_GB2312"/>
          <w:sz w:val="32"/>
          <w:szCs w:val="32"/>
          <w:highlight w:val="none"/>
          <w:lang w:val="en-US" w:eastAsia="zh-CN"/>
        </w:rPr>
      </w:pPr>
      <w:r>
        <w:rPr>
          <w:rFonts w:hint="eastAsia" w:ascii="仿宋_GB2312" w:hAnsi="仿宋_GB2312" w:eastAsia="仿宋_GB2312" w:cs="仿宋_GB2312"/>
          <w:sz w:val="32"/>
          <w:szCs w:val="32"/>
          <w:highlight w:val="none"/>
        </w:rPr>
        <w:t>实施主体</w:t>
      </w:r>
      <w:r>
        <w:rPr>
          <w:rFonts w:hint="eastAsia" w:ascii="仿宋_GB2312" w:hAnsi="仿宋_GB2312" w:eastAsia="仿宋_GB2312" w:cs="仿宋_GB2312"/>
          <w:b w:val="0"/>
          <w:bCs w:val="0"/>
          <w:sz w:val="32"/>
          <w:szCs w:val="32"/>
          <w:highlight w:val="none"/>
        </w:rPr>
        <w:t>向区住房和建设局</w:t>
      </w:r>
      <w:r>
        <w:rPr>
          <w:rFonts w:hint="eastAsia" w:hAnsi="仿宋_GB2312" w:cs="仿宋_GB2312"/>
          <w:sz w:val="32"/>
          <w:szCs w:val="32"/>
          <w:highlight w:val="none"/>
          <w:lang w:eastAsia="zh-CN"/>
        </w:rPr>
        <w:t>申请</w:t>
      </w:r>
      <w:r>
        <w:rPr>
          <w:rFonts w:hint="eastAsia" w:ascii="仿宋_GB2312" w:hAnsi="仿宋_GB2312" w:eastAsia="仿宋_GB2312" w:cs="仿宋_GB2312"/>
          <w:sz w:val="32"/>
          <w:szCs w:val="32"/>
          <w:highlight w:val="none"/>
        </w:rPr>
        <w:t>房地产</w:t>
      </w:r>
      <w:r>
        <w:rPr>
          <w:rFonts w:hint="eastAsia" w:ascii="仿宋_GB2312" w:hAnsi="仿宋_GB2312" w:eastAsia="仿宋_GB2312" w:cs="仿宋_GB2312"/>
          <w:b w:val="0"/>
          <w:bCs w:val="0"/>
          <w:sz w:val="32"/>
          <w:szCs w:val="32"/>
          <w:highlight w:val="none"/>
        </w:rPr>
        <w:t>销售</w:t>
      </w:r>
      <w:r>
        <w:rPr>
          <w:rFonts w:hint="eastAsia" w:ascii="仿宋_GB2312" w:hAnsi="仿宋_GB2312" w:eastAsia="仿宋_GB2312" w:cs="仿宋_GB2312"/>
          <w:sz w:val="32"/>
          <w:szCs w:val="32"/>
          <w:highlight w:val="none"/>
        </w:rPr>
        <w:t>时，应当</w:t>
      </w:r>
      <w:r>
        <w:rPr>
          <w:rFonts w:hint="eastAsia" w:hAnsi="仿宋_GB2312" w:cs="仿宋_GB2312"/>
          <w:sz w:val="32"/>
          <w:szCs w:val="32"/>
          <w:highlight w:val="none"/>
          <w:lang w:eastAsia="zh-CN"/>
        </w:rPr>
        <w:t>提交产权置换方式补偿的搬迁补偿协议，并明确</w:t>
      </w:r>
      <w:r>
        <w:rPr>
          <w:rFonts w:hint="eastAsia" w:ascii="仿宋_GB2312" w:hAnsi="仿宋_GB2312" w:eastAsia="仿宋_GB2312" w:cs="仿宋_GB2312"/>
          <w:b w:val="0"/>
          <w:bCs w:val="0"/>
          <w:sz w:val="32"/>
          <w:szCs w:val="32"/>
          <w:highlight w:val="none"/>
        </w:rPr>
        <w:t>用于产权置换房屋的数量、面积和位置</w:t>
      </w:r>
      <w:r>
        <w:rPr>
          <w:rFonts w:hint="eastAsia" w:hAnsi="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区住房和建设局</w:t>
      </w:r>
      <w:r>
        <w:rPr>
          <w:rFonts w:hint="eastAsia" w:hAnsi="仿宋_GB2312" w:cs="仿宋_GB2312"/>
          <w:sz w:val="32"/>
          <w:szCs w:val="32"/>
          <w:highlight w:val="none"/>
          <w:lang w:eastAsia="zh-CN"/>
        </w:rPr>
        <w:t>应予以预先保留，不予销售。项目配建的创新型产业用房、公共住房、公共配套设施等</w:t>
      </w:r>
      <w:r>
        <w:rPr>
          <w:rFonts w:hint="eastAsia" w:hAnsi="仿宋_GB2312" w:cs="仿宋_GB2312"/>
          <w:sz w:val="32"/>
          <w:szCs w:val="32"/>
          <w:highlight w:val="none"/>
          <w:lang w:val="en-US" w:eastAsia="zh-CN"/>
        </w:rPr>
        <w:t>，不得销售或者用作抵押。</w:t>
      </w:r>
    </w:p>
    <w:p>
      <w:pPr>
        <w:pStyle w:val="34"/>
        <w:numPr>
          <w:ilvl w:val="0"/>
          <w:numId w:val="0"/>
        </w:numPr>
        <w:spacing w:line="560" w:lineRule="exact"/>
        <w:ind w:left="0" w:firstLine="640" w:firstLineChars="200"/>
        <w:rPr>
          <w:rFonts w:hint="default" w:ascii="仿宋_GB2312" w:hAnsi="仿宋_GB2312" w:eastAsia="仿宋_GB2312" w:cs="仿宋_GB2312"/>
          <w:b/>
          <w:bCs/>
          <w:color w:val="auto"/>
          <w:kern w:val="2"/>
          <w:sz w:val="32"/>
          <w:szCs w:val="32"/>
          <w:highlight w:val="none"/>
          <w:lang w:val="en-US" w:eastAsia="zh-CN"/>
        </w:rPr>
      </w:pPr>
      <w:r>
        <w:rPr>
          <w:rFonts w:hint="eastAsia" w:ascii="仿宋_GB2312" w:hAnsi="仿宋_GB2312" w:eastAsia="仿宋_GB2312" w:cs="仿宋_GB2312"/>
          <w:sz w:val="32"/>
          <w:szCs w:val="32"/>
          <w:highlight w:val="none"/>
          <w:lang w:eastAsia="zh-CN"/>
        </w:rPr>
        <w:t>区住房和建设局</w:t>
      </w:r>
      <w:r>
        <w:rPr>
          <w:rFonts w:hint="eastAsia" w:hAnsi="仿宋_GB2312" w:cs="仿宋_GB2312"/>
          <w:sz w:val="32"/>
          <w:szCs w:val="32"/>
          <w:highlight w:val="none"/>
          <w:lang w:eastAsia="zh-CN"/>
        </w:rPr>
        <w:t>应当在销售审批前就项目实施监管协议的履行情况征求区城市更新和土地整备局的意见。</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黑体" w:hAnsi="黑体" w:eastAsia="黑体" w:cs="黑体"/>
          <w:b w:val="0"/>
          <w:bCs w:val="0"/>
          <w:sz w:val="32"/>
          <w:szCs w:val="32"/>
          <w:highlight w:val="none"/>
          <w:lang w:eastAsia="zh-CN"/>
        </w:rPr>
      </w:pPr>
    </w:p>
    <w:p>
      <w:pPr>
        <w:pStyle w:val="14"/>
        <w:keepLines w:val="0"/>
        <w:pageBreakBefore w:val="0"/>
        <w:widowControl w:val="0"/>
        <w:bidi w:val="0"/>
        <w:spacing w:before="0" w:beforeLines="0" w:after="0" w:afterLines="0" w:line="560" w:lineRule="exact"/>
        <w:ind w:firstLine="600"/>
        <w:jc w:val="center"/>
        <w:rPr>
          <w:rFonts w:hint="eastAsia" w:ascii="仿宋_GB2312" w:hAnsi="仿宋_GB2312" w:eastAsia="仿宋_GB2312" w:cs="仿宋_GB2312"/>
          <w:b w:val="0"/>
          <w:bCs w:val="0"/>
          <w:kern w:val="2"/>
          <w:sz w:val="32"/>
          <w:szCs w:val="32"/>
          <w:highlight w:val="none"/>
          <w:lang w:val="en-US" w:eastAsia="zh-CN" w:bidi="ar-SA"/>
        </w:rPr>
      </w:pPr>
      <w:r>
        <w:rPr>
          <w:rFonts w:hint="eastAsia" w:ascii="黑体" w:hAnsi="黑体" w:eastAsia="黑体" w:cs="黑体"/>
          <w:b w:val="0"/>
          <w:bCs w:val="0"/>
          <w:sz w:val="32"/>
          <w:szCs w:val="32"/>
          <w:highlight w:val="none"/>
          <w:lang w:eastAsia="zh-CN"/>
        </w:rPr>
        <w:t>第</w:t>
      </w: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lang w:eastAsia="zh-CN"/>
        </w:rPr>
        <w:t>章</w:t>
      </w:r>
      <w:r>
        <w:rPr>
          <w:rFonts w:hint="eastAsia" w:ascii="黑体" w:hAnsi="黑体" w:eastAsia="黑体" w:cs="黑体"/>
          <w:b w:val="0"/>
          <w:bCs w:val="0"/>
          <w:sz w:val="32"/>
          <w:szCs w:val="32"/>
          <w:highlight w:val="none"/>
          <w:lang w:val="en-US" w:eastAsia="zh-CN"/>
        </w:rPr>
        <w:t xml:space="preserve"> 综合整治类城市更新</w:t>
      </w:r>
    </w:p>
    <w:p>
      <w:pPr>
        <w:pStyle w:val="34"/>
        <w:keepLines w:val="0"/>
        <w:pageBreakBefore w:val="0"/>
        <w:widowControl w:val="0"/>
        <w:numPr>
          <w:ilvl w:val="0"/>
          <w:numId w:val="0"/>
        </w:numPr>
        <w:tabs>
          <w:tab w:val="left" w:pos="993"/>
        </w:tabs>
        <w:bidi w:val="0"/>
        <w:spacing w:before="0" w:after="0" w:line="560" w:lineRule="exact"/>
        <w:ind w:firstLine="64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CESI仿宋-GB2312" w:cs="仿宋_GB2312"/>
          <w:b/>
          <w:bCs w:val="0"/>
          <w:color w:val="auto"/>
          <w:kern w:val="2"/>
          <w:sz w:val="32"/>
          <w:szCs w:val="32"/>
          <w:highlight w:val="none"/>
          <w:lang w:val="en-US" w:eastAsia="zh-CN" w:bidi="ar-SA"/>
        </w:rPr>
        <w:t>第六十条</w:t>
      </w:r>
      <w:r>
        <w:rPr>
          <w:rFonts w:hint="eastAsia" w:hAnsi="仿宋_GB2312" w:cs="仿宋_GB2312"/>
          <w:sz w:val="32"/>
          <w:szCs w:val="32"/>
          <w:highlight w:val="none"/>
          <w:lang w:val="en-US" w:eastAsia="zh-CN"/>
        </w:rPr>
        <w:t xml:space="preserve"> </w:t>
      </w:r>
      <w:r>
        <w:rPr>
          <w:rFonts w:hint="eastAsia" w:ascii="仿宋_GB2312" w:hAnsi="仿宋_GB2312" w:eastAsia="仿宋_GB2312" w:cs="仿宋_GB2312"/>
          <w:b w:val="0"/>
          <w:bCs w:val="0"/>
          <w:kern w:val="2"/>
          <w:sz w:val="32"/>
          <w:szCs w:val="32"/>
          <w:highlight w:val="none"/>
          <w:lang w:val="en-US" w:eastAsia="zh-CN" w:bidi="ar-SA"/>
        </w:rPr>
        <w:t>综合整治类城市更新是指在维持现状建设格局基本不变的前提下，采取修缮、加建、改建、扩建、局部拆建或者改变功能等一种或者多种措施，对建成区进行重新完善的活动。主要包括下列内容：</w:t>
      </w:r>
    </w:p>
    <w:p>
      <w:pPr>
        <w:keepLines w:val="0"/>
        <w:pageBreakBefore w:val="0"/>
        <w:widowControl w:val="0"/>
        <w:bidi w:val="0"/>
        <w:spacing w:before="0" w:after="0" w:line="560" w:lineRule="exact"/>
        <w:ind w:firstLine="6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（一）修缮建筑物外观；</w:t>
      </w:r>
    </w:p>
    <w:p>
      <w:pPr>
        <w:keepLines w:val="0"/>
        <w:pageBreakBefore w:val="0"/>
        <w:widowControl w:val="0"/>
        <w:bidi w:val="0"/>
        <w:spacing w:before="0" w:after="0" w:line="560" w:lineRule="exact"/>
        <w:ind w:firstLine="6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（二）加建电梯、连廊、楼梯和遮蔽通道等辅助性设施；</w:t>
      </w:r>
    </w:p>
    <w:p>
      <w:pPr>
        <w:keepLines w:val="0"/>
        <w:pageBreakBefore w:val="0"/>
        <w:widowControl w:val="0"/>
        <w:bidi w:val="0"/>
        <w:spacing w:before="0" w:after="0" w:line="560" w:lineRule="exact"/>
        <w:ind w:firstLine="6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（三）完善道路交通、给排水、供电、燃气、消防、安防、垃圾分类、通信等公共服务设施；</w:t>
      </w:r>
    </w:p>
    <w:p>
      <w:pPr>
        <w:keepLines w:val="0"/>
        <w:pageBreakBefore w:val="0"/>
        <w:widowControl w:val="0"/>
        <w:bidi w:val="0"/>
        <w:spacing w:before="0" w:after="0" w:line="560" w:lineRule="exact"/>
        <w:ind w:firstLine="6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（四）增设或改造养老、文化、教育、卫生、托育、体育、快递、停车场、充电设施、社会治安等各类社区服务设施；</w:t>
      </w:r>
    </w:p>
    <w:p>
      <w:pPr>
        <w:keepLines w:val="0"/>
        <w:pageBreakBefore w:val="0"/>
        <w:widowControl w:val="0"/>
        <w:bidi w:val="0"/>
        <w:spacing w:before="0" w:after="0" w:line="560" w:lineRule="exact"/>
        <w:ind w:firstLine="6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（五）保护、活化利用不可移动文物或者历史风貌区、历史建筑；</w:t>
      </w:r>
    </w:p>
    <w:p>
      <w:pPr>
        <w:keepLines w:val="0"/>
        <w:pageBreakBefore w:val="0"/>
        <w:widowControl w:val="0"/>
        <w:bidi w:val="0"/>
        <w:spacing w:before="0" w:after="0" w:line="560" w:lineRule="exact"/>
        <w:ind w:firstLine="6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（六）改变建筑物功能；</w:t>
      </w:r>
    </w:p>
    <w:p>
      <w:pPr>
        <w:keepLines w:val="0"/>
        <w:pageBreakBefore w:val="0"/>
        <w:widowControl w:val="0"/>
        <w:bidi w:val="0"/>
        <w:spacing w:before="0" w:after="0" w:line="560" w:lineRule="exact"/>
        <w:ind w:firstLine="6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（七）其他加建、改建、扩建或者局部拆建行为。</w:t>
      </w:r>
    </w:p>
    <w:p>
      <w:pPr>
        <w:pStyle w:val="34"/>
        <w:numPr>
          <w:ilvl w:val="0"/>
          <w:numId w:val="0"/>
        </w:numPr>
        <w:tabs>
          <w:tab w:val="left" w:pos="993"/>
        </w:tabs>
        <w:spacing w:beforeLines="0" w:afterLines="0" w:line="560" w:lineRule="exact"/>
        <w:ind w:firstLine="640" w:firstLineChars="0"/>
        <w:rPr>
          <w:rFonts w:hint="eastAsia"/>
          <w:lang w:val="en-US" w:eastAsia="zh-CN"/>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六十一</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实施</w:t>
      </w:r>
      <w:r>
        <w:rPr>
          <w:rFonts w:hint="eastAsia" w:ascii="仿宋_GB2312" w:hAnsi="仿宋_GB2312" w:eastAsia="仿宋_GB2312" w:cs="仿宋_GB2312"/>
          <w:b w:val="0"/>
          <w:bCs w:val="0"/>
          <w:sz w:val="32"/>
          <w:szCs w:val="32"/>
          <w:highlight w:val="none"/>
        </w:rPr>
        <w:t>综合整治类城市更新</w:t>
      </w:r>
      <w:r>
        <w:rPr>
          <w:rFonts w:hint="eastAsia" w:ascii="仿宋_GB2312" w:hAnsi="仿宋_GB2312" w:eastAsia="仿宋_GB2312" w:cs="仿宋_GB2312"/>
          <w:b w:val="0"/>
          <w:bCs w:val="0"/>
          <w:sz w:val="32"/>
          <w:szCs w:val="32"/>
          <w:highlight w:val="none"/>
          <w:lang w:eastAsia="zh-CN"/>
        </w:rPr>
        <w:t>不得影响原有建筑物主体结构安全和消防安全，原则上不得改变土地规划用途。</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firstLine="640" w:firstLine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第六十</w:t>
      </w:r>
      <w:r>
        <w:rPr>
          <w:rFonts w:hint="eastAsia" w:hAnsi="仿宋_GB2312" w:eastAsia="CESI仿宋-GB2312" w:cs="仿宋_GB2312"/>
          <w:b/>
          <w:bCs w:val="0"/>
          <w:color w:val="auto"/>
          <w:kern w:val="2"/>
          <w:sz w:val="32"/>
          <w:szCs w:val="32"/>
          <w:highlight w:val="none"/>
          <w:lang w:val="en-US" w:eastAsia="zh-CN" w:bidi="ar-SA"/>
        </w:rPr>
        <w:t>二</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sz w:val="32"/>
          <w:szCs w:val="32"/>
          <w:highlight w:val="none"/>
          <w:lang w:val="en-US" w:eastAsia="zh-CN"/>
        </w:rPr>
        <w:t xml:space="preserve"> </w:t>
      </w:r>
      <w:r>
        <w:rPr>
          <w:rFonts w:hint="eastAsia" w:ascii="仿宋_GB2312" w:hAnsi="仿宋_GB2312" w:eastAsia="仿宋_GB2312" w:cs="仿宋_GB2312"/>
          <w:b w:val="0"/>
          <w:bCs w:val="0"/>
          <w:kern w:val="2"/>
          <w:sz w:val="32"/>
          <w:szCs w:val="32"/>
          <w:highlight w:val="none"/>
          <w:lang w:val="en-US" w:eastAsia="zh-CN" w:bidi="ar-SA"/>
        </w:rPr>
        <w:t>综合整治类城市更新项目涉及加建、改建、扩建、局部拆建等活动的，应当按照《条例》第八条规定的程序实施，具体环节参照拆除重建类城市更新相关规定执行。</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宋体" w:eastAsia="楷体_GB2312" w:cs="宋体"/>
          <w:b w:val="0"/>
          <w:bCs w:val="0"/>
          <w:sz w:val="32"/>
          <w:szCs w:val="32"/>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default" w:ascii="仿宋_GB2312" w:hAnsi="仿宋_GB2312" w:eastAsia="楷体_GB2312" w:cs="仿宋_GB2312"/>
          <w:sz w:val="32"/>
          <w:szCs w:val="32"/>
          <w:highlight w:val="none"/>
          <w:lang w:val="en-US" w:eastAsia="zh-CN"/>
        </w:rPr>
      </w:pPr>
      <w:r>
        <w:rPr>
          <w:rFonts w:hint="eastAsia" w:ascii="楷体_GB2312" w:hAnsi="宋体" w:eastAsia="楷体_GB2312" w:cs="宋体"/>
          <w:b w:val="0"/>
          <w:bCs w:val="0"/>
          <w:sz w:val="32"/>
          <w:szCs w:val="32"/>
        </w:rPr>
        <w:t>第</w:t>
      </w:r>
      <w:r>
        <w:rPr>
          <w:rFonts w:hint="eastAsia" w:ascii="楷体_GB2312" w:eastAsia="楷体_GB2312" w:cs="宋体"/>
          <w:b w:val="0"/>
          <w:bCs w:val="0"/>
          <w:sz w:val="32"/>
          <w:szCs w:val="32"/>
          <w:lang w:val="en-US" w:eastAsia="zh-CN"/>
        </w:rPr>
        <w:t>一节</w:t>
      </w:r>
      <w:r>
        <w:rPr>
          <w:rFonts w:hint="eastAsia" w:ascii="楷体_GB2312" w:hAnsi="宋体" w:eastAsia="楷体_GB2312" w:cs="宋体"/>
          <w:b w:val="0"/>
          <w:bCs w:val="0"/>
          <w:sz w:val="32"/>
          <w:szCs w:val="32"/>
        </w:rPr>
        <w:t xml:space="preserve"> </w:t>
      </w:r>
      <w:r>
        <w:rPr>
          <w:rFonts w:hint="eastAsia" w:ascii="楷体_GB2312" w:eastAsia="楷体_GB2312" w:cs="宋体"/>
          <w:b w:val="0"/>
          <w:bCs w:val="0"/>
          <w:sz w:val="32"/>
          <w:szCs w:val="32"/>
          <w:lang w:val="en-US" w:eastAsia="zh-CN"/>
        </w:rPr>
        <w:t>旧工业区综合</w:t>
      </w:r>
      <w:r>
        <w:rPr>
          <w:rFonts w:hint="default" w:ascii="楷体_GB2312" w:eastAsia="楷体_GB2312" w:cs="宋体"/>
          <w:b w:val="0"/>
          <w:bCs w:val="0"/>
          <w:sz w:val="32"/>
          <w:szCs w:val="32"/>
          <w:lang w:val="en-US" w:eastAsia="zh-CN"/>
        </w:rPr>
        <w:t>整治</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第六十</w:t>
      </w:r>
      <w:r>
        <w:rPr>
          <w:rFonts w:hint="eastAsia" w:hAnsi="仿宋_GB2312" w:eastAsia="CESI仿宋-GB2312" w:cs="仿宋_GB2312"/>
          <w:b/>
          <w:bCs w:val="0"/>
          <w:color w:val="auto"/>
          <w:kern w:val="2"/>
          <w:sz w:val="32"/>
          <w:szCs w:val="32"/>
          <w:highlight w:val="none"/>
          <w:lang w:val="en-US" w:eastAsia="zh-CN" w:bidi="ar-SA"/>
        </w:rPr>
        <w:t>三</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sz w:val="32"/>
          <w:szCs w:val="32"/>
          <w:highlight w:val="none"/>
          <w:lang w:val="en-US" w:eastAsia="zh-CN"/>
        </w:rPr>
        <w:t xml:space="preserve"> 为消除安全隐患、完善现状功能、不增加经营性面积、可增加面积不超过现状建筑面积15%的增加辅助性公用设施类综合提升项目或环境综合提升类项目无需列入综合整治类城市更新单元计划</w:t>
      </w:r>
      <w:r>
        <w:rPr>
          <w:rFonts w:hint="eastAsia" w:ascii="仿宋_GB2312" w:hAnsi="仿宋_GB2312" w:eastAsia="仿宋_GB2312" w:cs="仿宋_GB2312"/>
          <w:b w:val="0"/>
          <w:bCs w:val="0"/>
          <w:kern w:val="2"/>
          <w:sz w:val="32"/>
          <w:szCs w:val="32"/>
          <w:highlight w:val="none"/>
          <w:lang w:val="en-US" w:eastAsia="zh-CN" w:bidi="ar-SA"/>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第六十</w:t>
      </w:r>
      <w:r>
        <w:rPr>
          <w:rFonts w:hint="eastAsia" w:hAnsi="仿宋_GB2312" w:eastAsia="CESI仿宋-GB2312" w:cs="仿宋_GB2312"/>
          <w:b/>
          <w:bCs w:val="0"/>
          <w:color w:val="auto"/>
          <w:kern w:val="2"/>
          <w:sz w:val="32"/>
          <w:szCs w:val="32"/>
          <w:highlight w:val="none"/>
          <w:lang w:val="en-US" w:eastAsia="zh-CN" w:bidi="ar-SA"/>
        </w:rPr>
        <w:t>四</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sz w:val="32"/>
          <w:szCs w:val="32"/>
          <w:highlight w:val="none"/>
          <w:lang w:val="en-US" w:eastAsia="zh-CN"/>
        </w:rPr>
        <w:t xml:space="preserve"> 通过加建、扩建、局部拆除重建、功能改变的方式增加生产经营性建筑面积的旧工业区综合整治类城市更新项目，应当符合《关于加强和改进城市更新实施工作的暂行措施》相关规定，按照拆除重建类城市更新项目的程序实施。</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CESI仿宋-GB2312" w:cs="仿宋_GB2312"/>
          <w:b/>
          <w:bCs w:val="0"/>
          <w:color w:val="auto"/>
          <w:kern w:val="2"/>
          <w:sz w:val="32"/>
          <w:szCs w:val="32"/>
          <w:highlight w:val="none"/>
          <w:lang w:val="en-US" w:eastAsia="zh-CN" w:bidi="ar-SA"/>
        </w:rPr>
        <w:t>第六十</w:t>
      </w:r>
      <w:r>
        <w:rPr>
          <w:rFonts w:hint="eastAsia" w:hAnsi="仿宋_GB2312" w:eastAsia="CESI仿宋-GB2312" w:cs="仿宋_GB2312"/>
          <w:b/>
          <w:bCs w:val="0"/>
          <w:color w:val="auto"/>
          <w:kern w:val="2"/>
          <w:sz w:val="32"/>
          <w:szCs w:val="32"/>
          <w:highlight w:val="none"/>
          <w:lang w:val="en-US" w:eastAsia="zh-CN" w:bidi="ar-SA"/>
        </w:rPr>
        <w:t>五</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sz w:val="32"/>
          <w:szCs w:val="32"/>
          <w:highlight w:val="none"/>
          <w:lang w:val="en-US" w:eastAsia="zh-CN"/>
        </w:rPr>
        <w:t xml:space="preserve"> 区工业和信息化局负责统筹管理旧工业区综合整治项目，</w:t>
      </w:r>
      <w:r>
        <w:rPr>
          <w:rFonts w:hint="eastAsia" w:hAnsi="仿宋_GB2312" w:cs="仿宋_GB2312"/>
          <w:i w:val="0"/>
          <w:iCs w:val="0"/>
          <w:caps w:val="0"/>
          <w:spacing w:val="0"/>
          <w:sz w:val="32"/>
          <w:szCs w:val="32"/>
          <w:highlight w:val="none"/>
          <w:shd w:val="clear"/>
          <w:lang w:val="en-US" w:eastAsia="zh-CN"/>
        </w:rPr>
        <w:t>相关审批流程、操作指引、技术规范等规定</w:t>
      </w:r>
      <w:r>
        <w:rPr>
          <w:rFonts w:hint="eastAsia" w:hAnsi="仿宋_GB2312" w:cs="仿宋_GB2312"/>
          <w:sz w:val="32"/>
          <w:szCs w:val="32"/>
          <w:highlight w:val="none"/>
          <w:lang w:val="en-US" w:eastAsia="zh-CN"/>
        </w:rPr>
        <w:t>以市、区政府印发的文件为准。</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宋体" w:eastAsia="楷体_GB2312" w:cs="宋体"/>
          <w:b w:val="0"/>
          <w:bCs w:val="0"/>
          <w:sz w:val="32"/>
          <w:szCs w:val="32"/>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default" w:ascii="宋体" w:hAnsi="宋体" w:eastAsia="仿宋" w:cs="Courier New"/>
          <w:sz w:val="32"/>
          <w:szCs w:val="32"/>
          <w:highlight w:val="none"/>
          <w:lang w:val="en-US"/>
        </w:rPr>
      </w:pPr>
      <w:r>
        <w:rPr>
          <w:rFonts w:hint="eastAsia" w:ascii="楷体_GB2312" w:hAnsi="宋体" w:eastAsia="楷体_GB2312" w:cs="宋体"/>
          <w:b w:val="0"/>
          <w:bCs w:val="0"/>
          <w:sz w:val="32"/>
          <w:szCs w:val="32"/>
        </w:rPr>
        <w:t>第</w:t>
      </w:r>
      <w:r>
        <w:rPr>
          <w:rFonts w:hint="eastAsia" w:ascii="楷体_GB2312" w:eastAsia="楷体_GB2312" w:cs="宋体"/>
          <w:b w:val="0"/>
          <w:bCs w:val="0"/>
          <w:sz w:val="32"/>
          <w:szCs w:val="32"/>
          <w:lang w:val="en-US" w:eastAsia="zh-CN"/>
        </w:rPr>
        <w:t>二节</w:t>
      </w:r>
      <w:r>
        <w:rPr>
          <w:rFonts w:hint="eastAsia" w:ascii="楷体_GB2312" w:hAnsi="宋体" w:eastAsia="楷体_GB2312" w:cs="宋体"/>
          <w:b w:val="0"/>
          <w:bCs w:val="0"/>
          <w:sz w:val="32"/>
          <w:szCs w:val="32"/>
        </w:rPr>
        <w:t xml:space="preserve"> </w:t>
      </w:r>
      <w:r>
        <w:rPr>
          <w:rFonts w:hint="eastAsia" w:ascii="楷体_GB2312" w:eastAsia="楷体_GB2312" w:cs="宋体"/>
          <w:b w:val="0"/>
          <w:bCs w:val="0"/>
          <w:sz w:val="32"/>
          <w:szCs w:val="32"/>
          <w:lang w:val="en-US" w:eastAsia="zh-CN"/>
        </w:rPr>
        <w:t>城中村综合治理</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firstLine="640" w:firstLineChars="0"/>
        <w:jc w:val="left"/>
        <w:textAlignment w:val="auto"/>
        <w:rPr>
          <w:rFonts w:hint="default" w:ascii="仿宋_GB2312" w:hAnsi="仿宋_GB2312" w:eastAsia="仿宋_GB2312" w:cs="仿宋_GB2312"/>
          <w:sz w:val="32"/>
          <w:szCs w:val="32"/>
          <w:highlight w:val="none"/>
          <w:lang w:val="en-US"/>
        </w:rPr>
      </w:pPr>
      <w:r>
        <w:rPr>
          <w:rFonts w:hint="eastAsia" w:ascii="仿宋_GB2312" w:hAnsi="仿宋_GB2312" w:eastAsia="CESI仿宋-GB2312" w:cs="仿宋_GB2312"/>
          <w:b/>
          <w:bCs w:val="0"/>
          <w:color w:val="auto"/>
          <w:kern w:val="2"/>
          <w:sz w:val="32"/>
          <w:szCs w:val="32"/>
          <w:highlight w:val="none"/>
          <w:lang w:val="en-US" w:eastAsia="zh-CN" w:bidi="ar-SA"/>
        </w:rPr>
        <w:t>第六十</w:t>
      </w:r>
      <w:r>
        <w:rPr>
          <w:rFonts w:hint="eastAsia" w:hAnsi="仿宋_GB2312" w:eastAsia="CESI仿宋-GB2312" w:cs="仿宋_GB2312"/>
          <w:b/>
          <w:bCs w:val="0"/>
          <w:color w:val="auto"/>
          <w:kern w:val="2"/>
          <w:sz w:val="32"/>
          <w:szCs w:val="32"/>
          <w:highlight w:val="none"/>
          <w:lang w:val="en-US" w:eastAsia="zh-CN" w:bidi="ar-SA"/>
        </w:rPr>
        <w:t>六</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sz w:val="32"/>
          <w:szCs w:val="32"/>
          <w:highlight w:val="none"/>
          <w:lang w:val="en-US" w:eastAsia="zh-CN"/>
        </w:rPr>
        <w:t xml:space="preserve"> 涉及城中村综合治理的综合整治类城市更新工作以政府为主导，主要采用局部拆除重建、加建或扩建城市基础设施和公共服务设施等方式开展品质提升工作，主要内容包括城中村综合整治和城中村规模化租赁改造。</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第六十</w:t>
      </w:r>
      <w:r>
        <w:rPr>
          <w:rFonts w:hint="eastAsia" w:hAnsi="仿宋_GB2312" w:eastAsia="CESI仿宋-GB2312" w:cs="仿宋_GB2312"/>
          <w:b/>
          <w:bCs w:val="0"/>
          <w:color w:val="auto"/>
          <w:kern w:val="2"/>
          <w:sz w:val="32"/>
          <w:szCs w:val="32"/>
          <w:highlight w:val="none"/>
          <w:lang w:val="en-US" w:eastAsia="zh-CN" w:bidi="ar-SA"/>
        </w:rPr>
        <w:t>七</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sz w:val="32"/>
          <w:szCs w:val="32"/>
          <w:highlight w:val="none"/>
          <w:lang w:val="en-US" w:eastAsia="zh-CN"/>
        </w:rPr>
        <w:t xml:space="preserve"> 区住房和建设局统筹实施城中村综合整治工作，城中村综合整治和城中村规模化租赁改造</w:t>
      </w:r>
      <w:r>
        <w:rPr>
          <w:rFonts w:hint="eastAsia" w:hAnsi="仿宋_GB2312" w:cs="仿宋_GB2312"/>
          <w:i w:val="0"/>
          <w:iCs w:val="0"/>
          <w:caps w:val="0"/>
          <w:spacing w:val="0"/>
          <w:sz w:val="32"/>
          <w:szCs w:val="32"/>
          <w:highlight w:val="none"/>
          <w:shd w:val="clear"/>
          <w:lang w:val="en-US" w:eastAsia="zh-CN"/>
        </w:rPr>
        <w:t>相关审批流程、操作指引、技术规范等规定</w:t>
      </w:r>
      <w:r>
        <w:rPr>
          <w:rFonts w:hint="eastAsia" w:hAnsi="仿宋_GB2312" w:cs="仿宋_GB2312"/>
          <w:sz w:val="32"/>
          <w:szCs w:val="32"/>
          <w:highlight w:val="none"/>
          <w:lang w:val="en-US" w:eastAsia="zh-CN"/>
        </w:rPr>
        <w:t>以市、区政府印发的文件为准。</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宋体" w:eastAsia="楷体_GB2312" w:cs="宋体"/>
          <w:b w:val="0"/>
          <w:bCs w:val="0"/>
          <w:sz w:val="32"/>
          <w:szCs w:val="32"/>
        </w:rPr>
      </w:pPr>
    </w:p>
    <w:p>
      <w:pPr>
        <w:pStyle w:val="1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jc w:val="center"/>
        <w:textAlignment w:val="auto"/>
        <w:rPr>
          <w:rFonts w:hint="default" w:ascii="仿宋_GB2312" w:hAnsi="仿宋_GB2312" w:eastAsia="楷体_GB2312" w:cs="仿宋_GB2312"/>
          <w:sz w:val="32"/>
          <w:szCs w:val="32"/>
          <w:highlight w:val="none"/>
          <w:lang w:val="en-US" w:eastAsia="zh-CN"/>
        </w:rPr>
      </w:pPr>
      <w:r>
        <w:rPr>
          <w:rFonts w:hint="eastAsia" w:ascii="楷体_GB2312" w:hAnsi="宋体" w:eastAsia="楷体_GB2312" w:cs="宋体"/>
          <w:b w:val="0"/>
          <w:bCs w:val="0"/>
          <w:sz w:val="32"/>
          <w:szCs w:val="32"/>
        </w:rPr>
        <w:t>第</w:t>
      </w:r>
      <w:r>
        <w:rPr>
          <w:rFonts w:hint="eastAsia" w:ascii="楷体_GB2312" w:eastAsia="楷体_GB2312" w:cs="宋体"/>
          <w:b w:val="0"/>
          <w:bCs w:val="0"/>
          <w:sz w:val="32"/>
          <w:szCs w:val="32"/>
          <w:lang w:val="en-US" w:eastAsia="zh-CN"/>
        </w:rPr>
        <w:t>三节</w:t>
      </w:r>
      <w:r>
        <w:rPr>
          <w:rFonts w:hint="eastAsia" w:ascii="楷体_GB2312" w:hAnsi="宋体" w:eastAsia="楷体_GB2312" w:cs="宋体"/>
          <w:b w:val="0"/>
          <w:bCs w:val="0"/>
          <w:sz w:val="32"/>
          <w:szCs w:val="32"/>
        </w:rPr>
        <w:t xml:space="preserve"> </w:t>
      </w:r>
      <w:r>
        <w:rPr>
          <w:rFonts w:hint="eastAsia" w:ascii="楷体_GB2312" w:eastAsia="楷体_GB2312" w:cs="宋体"/>
          <w:b w:val="0"/>
          <w:bCs w:val="0"/>
          <w:sz w:val="32"/>
          <w:szCs w:val="32"/>
          <w:lang w:val="en-US" w:eastAsia="zh-CN"/>
        </w:rPr>
        <w:t>老旧小区改造</w:t>
      </w:r>
    </w:p>
    <w:p>
      <w:pPr>
        <w:pStyle w:val="3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textAlignment w:val="auto"/>
        <w:rPr>
          <w:rFonts w:hint="eastAsia" w:ascii="仿宋_GB2312" w:hAnsi="仿宋_GB2312" w:eastAsia="仿宋_GB2312" w:cs="仿宋_GB2312"/>
          <w:i w:val="0"/>
          <w:iCs w:val="0"/>
          <w:caps w:val="0"/>
          <w:spacing w:val="0"/>
          <w:sz w:val="32"/>
          <w:szCs w:val="32"/>
          <w:highlight w:val="none"/>
          <w:shd w:val="clear"/>
        </w:rPr>
      </w:pPr>
      <w:r>
        <w:rPr>
          <w:rFonts w:hint="eastAsia" w:ascii="仿宋_GB2312" w:hAnsi="仿宋_GB2312" w:eastAsia="CESI仿宋-GB2312" w:cs="仿宋_GB2312"/>
          <w:b/>
          <w:bCs w:val="0"/>
          <w:color w:val="auto"/>
          <w:kern w:val="2"/>
          <w:sz w:val="32"/>
          <w:szCs w:val="32"/>
          <w:highlight w:val="none"/>
          <w:lang w:val="en-US" w:eastAsia="zh-CN" w:bidi="ar-SA"/>
        </w:rPr>
        <w:t>第六十</w:t>
      </w:r>
      <w:r>
        <w:rPr>
          <w:rFonts w:hint="eastAsia" w:hAnsi="仿宋_GB2312" w:eastAsia="CESI仿宋-GB2312" w:cs="仿宋_GB2312"/>
          <w:b/>
          <w:bCs w:val="0"/>
          <w:color w:val="auto"/>
          <w:kern w:val="2"/>
          <w:sz w:val="32"/>
          <w:szCs w:val="32"/>
          <w:highlight w:val="none"/>
          <w:lang w:val="en-US" w:eastAsia="zh-CN" w:bidi="ar-SA"/>
        </w:rPr>
        <w:t>八</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i w:val="0"/>
          <w:iCs w:val="0"/>
          <w:caps w:val="0"/>
          <w:spacing w:val="0"/>
          <w:sz w:val="32"/>
          <w:szCs w:val="32"/>
          <w:highlight w:val="none"/>
          <w:shd w:val="clear"/>
          <w:lang w:val="en-US" w:eastAsia="zh-CN"/>
        </w:rPr>
        <w:t xml:space="preserve"> 针对</w:t>
      </w:r>
      <w:r>
        <w:rPr>
          <w:rFonts w:hint="eastAsia" w:ascii="仿宋_GB2312" w:hAnsi="仿宋_GB2312" w:eastAsia="仿宋_GB2312" w:cs="仿宋_GB2312"/>
          <w:i w:val="0"/>
          <w:iCs w:val="0"/>
          <w:caps w:val="0"/>
          <w:spacing w:val="0"/>
          <w:sz w:val="32"/>
          <w:szCs w:val="32"/>
          <w:highlight w:val="none"/>
          <w:shd w:val="clear"/>
        </w:rPr>
        <w:t>2000年底前建成，使用功能不完善、配套设施不健全、群众改造意愿迫切的城镇老旧小区</w:t>
      </w:r>
      <w:r>
        <w:rPr>
          <w:rFonts w:hint="eastAsia" w:hAnsi="仿宋_GB2312" w:cs="仿宋_GB2312"/>
          <w:i w:val="0"/>
          <w:iCs w:val="0"/>
          <w:caps w:val="0"/>
          <w:spacing w:val="0"/>
          <w:sz w:val="32"/>
          <w:szCs w:val="32"/>
          <w:highlight w:val="none"/>
          <w:shd w:val="clear"/>
          <w:lang w:eastAsia="zh-CN"/>
        </w:rPr>
        <w:t>，</w:t>
      </w:r>
      <w:r>
        <w:rPr>
          <w:rFonts w:hint="eastAsia" w:ascii="仿宋_GB2312" w:hAnsi="仿宋_GB2312" w:eastAsia="仿宋_GB2312" w:cs="仿宋_GB2312"/>
          <w:i w:val="0"/>
          <w:iCs w:val="0"/>
          <w:caps w:val="0"/>
          <w:spacing w:val="0"/>
          <w:sz w:val="32"/>
          <w:szCs w:val="32"/>
          <w:highlight w:val="none"/>
          <w:shd w:val="clear"/>
        </w:rPr>
        <w:t>在依法依规且保持小区用地现状建设格局基本不变的前提下，以局部拆建、加建、改建、翻建等“微改造”和“混合改造”模式进行改造。</w:t>
      </w:r>
    </w:p>
    <w:p>
      <w:pPr>
        <w:pStyle w:val="3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第六十</w:t>
      </w:r>
      <w:r>
        <w:rPr>
          <w:rFonts w:hint="eastAsia" w:hAnsi="仿宋_GB2312" w:eastAsia="CESI仿宋-GB2312" w:cs="仿宋_GB2312"/>
          <w:b/>
          <w:bCs w:val="0"/>
          <w:color w:val="auto"/>
          <w:kern w:val="2"/>
          <w:sz w:val="32"/>
          <w:szCs w:val="32"/>
          <w:highlight w:val="none"/>
          <w:lang w:val="en-US" w:eastAsia="zh-CN" w:bidi="ar-SA"/>
        </w:rPr>
        <w:t>九</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i w:val="0"/>
          <w:iCs w:val="0"/>
          <w:caps w:val="0"/>
          <w:spacing w:val="0"/>
          <w:sz w:val="32"/>
          <w:szCs w:val="32"/>
          <w:highlight w:val="none"/>
          <w:shd w:val="clear"/>
          <w:lang w:val="en-US" w:eastAsia="zh-CN"/>
        </w:rPr>
        <w:t xml:space="preserve"> 由区住房和建设局统筹负责实施老旧小区改造项目，按照老旧小区现状及居民意愿，按照《深圳市人民政府办公厅关于加快推进城镇老旧小区改造工作的实施意见》对老旧小区改造内容进行分类后，按实施流程推进改造工作。</w:t>
      </w:r>
    </w:p>
    <w:p>
      <w:pPr>
        <w:pStyle w:val="3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七十</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i w:val="0"/>
          <w:iCs w:val="0"/>
          <w:caps w:val="0"/>
          <w:spacing w:val="0"/>
          <w:sz w:val="32"/>
          <w:szCs w:val="32"/>
          <w:highlight w:val="none"/>
          <w:shd w:val="clear"/>
          <w:lang w:val="en-US" w:eastAsia="zh-CN"/>
        </w:rPr>
        <w:t xml:space="preserve"> 老旧小区改造的相关审批流程、操作指引、技术规范等规定</w:t>
      </w:r>
      <w:r>
        <w:rPr>
          <w:rFonts w:hint="eastAsia" w:hAnsi="仿宋_GB2312" w:cs="仿宋_GB2312"/>
          <w:sz w:val="32"/>
          <w:szCs w:val="32"/>
          <w:highlight w:val="none"/>
          <w:lang w:val="en-US" w:eastAsia="zh-CN"/>
        </w:rPr>
        <w:t>以市、区政府印发的文件为准。</w:t>
      </w:r>
    </w:p>
    <w:p>
      <w:pPr>
        <w:pStyle w:val="14"/>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560" w:lineRule="exact"/>
        <w:ind w:left="0" w:firstLine="0" w:firstLineChars="0"/>
        <w:jc w:val="center"/>
        <w:textAlignment w:val="auto"/>
        <w:rPr>
          <w:rFonts w:hint="eastAsia" w:ascii="黑体" w:hAnsi="黑体" w:eastAsia="黑体" w:cs="黑体"/>
          <w:b w:val="0"/>
          <w:bCs w:val="0"/>
          <w:sz w:val="32"/>
          <w:szCs w:val="32"/>
          <w:highlight w:val="none"/>
          <w:lang w:val="en-US" w:eastAsia="zh-CN"/>
        </w:rPr>
      </w:pPr>
    </w:p>
    <w:p>
      <w:pPr>
        <w:pStyle w:val="14"/>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560" w:lineRule="exact"/>
        <w:ind w:left="0" w:firstLine="0" w:firstLineChars="0"/>
        <w:jc w:val="center"/>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第四章 法律责任</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第七十</w:t>
      </w:r>
      <w:r>
        <w:rPr>
          <w:rFonts w:hint="eastAsia" w:hAnsi="仿宋_GB2312" w:eastAsia="CESI仿宋-GB2312" w:cs="仿宋_GB2312"/>
          <w:b/>
          <w:bCs w:val="0"/>
          <w:color w:val="auto"/>
          <w:kern w:val="2"/>
          <w:sz w:val="32"/>
          <w:szCs w:val="32"/>
          <w:highlight w:val="none"/>
          <w:lang w:val="en-US" w:eastAsia="zh-CN" w:bidi="ar-SA"/>
        </w:rPr>
        <w:t>一</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申报主体及实施主体</w:t>
      </w:r>
      <w:r>
        <w:rPr>
          <w:rFonts w:hint="eastAsia" w:hAnsi="仿宋_GB2312" w:cs="仿宋_GB2312"/>
          <w:sz w:val="32"/>
          <w:szCs w:val="32"/>
          <w:highlight w:val="none"/>
          <w:lang w:val="en-US" w:eastAsia="zh-CN"/>
        </w:rPr>
        <w:t>应</w:t>
      </w:r>
      <w:r>
        <w:rPr>
          <w:rFonts w:hint="eastAsia" w:ascii="仿宋_GB2312" w:hAnsi="仿宋_GB2312" w:eastAsia="仿宋_GB2312" w:cs="仿宋_GB2312"/>
          <w:sz w:val="32"/>
          <w:szCs w:val="32"/>
          <w:highlight w:val="none"/>
        </w:rPr>
        <w:t>对其提交</w:t>
      </w:r>
      <w:r>
        <w:rPr>
          <w:rFonts w:hint="eastAsia" w:ascii="仿宋_GB2312" w:hAnsi="仿宋_GB2312" w:eastAsia="仿宋_GB2312" w:cs="仿宋_GB2312"/>
          <w:sz w:val="32"/>
          <w:szCs w:val="32"/>
          <w:highlight w:val="none"/>
          <w:lang w:eastAsia="zh-CN"/>
        </w:rPr>
        <w:t>材料</w:t>
      </w:r>
      <w:r>
        <w:rPr>
          <w:rFonts w:hint="eastAsia" w:ascii="仿宋_GB2312" w:hAnsi="仿宋_GB2312" w:eastAsia="仿宋_GB2312" w:cs="仿宋_GB2312"/>
          <w:sz w:val="32"/>
          <w:szCs w:val="32"/>
          <w:highlight w:val="none"/>
        </w:rPr>
        <w:t>的真实性、合法性负责，并承担由此产生的相关法律责任。</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leftChars="0" w:firstLine="64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CESI仿宋-GB2312" w:cs="仿宋_GB2312"/>
          <w:b/>
          <w:bCs w:val="0"/>
          <w:color w:val="auto"/>
          <w:kern w:val="2"/>
          <w:sz w:val="32"/>
          <w:szCs w:val="32"/>
          <w:highlight w:val="none"/>
          <w:lang w:val="en-US" w:eastAsia="zh-CN" w:bidi="ar-SA"/>
        </w:rPr>
        <w:t>第七十</w:t>
      </w:r>
      <w:r>
        <w:rPr>
          <w:rFonts w:hint="eastAsia" w:hAnsi="仿宋_GB2312" w:eastAsia="CESI仿宋-GB2312" w:cs="仿宋_GB2312"/>
          <w:b/>
          <w:bCs w:val="0"/>
          <w:color w:val="auto"/>
          <w:kern w:val="2"/>
          <w:sz w:val="32"/>
          <w:szCs w:val="32"/>
          <w:highlight w:val="none"/>
          <w:lang w:val="en-US" w:eastAsia="zh-CN" w:bidi="ar-SA"/>
        </w:rPr>
        <w:t>二</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highlight w:val="none"/>
          <w:lang w:val="en-US" w:eastAsia="zh-CN"/>
        </w:rPr>
        <w:t xml:space="preserve"> </w:t>
      </w:r>
      <w:r>
        <w:rPr>
          <w:rFonts w:hint="eastAsia" w:ascii="仿宋_GB2312" w:hAnsi="仿宋_GB2312" w:eastAsia="仿宋_GB2312" w:cs="仿宋_GB2312"/>
          <w:sz w:val="32"/>
          <w:szCs w:val="32"/>
          <w:highlight w:val="none"/>
          <w:lang w:val="en-US" w:eastAsia="zh-CN"/>
        </w:rPr>
        <w:t>政府部门及工作人员应当加强廉政风险防控措施，坚守廉洁底线，提升服务意识，做到客观、公正、及时、准确履职办事。对于不履行职责或者不正确履行职责的直接负责主管人员和其他直接责任人员依法给予处分；构成犯罪的，依法追究刑事责任。</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CESI仿宋-GB2312" w:cs="仿宋_GB2312"/>
          <w:b/>
          <w:bCs w:val="0"/>
          <w:color w:val="auto"/>
          <w:kern w:val="2"/>
          <w:sz w:val="32"/>
          <w:szCs w:val="32"/>
          <w:highlight w:val="none"/>
          <w:lang w:val="en-US" w:eastAsia="zh-CN" w:bidi="ar-SA"/>
        </w:rPr>
        <w:t>第七十</w:t>
      </w:r>
      <w:r>
        <w:rPr>
          <w:rFonts w:hint="eastAsia" w:hAnsi="仿宋_GB2312" w:eastAsia="CESI仿宋-GB2312" w:cs="仿宋_GB2312"/>
          <w:b/>
          <w:bCs w:val="0"/>
          <w:color w:val="auto"/>
          <w:kern w:val="2"/>
          <w:sz w:val="32"/>
          <w:szCs w:val="32"/>
          <w:highlight w:val="none"/>
          <w:lang w:val="en-US" w:eastAsia="zh-CN" w:bidi="ar-SA"/>
        </w:rPr>
        <w:t>三</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对于市场主体与未经核</w:t>
      </w:r>
      <w:r>
        <w:rPr>
          <w:rFonts w:hint="eastAsia" w:ascii="仿宋_GB2312" w:hAnsi="仿宋_GB2312" w:eastAsia="仿宋_GB2312" w:cs="仿宋_GB2312"/>
          <w:b w:val="0"/>
          <w:bCs w:val="0"/>
          <w:sz w:val="32"/>
          <w:szCs w:val="32"/>
          <w:highlight w:val="none"/>
          <w:lang w:val="en-US" w:eastAsia="zh-Hans"/>
        </w:rPr>
        <w:t>实</w:t>
      </w:r>
      <w:r>
        <w:rPr>
          <w:rFonts w:hint="eastAsia" w:ascii="仿宋_GB2312" w:hAnsi="仿宋_GB2312" w:eastAsia="仿宋_GB2312" w:cs="仿宋_GB2312"/>
          <w:b w:val="0"/>
          <w:bCs w:val="0"/>
          <w:sz w:val="32"/>
          <w:szCs w:val="32"/>
          <w:highlight w:val="none"/>
          <w:lang w:val="en-US" w:eastAsia="zh-CN"/>
        </w:rPr>
        <w:t>的物业权利人签订搬迁补偿协议的违法行为</w:t>
      </w:r>
      <w:r>
        <w:rPr>
          <w:rFonts w:hint="eastAsia" w:ascii="仿宋_GB2312" w:hAnsi="仿宋_GB2312" w:eastAsia="仿宋_GB2312" w:cs="仿宋_GB2312"/>
          <w:b w:val="0"/>
          <w:bCs w:val="0"/>
          <w:sz w:val="32"/>
          <w:szCs w:val="32"/>
          <w:highlight w:val="none"/>
          <w:lang w:eastAsia="zh-CN"/>
        </w:rPr>
        <w:t>，以</w:t>
      </w:r>
      <w:r>
        <w:rPr>
          <w:rFonts w:hint="eastAsia" w:ascii="仿宋_GB2312" w:hAnsi="仿宋_GB2312" w:eastAsia="仿宋_GB2312" w:cs="仿宋_GB2312"/>
          <w:b w:val="0"/>
          <w:bCs w:val="0"/>
          <w:sz w:val="32"/>
          <w:szCs w:val="32"/>
          <w:highlight w:val="none"/>
          <w:lang w:val="en-US" w:eastAsia="zh-CN"/>
        </w:rPr>
        <w:t>及市场主体擅自在旧住宅区开展现状调研、意愿征集等城市更新单元计划申报前期工作的违法行为，由</w:t>
      </w:r>
      <w:r>
        <w:rPr>
          <w:rFonts w:hint="eastAsia" w:hAnsi="仿宋_GB2312" w:cs="仿宋_GB2312"/>
          <w:b w:val="0"/>
          <w:bCs w:val="0"/>
          <w:sz w:val="32"/>
          <w:szCs w:val="32"/>
          <w:highlight w:val="none"/>
          <w:lang w:val="en-US" w:eastAsia="zh-CN"/>
        </w:rPr>
        <w:t>区城市更新和土地整备局</w:t>
      </w:r>
      <w:r>
        <w:rPr>
          <w:rFonts w:hint="eastAsia" w:ascii="仿宋_GB2312" w:hAnsi="仿宋_GB2312" w:eastAsia="仿宋_GB2312" w:cs="仿宋_GB2312"/>
          <w:b w:val="0"/>
          <w:bCs w:val="0"/>
          <w:sz w:val="32"/>
          <w:szCs w:val="32"/>
          <w:highlight w:val="none"/>
          <w:lang w:val="en-US" w:eastAsia="zh-CN"/>
        </w:rPr>
        <w:t>按照《中华人民共和国行政处罚法》《条例》等有关规定依法查处。</w:t>
      </w:r>
    </w:p>
    <w:p>
      <w:pPr>
        <w:pStyle w:val="34"/>
        <w:keepNext w:val="0"/>
        <w:keepLines w:val="0"/>
        <w:pageBreakBefore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firstLine="640" w:firstLineChars="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CESI仿宋-GB2312" w:cs="仿宋_GB2312"/>
          <w:b/>
          <w:bCs w:val="0"/>
          <w:color w:val="auto"/>
          <w:kern w:val="2"/>
          <w:sz w:val="32"/>
          <w:szCs w:val="32"/>
          <w:highlight w:val="none"/>
          <w:lang w:val="en-US" w:eastAsia="zh-CN" w:bidi="ar-SA"/>
        </w:rPr>
        <w:t>第七十</w:t>
      </w:r>
      <w:r>
        <w:rPr>
          <w:rFonts w:hint="eastAsia" w:hAnsi="仿宋_GB2312" w:eastAsia="CESI仿宋-GB2312" w:cs="仿宋_GB2312"/>
          <w:b/>
          <w:bCs w:val="0"/>
          <w:color w:val="auto"/>
          <w:kern w:val="2"/>
          <w:sz w:val="32"/>
          <w:szCs w:val="32"/>
          <w:highlight w:val="none"/>
          <w:lang w:val="en-US" w:eastAsia="zh-CN" w:bidi="ar-SA"/>
        </w:rPr>
        <w:t>四</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实施主体在实施城市更新项目的过程中存在违法拆除行为的，由</w:t>
      </w:r>
      <w:r>
        <w:rPr>
          <w:rFonts w:hint="eastAsia" w:ascii="仿宋_GB2312" w:hAnsi="仿宋_GB2312" w:eastAsia="仿宋_GB2312" w:cs="仿宋_GB2312"/>
          <w:b w:val="0"/>
          <w:bCs w:val="0"/>
          <w:sz w:val="32"/>
          <w:szCs w:val="32"/>
          <w:highlight w:val="none"/>
          <w:lang w:eastAsia="zh-CN"/>
        </w:rPr>
        <w:t>区住房和建设局</w:t>
      </w:r>
      <w:r>
        <w:rPr>
          <w:rFonts w:hint="eastAsia" w:ascii="仿宋_GB2312" w:hAnsi="仿宋_GB2312" w:eastAsia="仿宋_GB2312" w:cs="仿宋_GB2312"/>
          <w:b w:val="0"/>
          <w:bCs w:val="0"/>
          <w:sz w:val="32"/>
          <w:szCs w:val="32"/>
          <w:highlight w:val="none"/>
        </w:rPr>
        <w:t>依法认定和处理</w:t>
      </w:r>
      <w:r>
        <w:rPr>
          <w:rFonts w:hint="eastAsia" w:hAnsi="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存在其他违反法律法规规定的，由相关部门依法查处。</w:t>
      </w:r>
    </w:p>
    <w:p>
      <w:pPr>
        <w:pStyle w:val="34"/>
        <w:numPr>
          <w:ilvl w:val="-1"/>
          <w:numId w:val="0"/>
        </w:numPr>
        <w:tabs>
          <w:tab w:val="left" w:pos="993"/>
        </w:tabs>
        <w:spacing w:line="560" w:lineRule="exact"/>
        <w:ind w:left="0" w:firstLine="0" w:firstLineChars="0"/>
        <w:rPr>
          <w:rFonts w:hint="eastAsia" w:ascii="仿宋_GB2312" w:hAnsi="仿宋_GB2312" w:eastAsia="仿宋_GB2312" w:cs="仿宋_GB2312"/>
          <w:b w:val="0"/>
          <w:bCs w:val="0"/>
          <w:sz w:val="32"/>
          <w:szCs w:val="32"/>
          <w:highlight w:val="none"/>
          <w:lang w:eastAsia="zh-CN"/>
        </w:rPr>
      </w:pP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b w:val="0"/>
          <w:bCs w:val="0"/>
          <w:sz w:val="32"/>
          <w:szCs w:val="32"/>
          <w:highlight w:val="none"/>
          <w:lang w:eastAsia="zh-CN"/>
        </w:rPr>
        <w:t>第</w:t>
      </w:r>
      <w:r>
        <w:rPr>
          <w:rFonts w:hint="eastAsia" w:ascii="黑体" w:hAnsi="黑体" w:eastAsia="黑体" w:cs="黑体"/>
          <w:b w:val="0"/>
          <w:bCs w:val="0"/>
          <w:sz w:val="32"/>
          <w:szCs w:val="32"/>
          <w:highlight w:val="none"/>
          <w:lang w:val="en-US" w:eastAsia="zh-CN"/>
        </w:rPr>
        <w:t>五</w:t>
      </w:r>
      <w:r>
        <w:rPr>
          <w:rFonts w:hint="eastAsia" w:ascii="黑体" w:hAnsi="黑体" w:eastAsia="黑体" w:cs="黑体"/>
          <w:b w:val="0"/>
          <w:bCs w:val="0"/>
          <w:sz w:val="32"/>
          <w:szCs w:val="32"/>
          <w:highlight w:val="none"/>
          <w:lang w:eastAsia="zh-CN"/>
        </w:rPr>
        <w:t>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附则</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hAnsi="仿宋_GB2312" w:cs="仿宋_GB2312"/>
          <w:b w:val="0"/>
          <w:bCs w:val="0"/>
          <w:sz w:val="32"/>
          <w:szCs w:val="32"/>
          <w:highlight w:val="none"/>
          <w:lang w:eastAsia="zh-CN"/>
        </w:rPr>
      </w:pPr>
      <w:r>
        <w:rPr>
          <w:rFonts w:hint="eastAsia" w:ascii="仿宋_GB2312" w:hAnsi="仿宋_GB2312" w:eastAsia="CESI仿宋-GB2312" w:cs="仿宋_GB2312"/>
          <w:b/>
          <w:bCs w:val="0"/>
          <w:color w:val="auto"/>
          <w:kern w:val="2"/>
          <w:sz w:val="32"/>
          <w:szCs w:val="32"/>
          <w:highlight w:val="none"/>
          <w:lang w:val="en-US" w:eastAsia="zh-CN" w:bidi="ar-SA"/>
        </w:rPr>
        <w:t>第七十</w:t>
      </w:r>
      <w:r>
        <w:rPr>
          <w:rFonts w:hint="eastAsia" w:hAnsi="仿宋_GB2312" w:eastAsia="CESI仿宋-GB2312" w:cs="仿宋_GB2312"/>
          <w:b/>
          <w:bCs w:val="0"/>
          <w:color w:val="auto"/>
          <w:kern w:val="2"/>
          <w:sz w:val="32"/>
          <w:szCs w:val="32"/>
          <w:highlight w:val="none"/>
          <w:lang w:val="en-US" w:eastAsia="zh-CN" w:bidi="ar-SA"/>
        </w:rPr>
        <w:t>五</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eastAsia="CESI仿宋-GB2312" w:cs="仿宋_GB2312"/>
          <w:b/>
          <w:bCs w:val="0"/>
          <w:color w:val="auto"/>
          <w:kern w:val="2"/>
          <w:sz w:val="32"/>
          <w:szCs w:val="32"/>
          <w:highlight w:val="none"/>
          <w:lang w:val="en-US" w:eastAsia="zh-CN" w:bidi="ar-SA"/>
        </w:rPr>
        <w:t xml:space="preserve"> </w:t>
      </w:r>
      <w:r>
        <w:rPr>
          <w:rFonts w:hint="eastAsia" w:hAnsi="仿宋_GB2312" w:cs="仿宋_GB2312"/>
          <w:sz w:val="32"/>
          <w:szCs w:val="32"/>
          <w:highlight w:val="none"/>
          <w:lang w:val="en-US" w:eastAsia="zh-CN"/>
        </w:rPr>
        <w:t>城市更新</w:t>
      </w:r>
      <w:r>
        <w:rPr>
          <w:rFonts w:hint="eastAsia" w:hAnsi="仿宋_GB2312" w:cs="仿宋_GB2312"/>
          <w:b w:val="0"/>
          <w:bCs w:val="0"/>
          <w:sz w:val="32"/>
          <w:szCs w:val="32"/>
          <w:highlight w:val="none"/>
          <w:lang w:eastAsia="zh-CN"/>
        </w:rPr>
        <w:t>应当加强对</w:t>
      </w:r>
      <w:r>
        <w:rPr>
          <w:rFonts w:hint="eastAsia" w:hAnsi="仿宋_GB2312" w:cs="仿宋_GB2312"/>
          <w:b w:val="0"/>
          <w:bCs w:val="0"/>
          <w:sz w:val="32"/>
          <w:szCs w:val="32"/>
          <w:highlight w:val="none"/>
          <w:lang w:val="en-US" w:eastAsia="zh-CN"/>
        </w:rPr>
        <w:t>文物、</w:t>
      </w:r>
      <w:r>
        <w:rPr>
          <w:rFonts w:hint="eastAsia" w:hAnsi="仿宋_GB2312" w:cs="仿宋_GB2312"/>
          <w:b w:val="0"/>
          <w:bCs w:val="0"/>
          <w:sz w:val="32"/>
          <w:szCs w:val="32"/>
          <w:highlight w:val="none"/>
          <w:lang w:eastAsia="zh-CN"/>
        </w:rPr>
        <w:t>历史风貌区和历史建筑的保护与活化利用，严格落实市、区相关工作要求。</w:t>
      </w:r>
    </w:p>
    <w:p>
      <w:pPr>
        <w:pStyle w:val="34"/>
        <w:keepNext w:val="0"/>
        <w:keepLines w:val="0"/>
        <w:pageBreakBefore w:val="0"/>
        <w:widowControl/>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第七十</w:t>
      </w:r>
      <w:r>
        <w:rPr>
          <w:rFonts w:hint="eastAsia" w:hAnsi="仿宋_GB2312" w:eastAsia="CESI仿宋-GB2312" w:cs="仿宋_GB2312"/>
          <w:b/>
          <w:bCs w:val="0"/>
          <w:color w:val="auto"/>
          <w:kern w:val="2"/>
          <w:sz w:val="32"/>
          <w:szCs w:val="32"/>
          <w:highlight w:val="none"/>
          <w:lang w:val="en-US" w:eastAsia="zh-CN" w:bidi="ar-SA"/>
        </w:rPr>
        <w:t>六</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eastAsia="CESI仿宋-GB2312" w:cs="仿宋_GB2312"/>
          <w:b/>
          <w:bCs w:val="0"/>
          <w:color w:val="auto"/>
          <w:kern w:val="2"/>
          <w:sz w:val="32"/>
          <w:szCs w:val="32"/>
          <w:highlight w:val="none"/>
          <w:lang w:val="en-US" w:eastAsia="zh-CN" w:bidi="ar-SA"/>
        </w:rPr>
        <w:t xml:space="preserve"> </w:t>
      </w:r>
      <w:r>
        <w:rPr>
          <w:rFonts w:hint="eastAsia" w:ascii="仿宋_GB2312" w:hAnsi="仿宋_GB2312" w:eastAsia="仿宋_GB2312" w:cs="仿宋_GB2312"/>
          <w:b w:val="0"/>
          <w:sz w:val="32"/>
          <w:highlight w:val="none"/>
          <w:u w:val="none"/>
        </w:rPr>
        <w:t>鼓励实施主体</w:t>
      </w:r>
      <w:r>
        <w:rPr>
          <w:rFonts w:hint="eastAsia" w:hAnsi="仿宋_GB2312" w:cs="仿宋_GB2312"/>
          <w:b w:val="0"/>
          <w:sz w:val="32"/>
          <w:highlight w:val="none"/>
          <w:u w:val="none"/>
          <w:lang w:eastAsia="zh-CN"/>
        </w:rPr>
        <w:t>承担城市更新单元</w:t>
      </w:r>
      <w:r>
        <w:rPr>
          <w:rFonts w:hint="eastAsia" w:hAnsi="仿宋_GB2312" w:cs="仿宋_GB2312"/>
          <w:b w:val="0"/>
          <w:sz w:val="32"/>
          <w:highlight w:val="none"/>
          <w:u w:val="none"/>
          <w:lang w:val="en-US" w:eastAsia="zh-CN"/>
        </w:rPr>
        <w:t>中</w:t>
      </w:r>
      <w:r>
        <w:rPr>
          <w:rFonts w:hint="eastAsia" w:ascii="仿宋_GB2312" w:hAnsi="仿宋_GB2312" w:eastAsia="仿宋_GB2312" w:cs="仿宋_GB2312"/>
          <w:b w:val="0"/>
          <w:sz w:val="32"/>
          <w:highlight w:val="none"/>
          <w:u w:val="none"/>
        </w:rPr>
        <w:t>文物、历史风貌区、历史建筑的保护、修缮和活化利用</w:t>
      </w:r>
      <w:r>
        <w:rPr>
          <w:rFonts w:hint="eastAsia" w:hAnsi="仿宋_GB2312" w:cs="仿宋_GB2312"/>
          <w:b w:val="0"/>
          <w:sz w:val="32"/>
          <w:highlight w:val="none"/>
          <w:u w:val="none"/>
          <w:lang w:val="en-US" w:eastAsia="zh-CN"/>
        </w:rPr>
        <w:t>责任</w:t>
      </w:r>
      <w:r>
        <w:rPr>
          <w:rFonts w:hint="eastAsia" w:ascii="仿宋_GB2312" w:hAnsi="仿宋_GB2312" w:eastAsia="仿宋_GB2312" w:cs="仿宋_GB2312"/>
          <w:b w:val="0"/>
          <w:sz w:val="32"/>
          <w:highlight w:val="none"/>
          <w:u w:val="none"/>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hAnsi="仿宋_GB2312" w:cs="仿宋_GB2312"/>
          <w:b w:val="0"/>
          <w:bCs w:val="0"/>
          <w:sz w:val="32"/>
          <w:szCs w:val="32"/>
          <w:highlight w:val="none"/>
          <w:lang w:val="en-US" w:eastAsia="zh-CN"/>
        </w:rPr>
      </w:pPr>
      <w:r>
        <w:rPr>
          <w:rFonts w:hint="eastAsia" w:hAnsi="仿宋_GB2312" w:cs="仿宋_GB2312"/>
          <w:b w:val="0"/>
          <w:sz w:val="32"/>
          <w:highlight w:val="none"/>
          <w:u w:val="none"/>
          <w:lang w:eastAsia="zh-CN"/>
        </w:rPr>
        <w:t>实施主体</w:t>
      </w:r>
      <w:r>
        <w:rPr>
          <w:rFonts w:hint="eastAsia" w:hAnsi="仿宋_GB2312" w:cs="仿宋_GB2312"/>
          <w:b w:val="0"/>
          <w:sz w:val="32"/>
          <w:highlight w:val="none"/>
          <w:u w:val="none"/>
          <w:lang w:val="en-US" w:eastAsia="zh-CN"/>
        </w:rPr>
        <w:t>在城市更新中</w:t>
      </w:r>
      <w:r>
        <w:rPr>
          <w:rFonts w:hint="eastAsia" w:hAnsi="仿宋_GB2312" w:cs="仿宋_GB2312"/>
          <w:b w:val="0"/>
          <w:sz w:val="32"/>
          <w:highlight w:val="none"/>
          <w:u w:val="none"/>
          <w:lang w:eastAsia="zh-CN"/>
        </w:rPr>
        <w:t>承担</w:t>
      </w:r>
      <w:r>
        <w:rPr>
          <w:rFonts w:hint="eastAsia" w:hAnsi="仿宋_GB2312" w:cs="仿宋_GB2312"/>
          <w:b w:val="0"/>
          <w:sz w:val="32"/>
          <w:highlight w:val="none"/>
          <w:u w:val="none"/>
          <w:lang w:val="en-US" w:eastAsia="zh-CN"/>
        </w:rPr>
        <w:t>上述</w:t>
      </w:r>
      <w:r>
        <w:rPr>
          <w:rFonts w:hint="eastAsia" w:hAnsi="仿宋_GB2312" w:cs="仿宋_GB2312"/>
          <w:b w:val="0"/>
          <w:sz w:val="32"/>
          <w:highlight w:val="none"/>
          <w:u w:val="none"/>
          <w:lang w:eastAsia="zh-CN"/>
        </w:rPr>
        <w:t>责任的，</w:t>
      </w:r>
      <w:r>
        <w:rPr>
          <w:rFonts w:hint="eastAsia" w:hAnsi="仿宋_GB2312" w:cs="仿宋_GB2312"/>
          <w:b w:val="0"/>
          <w:bCs w:val="0"/>
          <w:sz w:val="32"/>
          <w:szCs w:val="32"/>
          <w:highlight w:val="none"/>
          <w:lang w:eastAsia="zh-CN"/>
        </w:rPr>
        <w:t>区城市更新和土地整备局</w:t>
      </w:r>
      <w:r>
        <w:rPr>
          <w:rFonts w:hint="eastAsia" w:ascii="仿宋_GB2312" w:hAnsi="仿宋_GB2312" w:eastAsia="仿宋_GB2312" w:cs="仿宋_GB2312"/>
          <w:b w:val="0"/>
          <w:sz w:val="32"/>
          <w:highlight w:val="none"/>
          <w:u w:val="none"/>
        </w:rPr>
        <w:t>可以按规定给予容积率转移或者奖励</w:t>
      </w:r>
      <w:r>
        <w:rPr>
          <w:rFonts w:hint="eastAsia" w:hAnsi="仿宋_GB2312" w:cs="仿宋_GB2312"/>
          <w:b w:val="0"/>
          <w:sz w:val="32"/>
          <w:highlight w:val="none"/>
          <w:u w:val="none"/>
          <w:lang w:eastAsia="zh-CN"/>
        </w:rPr>
        <w:t>。</w:t>
      </w:r>
      <w:r>
        <w:rPr>
          <w:rFonts w:hint="eastAsia" w:hAnsi="仿宋_GB2312" w:cs="仿宋_GB2312"/>
          <w:sz w:val="32"/>
          <w:szCs w:val="32"/>
          <w:highlight w:val="none"/>
          <w:lang w:val="en-US" w:eastAsia="zh-CN"/>
        </w:rPr>
        <w:t>市规划和自然资源局光明管理局、</w:t>
      </w:r>
      <w:r>
        <w:rPr>
          <w:rFonts w:hint="eastAsia" w:ascii="仿宋_GB2312" w:hAnsi="仿宋_GB2312" w:eastAsia="仿宋_GB2312" w:cs="仿宋_GB2312"/>
          <w:b w:val="0"/>
          <w:bCs w:val="0"/>
          <w:sz w:val="32"/>
          <w:szCs w:val="32"/>
          <w:highlight w:val="none"/>
        </w:rPr>
        <w:t>区文化广电旅游体育局</w:t>
      </w:r>
      <w:r>
        <w:rPr>
          <w:rFonts w:hint="eastAsia" w:hAnsi="仿宋_GB2312" w:cs="仿宋_GB2312"/>
          <w:b w:val="0"/>
          <w:bCs w:val="0"/>
          <w:sz w:val="32"/>
          <w:szCs w:val="32"/>
          <w:highlight w:val="none"/>
          <w:lang w:eastAsia="zh-CN"/>
        </w:rPr>
        <w:t>等相关职能部门应当指导实施主体开展保护、修缮和活化利用等工作，</w:t>
      </w:r>
      <w:r>
        <w:rPr>
          <w:rFonts w:hint="eastAsia" w:hAnsi="仿宋_GB2312" w:cs="仿宋_GB2312"/>
          <w:b w:val="0"/>
          <w:bCs w:val="0"/>
          <w:sz w:val="32"/>
          <w:szCs w:val="32"/>
          <w:highlight w:val="none"/>
          <w:lang w:val="en-US" w:eastAsia="zh-CN"/>
        </w:rPr>
        <w:t>区城市更新和土地整备局负责监督实施主体落实已批城市更新单元规划的实施责任</w:t>
      </w:r>
      <w:r>
        <w:rPr>
          <w:rFonts w:hint="eastAsia" w:hAnsi="仿宋_GB2312" w:cs="仿宋_GB2312"/>
          <w:b w:val="0"/>
          <w:sz w:val="32"/>
          <w:highlight w:val="none"/>
          <w:u w:val="none"/>
          <w:lang w:eastAsia="zh-CN"/>
        </w:rPr>
        <w:t>。</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CESI仿宋-GB2312" w:cs="仿宋_GB2312"/>
          <w:b/>
          <w:bCs w:val="0"/>
          <w:color w:val="auto"/>
          <w:kern w:val="2"/>
          <w:sz w:val="32"/>
          <w:szCs w:val="32"/>
          <w:highlight w:val="none"/>
          <w:lang w:val="en-US" w:eastAsia="zh-CN" w:bidi="ar-SA"/>
        </w:rPr>
        <w:t>第七十</w:t>
      </w:r>
      <w:r>
        <w:rPr>
          <w:rFonts w:hint="eastAsia" w:hAnsi="仿宋_GB2312" w:eastAsia="CESI仿宋-GB2312" w:cs="仿宋_GB2312"/>
          <w:b/>
          <w:bCs w:val="0"/>
          <w:color w:val="auto"/>
          <w:kern w:val="2"/>
          <w:sz w:val="32"/>
          <w:szCs w:val="32"/>
          <w:highlight w:val="none"/>
          <w:lang w:val="en-US" w:eastAsia="zh-CN" w:bidi="ar-SA"/>
        </w:rPr>
        <w:t>七</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本实施办法未</w:t>
      </w:r>
      <w:r>
        <w:rPr>
          <w:rFonts w:hint="eastAsia" w:ascii="仿宋_GB2312" w:hAnsi="仿宋_GB2312" w:eastAsia="仿宋_GB2312" w:cs="仿宋_GB2312"/>
          <w:b w:val="0"/>
          <w:bCs w:val="0"/>
          <w:sz w:val="32"/>
          <w:szCs w:val="32"/>
          <w:highlight w:val="none"/>
          <w:lang w:val="en-US" w:eastAsia="zh-Hans"/>
        </w:rPr>
        <w:t>涉及</w:t>
      </w:r>
      <w:r>
        <w:rPr>
          <w:rFonts w:hint="eastAsia" w:ascii="仿宋_GB2312" w:hAnsi="仿宋_GB2312" w:eastAsia="仿宋_GB2312" w:cs="仿宋_GB2312"/>
          <w:b w:val="0"/>
          <w:bCs w:val="0"/>
          <w:sz w:val="32"/>
          <w:szCs w:val="32"/>
          <w:highlight w:val="none"/>
          <w:lang w:eastAsia="zh-CN"/>
        </w:rPr>
        <w:t>的其他城市更新事项，按照《条例》《办法》《实施细则》</w:t>
      </w:r>
      <w:r>
        <w:rPr>
          <w:rFonts w:hint="eastAsia" w:ascii="仿宋_GB2312" w:hAnsi="仿宋_GB2312" w:eastAsia="仿宋_GB2312" w:cs="仿宋_GB2312"/>
          <w:b w:val="0"/>
          <w:bCs w:val="0"/>
          <w:sz w:val="32"/>
          <w:szCs w:val="32"/>
          <w:highlight w:val="none"/>
          <w:lang w:val="en-US" w:eastAsia="zh-CN"/>
        </w:rPr>
        <w:t>等有关规定</w:t>
      </w:r>
      <w:r>
        <w:rPr>
          <w:rFonts w:hint="eastAsia" w:ascii="仿宋_GB2312" w:hAnsi="仿宋_GB2312" w:eastAsia="仿宋_GB2312" w:cs="仿宋_GB2312"/>
          <w:b w:val="0"/>
          <w:bCs w:val="0"/>
          <w:sz w:val="32"/>
          <w:szCs w:val="32"/>
          <w:highlight w:val="none"/>
          <w:lang w:eastAsia="zh-CN"/>
        </w:rPr>
        <w:t>执行；涉及光明区原光明农场未完善用地手续建成区实施城市更新按照《光明区原光明农场未完善用地手续建成区实施城市更新规定》等有关规定执行。本实施办法施行后，市、区对城市更新事项有新规定的，按照新规定执行。</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七十八</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本实施办法所称的“不少于”，</w:t>
      </w:r>
      <w:r>
        <w:rPr>
          <w:rFonts w:hint="eastAsia" w:hAnsi="仿宋_GB2312" w:cs="仿宋_GB2312"/>
          <w:sz w:val="32"/>
          <w:szCs w:val="32"/>
          <w:highlight w:val="none"/>
          <w:lang w:val="en-US" w:eastAsia="zh-CN"/>
        </w:rPr>
        <w:t>均</w:t>
      </w:r>
      <w:r>
        <w:rPr>
          <w:rFonts w:hint="eastAsia" w:ascii="仿宋_GB2312" w:hAnsi="仿宋_GB2312" w:eastAsia="仿宋_GB2312" w:cs="仿宋_GB2312"/>
          <w:sz w:val="32"/>
          <w:szCs w:val="32"/>
          <w:highlight w:val="none"/>
          <w:lang w:val="en-US" w:eastAsia="zh-CN"/>
        </w:rPr>
        <w:t>包括本数</w:t>
      </w:r>
      <w:r>
        <w:rPr>
          <w:rFonts w:hint="eastAsia" w:hAnsi="仿宋_GB2312" w:cs="仿宋_GB2312"/>
          <w:sz w:val="32"/>
          <w:szCs w:val="32"/>
          <w:highlight w:val="none"/>
          <w:lang w:val="en-US" w:eastAsia="zh-CN"/>
        </w:rPr>
        <w:t>；未表述为“工作日”的“日”，均为“自然日”。</w:t>
      </w:r>
    </w:p>
    <w:p>
      <w:pPr>
        <w:pStyle w:val="3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beforeLines="0" w:after="0" w:afterLines="0" w:line="560" w:lineRule="exact"/>
        <w:ind w:lef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CESI仿宋-GB2312" w:cs="仿宋_GB2312"/>
          <w:b/>
          <w:bCs w:val="0"/>
          <w:color w:val="auto"/>
          <w:kern w:val="2"/>
          <w:sz w:val="32"/>
          <w:szCs w:val="32"/>
          <w:highlight w:val="none"/>
          <w:lang w:val="en-US" w:eastAsia="zh-CN" w:bidi="ar-SA"/>
        </w:rPr>
        <w:t>第</w:t>
      </w:r>
      <w:r>
        <w:rPr>
          <w:rFonts w:hint="eastAsia" w:hAnsi="仿宋_GB2312" w:eastAsia="CESI仿宋-GB2312" w:cs="仿宋_GB2312"/>
          <w:b/>
          <w:bCs w:val="0"/>
          <w:color w:val="auto"/>
          <w:kern w:val="2"/>
          <w:sz w:val="32"/>
          <w:szCs w:val="32"/>
          <w:highlight w:val="none"/>
          <w:lang w:val="en-US" w:eastAsia="zh-CN" w:bidi="ar-SA"/>
        </w:rPr>
        <w:t>七十九</w:t>
      </w:r>
      <w:r>
        <w:rPr>
          <w:rFonts w:hint="eastAsia" w:ascii="仿宋_GB2312" w:hAnsi="仿宋_GB2312" w:eastAsia="CESI仿宋-GB2312" w:cs="仿宋_GB2312"/>
          <w:b/>
          <w:bCs w:val="0"/>
          <w:color w:val="auto"/>
          <w:kern w:val="2"/>
          <w:sz w:val="32"/>
          <w:szCs w:val="32"/>
          <w:highlight w:val="none"/>
          <w:lang w:val="en-US" w:eastAsia="zh-CN" w:bidi="ar-SA"/>
        </w:rPr>
        <w:t>条</w:t>
      </w:r>
      <w:r>
        <w:rPr>
          <w:rFonts w:hint="eastAsia" w:hAnsi="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本实施办法</w:t>
      </w:r>
      <w:r>
        <w:rPr>
          <w:rFonts w:hint="eastAsia" w:ascii="仿宋_GB2312" w:hAnsi="仿宋_GB2312" w:eastAsia="仿宋_GB2312" w:cs="仿宋_GB2312"/>
          <w:sz w:val="32"/>
          <w:szCs w:val="32"/>
          <w:highlight w:val="none"/>
        </w:rPr>
        <w:t>由</w:t>
      </w:r>
      <w:r>
        <w:rPr>
          <w:rFonts w:hint="eastAsia" w:hAnsi="仿宋_GB2312" w:cs="仿宋_GB2312"/>
          <w:sz w:val="32"/>
          <w:szCs w:val="32"/>
          <w:highlight w:val="none"/>
          <w:lang w:eastAsia="zh-CN"/>
        </w:rPr>
        <w:t>光明区城市更新和土地整备局</w:t>
      </w:r>
      <w:r>
        <w:rPr>
          <w:rFonts w:hint="eastAsia" w:ascii="仿宋_GB2312" w:hAnsi="仿宋_GB2312" w:eastAsia="仿宋_GB2312" w:cs="仿宋_GB2312"/>
          <w:sz w:val="32"/>
          <w:szCs w:val="32"/>
          <w:highlight w:val="none"/>
        </w:rPr>
        <w:t>负责解释。</w:t>
      </w:r>
    </w:p>
    <w:p>
      <w:pPr>
        <w:pStyle w:val="34"/>
        <w:keepNext w:val="0"/>
        <w:keepLines w:val="0"/>
        <w:pageBreakBefore w:val="0"/>
        <w:numPr>
          <w:ilvl w:val="0"/>
          <w:numId w:val="0"/>
        </w:numPr>
        <w:tabs>
          <w:tab w:val="left" w:pos="993"/>
        </w:tabs>
        <w:kinsoku/>
        <w:wordWrap/>
        <w:overflowPunct/>
        <w:topLinePunct w:val="0"/>
        <w:autoSpaceDE/>
        <w:autoSpaceDN/>
        <w:bidi w:val="0"/>
        <w:adjustRightInd/>
        <w:snapToGrid/>
        <w:spacing w:beforeLines="0" w:afterLines="0" w:line="560" w:lineRule="exact"/>
        <w:ind w:firstLine="640" w:firstLineChars="0"/>
        <w:textAlignment w:val="auto"/>
        <w:rPr>
          <w:rFonts w:hint="eastAsia" w:ascii="仿宋" w:hAnsi="仿宋" w:eastAsia="仿宋" w:cs="仿宋"/>
          <w:highlight w:val="none"/>
          <w:lang w:val="en-US" w:eastAsia="zh-CN"/>
        </w:rPr>
      </w:pPr>
      <w:r>
        <w:rPr>
          <w:rFonts w:hint="eastAsia" w:ascii="仿宋" w:hAnsi="仿宋" w:eastAsia="CESI仿宋-GB2312" w:cs="仿宋"/>
          <w:b/>
          <w:bCs w:val="0"/>
          <w:color w:val="auto"/>
          <w:kern w:val="2"/>
          <w:sz w:val="32"/>
          <w:szCs w:val="32"/>
          <w:highlight w:val="none"/>
          <w:lang w:val="en-US" w:eastAsia="zh-CN" w:bidi="ar-SA"/>
        </w:rPr>
        <w:t>第八十条</w:t>
      </w:r>
      <w:r>
        <w:rPr>
          <w:rFonts w:hint="eastAsia" w:hAnsi="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本实施办法</w:t>
      </w:r>
      <w:r>
        <w:rPr>
          <w:rFonts w:hint="eastAsia" w:ascii="仿宋_GB2312" w:hAnsi="仿宋_GB2312" w:eastAsia="仿宋_GB2312" w:cs="仿宋_GB2312"/>
          <w:sz w:val="32"/>
          <w:szCs w:val="32"/>
          <w:highlight w:val="none"/>
        </w:rPr>
        <w:t>自</w:t>
      </w:r>
      <w:r>
        <w:rPr>
          <w:rFonts w:hint="eastAsia" w:ascii="仿宋_GB2312" w:hAnsi="仿宋_GB2312" w:eastAsia="仿宋_GB2312" w:cs="仿宋_GB2312"/>
          <w:sz w:val="32"/>
          <w:szCs w:val="32"/>
          <w:highlight w:val="none"/>
          <w:lang w:val="en-US" w:eastAsia="zh-CN"/>
        </w:rPr>
        <w:t>20XX年X月X日起</w:t>
      </w:r>
      <w:r>
        <w:rPr>
          <w:rFonts w:hint="eastAsia" w:ascii="仿宋_GB2312" w:hAnsi="仿宋_GB2312" w:eastAsia="仿宋_GB2312" w:cs="仿宋_GB2312"/>
          <w:sz w:val="32"/>
          <w:szCs w:val="32"/>
          <w:highlight w:val="none"/>
        </w:rPr>
        <w:t>施行，</w:t>
      </w:r>
      <w:r>
        <w:rPr>
          <w:rFonts w:hint="eastAsia" w:ascii="仿宋_GB2312" w:hAnsi="仿宋_GB2312" w:eastAsia="仿宋_GB2312" w:cs="仿宋_GB2312"/>
          <w:b w:val="0"/>
          <w:bCs w:val="0"/>
          <w:sz w:val="32"/>
          <w:szCs w:val="32"/>
          <w:highlight w:val="none"/>
        </w:rPr>
        <w:t>有效期为</w:t>
      </w: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rPr>
        <w:t>年。</w:t>
      </w:r>
    </w:p>
    <w:sectPr>
      <w:footerReference r:id="rId3" w:type="default"/>
      <w:footerReference r:id="rId4" w:type="even"/>
      <w:pgSz w:w="11906" w:h="16838"/>
      <w:pgMar w:top="2098" w:right="1588" w:bottom="2098" w:left="1588" w:header="851" w:footer="1417" w:gutter="0"/>
      <w:pgNumType w:fmt="numberInDash"/>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hint="eastAsia"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iiwgorEBAABOAwAADgAAAAAAAAABACAAAAA0AQAAZHJzL2Uyb0RvYy54&#10;bWxQSwUGAAAAAAYABgBZAQAAV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rPr>
        <w:rFonts w:hint="eastAsia"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M6pebnPAAAABQEAAA8AAAAAAAAAAQAgAAAAOAAAAGRycy9kb3ducmV2LnhtbFBL&#10;AQIUABQAAAAIAIdO4kCVPPyisAEAAE4DAAAOAAAAAAAAAAEAIAAAADQBAABkcnMvZTJvRG9jLnht&#10;bFBLBQYAAAAABgAGAFkBAABW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C17BF"/>
    <w:multiLevelType w:val="singleLevel"/>
    <w:tmpl w:val="5D8C17BF"/>
    <w:lvl w:ilvl="0" w:tentative="0">
      <w:start w:val="1"/>
      <w:numFmt w:val="chineseCounting"/>
      <w:suff w:val="nothing"/>
      <w:lvlText w:val="（%1）"/>
      <w:lvlJc w:val="left"/>
      <w:rPr>
        <w:rFonts w:hint="eastAsia"/>
      </w:rPr>
    </w:lvl>
  </w:abstractNum>
  <w:abstractNum w:abstractNumId="1">
    <w:nsid w:val="74A77445"/>
    <w:multiLevelType w:val="multilevel"/>
    <w:tmpl w:val="74A77445"/>
    <w:lvl w:ilvl="0" w:tentative="0">
      <w:start w:val="1"/>
      <w:numFmt w:val="japaneseCounting"/>
      <w:pStyle w:val="33"/>
      <w:lvlText w:val="第%1条"/>
      <w:lvlJc w:val="left"/>
      <w:pPr>
        <w:tabs>
          <w:tab w:val="left" w:pos="2395"/>
        </w:tabs>
        <w:ind w:left="2395" w:hanging="1755"/>
      </w:pPr>
      <w:rPr>
        <w:rFonts w:hint="default" w:ascii="黑体" w:eastAsia="黑体"/>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Njg4NzAwNDRiZDc2YzMxMTJhN2I0NjMyOTdkZTkifQ=="/>
  </w:docVars>
  <w:rsids>
    <w:rsidRoot w:val="00172A27"/>
    <w:rsid w:val="000004A5"/>
    <w:rsid w:val="00004A28"/>
    <w:rsid w:val="00006310"/>
    <w:rsid w:val="00006790"/>
    <w:rsid w:val="00007C02"/>
    <w:rsid w:val="000114A4"/>
    <w:rsid w:val="00011FC1"/>
    <w:rsid w:val="000126B3"/>
    <w:rsid w:val="00012E1A"/>
    <w:rsid w:val="00015842"/>
    <w:rsid w:val="00016374"/>
    <w:rsid w:val="00020BD3"/>
    <w:rsid w:val="00021790"/>
    <w:rsid w:val="000220D7"/>
    <w:rsid w:val="00022B0F"/>
    <w:rsid w:val="00030097"/>
    <w:rsid w:val="00030435"/>
    <w:rsid w:val="00030C5F"/>
    <w:rsid w:val="000356C7"/>
    <w:rsid w:val="000362C2"/>
    <w:rsid w:val="000364F8"/>
    <w:rsid w:val="000408CC"/>
    <w:rsid w:val="000424EF"/>
    <w:rsid w:val="00046E1B"/>
    <w:rsid w:val="00050C92"/>
    <w:rsid w:val="00052CD1"/>
    <w:rsid w:val="00055A79"/>
    <w:rsid w:val="00056823"/>
    <w:rsid w:val="00064247"/>
    <w:rsid w:val="00064663"/>
    <w:rsid w:val="000702F1"/>
    <w:rsid w:val="000728B3"/>
    <w:rsid w:val="00074D42"/>
    <w:rsid w:val="00076148"/>
    <w:rsid w:val="00076BBB"/>
    <w:rsid w:val="00077AD6"/>
    <w:rsid w:val="000807E8"/>
    <w:rsid w:val="0008159D"/>
    <w:rsid w:val="00082422"/>
    <w:rsid w:val="0008610D"/>
    <w:rsid w:val="00091EA0"/>
    <w:rsid w:val="00092117"/>
    <w:rsid w:val="00092CFE"/>
    <w:rsid w:val="00094B81"/>
    <w:rsid w:val="000A1F24"/>
    <w:rsid w:val="000A22E6"/>
    <w:rsid w:val="000A2C4C"/>
    <w:rsid w:val="000A4A40"/>
    <w:rsid w:val="000A5327"/>
    <w:rsid w:val="000A633A"/>
    <w:rsid w:val="000A7A0A"/>
    <w:rsid w:val="000B2302"/>
    <w:rsid w:val="000B25D1"/>
    <w:rsid w:val="000B54EC"/>
    <w:rsid w:val="000B6225"/>
    <w:rsid w:val="000B6D62"/>
    <w:rsid w:val="000B6FC6"/>
    <w:rsid w:val="000B73D4"/>
    <w:rsid w:val="000C1EF6"/>
    <w:rsid w:val="000C28B6"/>
    <w:rsid w:val="000C6DCE"/>
    <w:rsid w:val="000C7633"/>
    <w:rsid w:val="000D089A"/>
    <w:rsid w:val="000D0B0F"/>
    <w:rsid w:val="000D0FB6"/>
    <w:rsid w:val="000D185C"/>
    <w:rsid w:val="000D5C6D"/>
    <w:rsid w:val="000D63FF"/>
    <w:rsid w:val="000E1488"/>
    <w:rsid w:val="000E243F"/>
    <w:rsid w:val="000E3DFC"/>
    <w:rsid w:val="000F22AE"/>
    <w:rsid w:val="000F2A0B"/>
    <w:rsid w:val="000F4C24"/>
    <w:rsid w:val="001000FD"/>
    <w:rsid w:val="001079BB"/>
    <w:rsid w:val="001102F6"/>
    <w:rsid w:val="00110EA2"/>
    <w:rsid w:val="0011165C"/>
    <w:rsid w:val="0011315B"/>
    <w:rsid w:val="0011523F"/>
    <w:rsid w:val="001167AE"/>
    <w:rsid w:val="00120586"/>
    <w:rsid w:val="001232ED"/>
    <w:rsid w:val="00123BC8"/>
    <w:rsid w:val="00124900"/>
    <w:rsid w:val="0012671F"/>
    <w:rsid w:val="001270D6"/>
    <w:rsid w:val="001277AD"/>
    <w:rsid w:val="001329A0"/>
    <w:rsid w:val="00132C14"/>
    <w:rsid w:val="00133C3B"/>
    <w:rsid w:val="001357C9"/>
    <w:rsid w:val="00136B52"/>
    <w:rsid w:val="001435A7"/>
    <w:rsid w:val="00145367"/>
    <w:rsid w:val="001459BA"/>
    <w:rsid w:val="00146BC9"/>
    <w:rsid w:val="00153033"/>
    <w:rsid w:val="00153BC5"/>
    <w:rsid w:val="0015413B"/>
    <w:rsid w:val="001565DA"/>
    <w:rsid w:val="001618F1"/>
    <w:rsid w:val="00164E8B"/>
    <w:rsid w:val="001735E9"/>
    <w:rsid w:val="001751A7"/>
    <w:rsid w:val="00181B3E"/>
    <w:rsid w:val="00182799"/>
    <w:rsid w:val="001861B4"/>
    <w:rsid w:val="00186AF9"/>
    <w:rsid w:val="00190A05"/>
    <w:rsid w:val="00191126"/>
    <w:rsid w:val="001911F0"/>
    <w:rsid w:val="00192D11"/>
    <w:rsid w:val="00193D2A"/>
    <w:rsid w:val="00196012"/>
    <w:rsid w:val="001975DD"/>
    <w:rsid w:val="001A4D46"/>
    <w:rsid w:val="001A5B5A"/>
    <w:rsid w:val="001B21D2"/>
    <w:rsid w:val="001B5206"/>
    <w:rsid w:val="001C1439"/>
    <w:rsid w:val="001C1A36"/>
    <w:rsid w:val="001C2419"/>
    <w:rsid w:val="001C3982"/>
    <w:rsid w:val="001C3F15"/>
    <w:rsid w:val="001C648B"/>
    <w:rsid w:val="001D19B3"/>
    <w:rsid w:val="001D1C73"/>
    <w:rsid w:val="001D5D7D"/>
    <w:rsid w:val="001D5E51"/>
    <w:rsid w:val="001D72DC"/>
    <w:rsid w:val="001E0019"/>
    <w:rsid w:val="001E0E98"/>
    <w:rsid w:val="001E16C2"/>
    <w:rsid w:val="001E3B52"/>
    <w:rsid w:val="001E5721"/>
    <w:rsid w:val="001F09E9"/>
    <w:rsid w:val="001F1F18"/>
    <w:rsid w:val="001F2F66"/>
    <w:rsid w:val="00200D62"/>
    <w:rsid w:val="00200DBC"/>
    <w:rsid w:val="00202252"/>
    <w:rsid w:val="002026DC"/>
    <w:rsid w:val="002063C0"/>
    <w:rsid w:val="0021338D"/>
    <w:rsid w:val="00213528"/>
    <w:rsid w:val="00216FEE"/>
    <w:rsid w:val="00220B9F"/>
    <w:rsid w:val="00226BAD"/>
    <w:rsid w:val="00232156"/>
    <w:rsid w:val="00232B82"/>
    <w:rsid w:val="00233A4E"/>
    <w:rsid w:val="0023447D"/>
    <w:rsid w:val="00241992"/>
    <w:rsid w:val="002437BF"/>
    <w:rsid w:val="00244D1F"/>
    <w:rsid w:val="002456C2"/>
    <w:rsid w:val="002462EC"/>
    <w:rsid w:val="00251D56"/>
    <w:rsid w:val="00251DC1"/>
    <w:rsid w:val="00253CCB"/>
    <w:rsid w:val="00254D0F"/>
    <w:rsid w:val="00254DD4"/>
    <w:rsid w:val="0025559A"/>
    <w:rsid w:val="002571AB"/>
    <w:rsid w:val="00261873"/>
    <w:rsid w:val="00262770"/>
    <w:rsid w:val="0027109C"/>
    <w:rsid w:val="00272479"/>
    <w:rsid w:val="002748B4"/>
    <w:rsid w:val="00275E60"/>
    <w:rsid w:val="00277F02"/>
    <w:rsid w:val="002840AE"/>
    <w:rsid w:val="00285169"/>
    <w:rsid w:val="00292BF5"/>
    <w:rsid w:val="002939B3"/>
    <w:rsid w:val="00297746"/>
    <w:rsid w:val="002A055E"/>
    <w:rsid w:val="002A117B"/>
    <w:rsid w:val="002A5991"/>
    <w:rsid w:val="002A6043"/>
    <w:rsid w:val="002A65A4"/>
    <w:rsid w:val="002B1A02"/>
    <w:rsid w:val="002B4BBA"/>
    <w:rsid w:val="002B5747"/>
    <w:rsid w:val="002C0CFA"/>
    <w:rsid w:val="002C16B8"/>
    <w:rsid w:val="002C7D7D"/>
    <w:rsid w:val="002D70EE"/>
    <w:rsid w:val="002D7C53"/>
    <w:rsid w:val="002E0438"/>
    <w:rsid w:val="002E29E0"/>
    <w:rsid w:val="002E6490"/>
    <w:rsid w:val="002E66E1"/>
    <w:rsid w:val="002E74CA"/>
    <w:rsid w:val="002F43C7"/>
    <w:rsid w:val="002F4DB9"/>
    <w:rsid w:val="002F54E7"/>
    <w:rsid w:val="002F5623"/>
    <w:rsid w:val="00306C68"/>
    <w:rsid w:val="00307A6C"/>
    <w:rsid w:val="003105B6"/>
    <w:rsid w:val="00310844"/>
    <w:rsid w:val="00310AEF"/>
    <w:rsid w:val="00311FD9"/>
    <w:rsid w:val="00312CE6"/>
    <w:rsid w:val="00313E9F"/>
    <w:rsid w:val="00316A15"/>
    <w:rsid w:val="00321024"/>
    <w:rsid w:val="00322994"/>
    <w:rsid w:val="00323AB7"/>
    <w:rsid w:val="00334099"/>
    <w:rsid w:val="00335A5A"/>
    <w:rsid w:val="00336B0C"/>
    <w:rsid w:val="00336DDE"/>
    <w:rsid w:val="00340A47"/>
    <w:rsid w:val="00341683"/>
    <w:rsid w:val="003417FF"/>
    <w:rsid w:val="00341A67"/>
    <w:rsid w:val="003438FB"/>
    <w:rsid w:val="00344316"/>
    <w:rsid w:val="00344787"/>
    <w:rsid w:val="00345144"/>
    <w:rsid w:val="00352CA8"/>
    <w:rsid w:val="00353043"/>
    <w:rsid w:val="00353295"/>
    <w:rsid w:val="003610CB"/>
    <w:rsid w:val="00361847"/>
    <w:rsid w:val="00362B24"/>
    <w:rsid w:val="00362DBD"/>
    <w:rsid w:val="003632C3"/>
    <w:rsid w:val="00363CC1"/>
    <w:rsid w:val="003645D8"/>
    <w:rsid w:val="0036715D"/>
    <w:rsid w:val="003701D3"/>
    <w:rsid w:val="00370EB2"/>
    <w:rsid w:val="0037192B"/>
    <w:rsid w:val="0037237E"/>
    <w:rsid w:val="0037243F"/>
    <w:rsid w:val="00373417"/>
    <w:rsid w:val="00374495"/>
    <w:rsid w:val="00375D79"/>
    <w:rsid w:val="00377FDD"/>
    <w:rsid w:val="00382692"/>
    <w:rsid w:val="00383C11"/>
    <w:rsid w:val="00384ECA"/>
    <w:rsid w:val="00395BBF"/>
    <w:rsid w:val="003A50C8"/>
    <w:rsid w:val="003A62FE"/>
    <w:rsid w:val="003B6240"/>
    <w:rsid w:val="003C0118"/>
    <w:rsid w:val="003C015E"/>
    <w:rsid w:val="003C1673"/>
    <w:rsid w:val="003C1975"/>
    <w:rsid w:val="003C2B99"/>
    <w:rsid w:val="003C5790"/>
    <w:rsid w:val="003C61B9"/>
    <w:rsid w:val="003C70FD"/>
    <w:rsid w:val="003D0527"/>
    <w:rsid w:val="003D2E90"/>
    <w:rsid w:val="003D5FC8"/>
    <w:rsid w:val="003E24A0"/>
    <w:rsid w:val="003E3949"/>
    <w:rsid w:val="003E3F84"/>
    <w:rsid w:val="003E4589"/>
    <w:rsid w:val="003E4656"/>
    <w:rsid w:val="003E5E22"/>
    <w:rsid w:val="003E6167"/>
    <w:rsid w:val="003F1631"/>
    <w:rsid w:val="003F2C33"/>
    <w:rsid w:val="003F3BFB"/>
    <w:rsid w:val="003F590F"/>
    <w:rsid w:val="003F67C8"/>
    <w:rsid w:val="003F6BB4"/>
    <w:rsid w:val="0040029B"/>
    <w:rsid w:val="00402116"/>
    <w:rsid w:val="00405244"/>
    <w:rsid w:val="0040734E"/>
    <w:rsid w:val="004073D9"/>
    <w:rsid w:val="00407584"/>
    <w:rsid w:val="0041124C"/>
    <w:rsid w:val="00412C60"/>
    <w:rsid w:val="0041363E"/>
    <w:rsid w:val="004145D3"/>
    <w:rsid w:val="00414718"/>
    <w:rsid w:val="004147BD"/>
    <w:rsid w:val="00414854"/>
    <w:rsid w:val="004169C1"/>
    <w:rsid w:val="00423D04"/>
    <w:rsid w:val="004256D4"/>
    <w:rsid w:val="00430967"/>
    <w:rsid w:val="00434939"/>
    <w:rsid w:val="00434ECD"/>
    <w:rsid w:val="00435116"/>
    <w:rsid w:val="004401F5"/>
    <w:rsid w:val="0044165E"/>
    <w:rsid w:val="004437FE"/>
    <w:rsid w:val="004442AC"/>
    <w:rsid w:val="0044482C"/>
    <w:rsid w:val="00444E97"/>
    <w:rsid w:val="00447E19"/>
    <w:rsid w:val="00450CB0"/>
    <w:rsid w:val="0045115A"/>
    <w:rsid w:val="004604AF"/>
    <w:rsid w:val="00460B50"/>
    <w:rsid w:val="004629F2"/>
    <w:rsid w:val="0046335C"/>
    <w:rsid w:val="00470C10"/>
    <w:rsid w:val="00471352"/>
    <w:rsid w:val="0047181C"/>
    <w:rsid w:val="00473047"/>
    <w:rsid w:val="00473B07"/>
    <w:rsid w:val="0047545F"/>
    <w:rsid w:val="00476F30"/>
    <w:rsid w:val="0048031C"/>
    <w:rsid w:val="00480E3B"/>
    <w:rsid w:val="004819A7"/>
    <w:rsid w:val="004974E9"/>
    <w:rsid w:val="004A08C1"/>
    <w:rsid w:val="004A1AEA"/>
    <w:rsid w:val="004A1FED"/>
    <w:rsid w:val="004A2AE5"/>
    <w:rsid w:val="004A389D"/>
    <w:rsid w:val="004A7274"/>
    <w:rsid w:val="004B101A"/>
    <w:rsid w:val="004C2D01"/>
    <w:rsid w:val="004C6856"/>
    <w:rsid w:val="004D10EF"/>
    <w:rsid w:val="004D1CC2"/>
    <w:rsid w:val="004D5565"/>
    <w:rsid w:val="004D72E4"/>
    <w:rsid w:val="004E162B"/>
    <w:rsid w:val="004E3DDC"/>
    <w:rsid w:val="004E4D39"/>
    <w:rsid w:val="004E5717"/>
    <w:rsid w:val="004E7AE8"/>
    <w:rsid w:val="004F16DA"/>
    <w:rsid w:val="004F18A4"/>
    <w:rsid w:val="004F31D2"/>
    <w:rsid w:val="004F6025"/>
    <w:rsid w:val="004F7086"/>
    <w:rsid w:val="00501A5E"/>
    <w:rsid w:val="00501F8F"/>
    <w:rsid w:val="005057E1"/>
    <w:rsid w:val="00505EDD"/>
    <w:rsid w:val="00506E55"/>
    <w:rsid w:val="00511DF8"/>
    <w:rsid w:val="00511E1E"/>
    <w:rsid w:val="005132D4"/>
    <w:rsid w:val="00513C94"/>
    <w:rsid w:val="00514641"/>
    <w:rsid w:val="00515760"/>
    <w:rsid w:val="00517CCA"/>
    <w:rsid w:val="00524F2A"/>
    <w:rsid w:val="00525727"/>
    <w:rsid w:val="00527EA8"/>
    <w:rsid w:val="00530BF1"/>
    <w:rsid w:val="00531045"/>
    <w:rsid w:val="005364F0"/>
    <w:rsid w:val="005431C6"/>
    <w:rsid w:val="00551FD9"/>
    <w:rsid w:val="00557194"/>
    <w:rsid w:val="00557EBC"/>
    <w:rsid w:val="005606BC"/>
    <w:rsid w:val="00561B66"/>
    <w:rsid w:val="00562ECC"/>
    <w:rsid w:val="00562FC3"/>
    <w:rsid w:val="00563696"/>
    <w:rsid w:val="00564753"/>
    <w:rsid w:val="00565550"/>
    <w:rsid w:val="00581FCC"/>
    <w:rsid w:val="005823B4"/>
    <w:rsid w:val="00582668"/>
    <w:rsid w:val="00583CD9"/>
    <w:rsid w:val="00583DD6"/>
    <w:rsid w:val="005841C4"/>
    <w:rsid w:val="005870D9"/>
    <w:rsid w:val="00587D7F"/>
    <w:rsid w:val="00590154"/>
    <w:rsid w:val="0059115A"/>
    <w:rsid w:val="005919FF"/>
    <w:rsid w:val="00591DCC"/>
    <w:rsid w:val="00593604"/>
    <w:rsid w:val="00595897"/>
    <w:rsid w:val="005A025E"/>
    <w:rsid w:val="005A0AE9"/>
    <w:rsid w:val="005A2132"/>
    <w:rsid w:val="005A5DA6"/>
    <w:rsid w:val="005A77FC"/>
    <w:rsid w:val="005A7E49"/>
    <w:rsid w:val="005B090C"/>
    <w:rsid w:val="005B2445"/>
    <w:rsid w:val="005B54A5"/>
    <w:rsid w:val="005B7377"/>
    <w:rsid w:val="005B7F5C"/>
    <w:rsid w:val="005C23FB"/>
    <w:rsid w:val="005C4795"/>
    <w:rsid w:val="005C56C4"/>
    <w:rsid w:val="005D01B1"/>
    <w:rsid w:val="005D1013"/>
    <w:rsid w:val="005D1A40"/>
    <w:rsid w:val="005D2ADB"/>
    <w:rsid w:val="005D55C0"/>
    <w:rsid w:val="005D5644"/>
    <w:rsid w:val="005D75D9"/>
    <w:rsid w:val="005E2B0B"/>
    <w:rsid w:val="005F0859"/>
    <w:rsid w:val="00600D8E"/>
    <w:rsid w:val="006018E5"/>
    <w:rsid w:val="00604A32"/>
    <w:rsid w:val="00606927"/>
    <w:rsid w:val="00607A8D"/>
    <w:rsid w:val="006121F8"/>
    <w:rsid w:val="006256FF"/>
    <w:rsid w:val="00627E7C"/>
    <w:rsid w:val="00630551"/>
    <w:rsid w:val="00630760"/>
    <w:rsid w:val="00633CF9"/>
    <w:rsid w:val="006377F1"/>
    <w:rsid w:val="006412E6"/>
    <w:rsid w:val="00643EEF"/>
    <w:rsid w:val="00645582"/>
    <w:rsid w:val="00655486"/>
    <w:rsid w:val="00655514"/>
    <w:rsid w:val="00657368"/>
    <w:rsid w:val="006577C0"/>
    <w:rsid w:val="006577E8"/>
    <w:rsid w:val="00662FEB"/>
    <w:rsid w:val="00665146"/>
    <w:rsid w:val="006676A3"/>
    <w:rsid w:val="00667B8D"/>
    <w:rsid w:val="00670844"/>
    <w:rsid w:val="00671ACC"/>
    <w:rsid w:val="00672A90"/>
    <w:rsid w:val="00673BE5"/>
    <w:rsid w:val="00681353"/>
    <w:rsid w:val="00681D1C"/>
    <w:rsid w:val="00686E5F"/>
    <w:rsid w:val="006872D9"/>
    <w:rsid w:val="00690D50"/>
    <w:rsid w:val="006946D3"/>
    <w:rsid w:val="00695459"/>
    <w:rsid w:val="006978C0"/>
    <w:rsid w:val="006A1F98"/>
    <w:rsid w:val="006A2010"/>
    <w:rsid w:val="006A35C7"/>
    <w:rsid w:val="006A46B8"/>
    <w:rsid w:val="006A4970"/>
    <w:rsid w:val="006A55DD"/>
    <w:rsid w:val="006A777D"/>
    <w:rsid w:val="006B2862"/>
    <w:rsid w:val="006B364F"/>
    <w:rsid w:val="006B53CE"/>
    <w:rsid w:val="006B5EA5"/>
    <w:rsid w:val="006B62B6"/>
    <w:rsid w:val="006B7EFB"/>
    <w:rsid w:val="006C45EC"/>
    <w:rsid w:val="006C50B0"/>
    <w:rsid w:val="006C708B"/>
    <w:rsid w:val="006C785E"/>
    <w:rsid w:val="006D43CC"/>
    <w:rsid w:val="006D4537"/>
    <w:rsid w:val="006D55CF"/>
    <w:rsid w:val="006E29C6"/>
    <w:rsid w:val="006E2B35"/>
    <w:rsid w:val="006E3DEB"/>
    <w:rsid w:val="006F02C2"/>
    <w:rsid w:val="006F1847"/>
    <w:rsid w:val="006F29A1"/>
    <w:rsid w:val="006F39A4"/>
    <w:rsid w:val="006F52A2"/>
    <w:rsid w:val="006F5F4E"/>
    <w:rsid w:val="007006F8"/>
    <w:rsid w:val="00705831"/>
    <w:rsid w:val="00706C36"/>
    <w:rsid w:val="0071215F"/>
    <w:rsid w:val="00712892"/>
    <w:rsid w:val="007161F2"/>
    <w:rsid w:val="0072117E"/>
    <w:rsid w:val="0072190D"/>
    <w:rsid w:val="00721BD2"/>
    <w:rsid w:val="00725791"/>
    <w:rsid w:val="007258DE"/>
    <w:rsid w:val="00725D26"/>
    <w:rsid w:val="00726467"/>
    <w:rsid w:val="00727307"/>
    <w:rsid w:val="00727FF9"/>
    <w:rsid w:val="00730568"/>
    <w:rsid w:val="00732982"/>
    <w:rsid w:val="00735077"/>
    <w:rsid w:val="007355CC"/>
    <w:rsid w:val="007362FF"/>
    <w:rsid w:val="00741921"/>
    <w:rsid w:val="007429EB"/>
    <w:rsid w:val="007431FA"/>
    <w:rsid w:val="007441DD"/>
    <w:rsid w:val="007478F4"/>
    <w:rsid w:val="00751241"/>
    <w:rsid w:val="00753D65"/>
    <w:rsid w:val="0075646F"/>
    <w:rsid w:val="007577D4"/>
    <w:rsid w:val="00762CA0"/>
    <w:rsid w:val="00764D32"/>
    <w:rsid w:val="00770F18"/>
    <w:rsid w:val="007718EE"/>
    <w:rsid w:val="00772B84"/>
    <w:rsid w:val="00774E6C"/>
    <w:rsid w:val="007809CC"/>
    <w:rsid w:val="00781140"/>
    <w:rsid w:val="007813DE"/>
    <w:rsid w:val="0078198E"/>
    <w:rsid w:val="007822C7"/>
    <w:rsid w:val="00782B0E"/>
    <w:rsid w:val="0078385C"/>
    <w:rsid w:val="007904CB"/>
    <w:rsid w:val="00790B94"/>
    <w:rsid w:val="00790FAA"/>
    <w:rsid w:val="007916F0"/>
    <w:rsid w:val="0079252A"/>
    <w:rsid w:val="00794003"/>
    <w:rsid w:val="007A0065"/>
    <w:rsid w:val="007A0786"/>
    <w:rsid w:val="007A55AA"/>
    <w:rsid w:val="007A5956"/>
    <w:rsid w:val="007B075B"/>
    <w:rsid w:val="007B079A"/>
    <w:rsid w:val="007B1961"/>
    <w:rsid w:val="007B4C3E"/>
    <w:rsid w:val="007B7278"/>
    <w:rsid w:val="007C3DE4"/>
    <w:rsid w:val="007C4E2C"/>
    <w:rsid w:val="007C5B3F"/>
    <w:rsid w:val="007D04F8"/>
    <w:rsid w:val="007D233C"/>
    <w:rsid w:val="007D29CB"/>
    <w:rsid w:val="007D582F"/>
    <w:rsid w:val="007D5C44"/>
    <w:rsid w:val="007D65C3"/>
    <w:rsid w:val="007E2FA0"/>
    <w:rsid w:val="007E33E3"/>
    <w:rsid w:val="007E6522"/>
    <w:rsid w:val="007E7D02"/>
    <w:rsid w:val="007F5617"/>
    <w:rsid w:val="0080176D"/>
    <w:rsid w:val="00803AA0"/>
    <w:rsid w:val="00806733"/>
    <w:rsid w:val="00806897"/>
    <w:rsid w:val="00806BC8"/>
    <w:rsid w:val="00814B67"/>
    <w:rsid w:val="00820846"/>
    <w:rsid w:val="008254A8"/>
    <w:rsid w:val="008263AE"/>
    <w:rsid w:val="00827372"/>
    <w:rsid w:val="00832427"/>
    <w:rsid w:val="00833A87"/>
    <w:rsid w:val="00833E05"/>
    <w:rsid w:val="00834416"/>
    <w:rsid w:val="00834A31"/>
    <w:rsid w:val="008352C2"/>
    <w:rsid w:val="0083578F"/>
    <w:rsid w:val="00836557"/>
    <w:rsid w:val="00840C10"/>
    <w:rsid w:val="008440B2"/>
    <w:rsid w:val="00845672"/>
    <w:rsid w:val="00845B27"/>
    <w:rsid w:val="00847451"/>
    <w:rsid w:val="00847D6F"/>
    <w:rsid w:val="00850B1F"/>
    <w:rsid w:val="008518CA"/>
    <w:rsid w:val="00851A68"/>
    <w:rsid w:val="00852541"/>
    <w:rsid w:val="00853BA3"/>
    <w:rsid w:val="008574E3"/>
    <w:rsid w:val="00857BDD"/>
    <w:rsid w:val="00857BF5"/>
    <w:rsid w:val="0086140F"/>
    <w:rsid w:val="0086402C"/>
    <w:rsid w:val="008678CE"/>
    <w:rsid w:val="008708E9"/>
    <w:rsid w:val="008725F0"/>
    <w:rsid w:val="00873A4B"/>
    <w:rsid w:val="00873B92"/>
    <w:rsid w:val="00876029"/>
    <w:rsid w:val="00876321"/>
    <w:rsid w:val="00885A75"/>
    <w:rsid w:val="00893516"/>
    <w:rsid w:val="00893B01"/>
    <w:rsid w:val="008940B8"/>
    <w:rsid w:val="008A17DE"/>
    <w:rsid w:val="008A1E56"/>
    <w:rsid w:val="008A677A"/>
    <w:rsid w:val="008B078F"/>
    <w:rsid w:val="008B24C8"/>
    <w:rsid w:val="008B4028"/>
    <w:rsid w:val="008B4866"/>
    <w:rsid w:val="008B642B"/>
    <w:rsid w:val="008B7EE6"/>
    <w:rsid w:val="008B7F70"/>
    <w:rsid w:val="008B7FFA"/>
    <w:rsid w:val="008C3C2D"/>
    <w:rsid w:val="008C4474"/>
    <w:rsid w:val="008D20FD"/>
    <w:rsid w:val="008D3671"/>
    <w:rsid w:val="008D3858"/>
    <w:rsid w:val="008D50E7"/>
    <w:rsid w:val="008D6DCC"/>
    <w:rsid w:val="008D7A53"/>
    <w:rsid w:val="008E1D74"/>
    <w:rsid w:val="008E52D4"/>
    <w:rsid w:val="008E5E5D"/>
    <w:rsid w:val="008E609F"/>
    <w:rsid w:val="008E7F31"/>
    <w:rsid w:val="008F246B"/>
    <w:rsid w:val="008F6A8E"/>
    <w:rsid w:val="008F7094"/>
    <w:rsid w:val="009053CB"/>
    <w:rsid w:val="00906C2E"/>
    <w:rsid w:val="00910CE7"/>
    <w:rsid w:val="00916F2F"/>
    <w:rsid w:val="00917851"/>
    <w:rsid w:val="00922EC0"/>
    <w:rsid w:val="00927657"/>
    <w:rsid w:val="00927A93"/>
    <w:rsid w:val="00934987"/>
    <w:rsid w:val="00935109"/>
    <w:rsid w:val="00950978"/>
    <w:rsid w:val="0095151F"/>
    <w:rsid w:val="0095208B"/>
    <w:rsid w:val="009531AF"/>
    <w:rsid w:val="00953350"/>
    <w:rsid w:val="009604A4"/>
    <w:rsid w:val="00963B08"/>
    <w:rsid w:val="00967AE8"/>
    <w:rsid w:val="00971795"/>
    <w:rsid w:val="00976D78"/>
    <w:rsid w:val="009812D2"/>
    <w:rsid w:val="0098231B"/>
    <w:rsid w:val="00983170"/>
    <w:rsid w:val="009847C8"/>
    <w:rsid w:val="00985366"/>
    <w:rsid w:val="009861EA"/>
    <w:rsid w:val="00986A50"/>
    <w:rsid w:val="0098773C"/>
    <w:rsid w:val="00995A62"/>
    <w:rsid w:val="009A0372"/>
    <w:rsid w:val="009A04EA"/>
    <w:rsid w:val="009A23B2"/>
    <w:rsid w:val="009A31B3"/>
    <w:rsid w:val="009A31F5"/>
    <w:rsid w:val="009B06C4"/>
    <w:rsid w:val="009B28FC"/>
    <w:rsid w:val="009B2D6A"/>
    <w:rsid w:val="009B5B28"/>
    <w:rsid w:val="009B667E"/>
    <w:rsid w:val="009C04BD"/>
    <w:rsid w:val="009C109B"/>
    <w:rsid w:val="009C65E4"/>
    <w:rsid w:val="009C7339"/>
    <w:rsid w:val="009D2472"/>
    <w:rsid w:val="009D35EC"/>
    <w:rsid w:val="009D452C"/>
    <w:rsid w:val="009D619F"/>
    <w:rsid w:val="009E162B"/>
    <w:rsid w:val="009E2121"/>
    <w:rsid w:val="009E2EB8"/>
    <w:rsid w:val="009E3091"/>
    <w:rsid w:val="009F3B0E"/>
    <w:rsid w:val="009F6436"/>
    <w:rsid w:val="00A01B4C"/>
    <w:rsid w:val="00A043E8"/>
    <w:rsid w:val="00A07B54"/>
    <w:rsid w:val="00A109D4"/>
    <w:rsid w:val="00A14CEE"/>
    <w:rsid w:val="00A16EAF"/>
    <w:rsid w:val="00A2052F"/>
    <w:rsid w:val="00A2409F"/>
    <w:rsid w:val="00A2465A"/>
    <w:rsid w:val="00A2478D"/>
    <w:rsid w:val="00A26F1A"/>
    <w:rsid w:val="00A30265"/>
    <w:rsid w:val="00A305F3"/>
    <w:rsid w:val="00A359DC"/>
    <w:rsid w:val="00A37796"/>
    <w:rsid w:val="00A412D7"/>
    <w:rsid w:val="00A440EE"/>
    <w:rsid w:val="00A44EC7"/>
    <w:rsid w:val="00A467CA"/>
    <w:rsid w:val="00A47022"/>
    <w:rsid w:val="00A53602"/>
    <w:rsid w:val="00A55CB8"/>
    <w:rsid w:val="00A578BA"/>
    <w:rsid w:val="00A64A82"/>
    <w:rsid w:val="00A659B1"/>
    <w:rsid w:val="00A71F11"/>
    <w:rsid w:val="00A74C73"/>
    <w:rsid w:val="00A753E0"/>
    <w:rsid w:val="00A776F8"/>
    <w:rsid w:val="00A80041"/>
    <w:rsid w:val="00A84419"/>
    <w:rsid w:val="00A8635A"/>
    <w:rsid w:val="00A86A7A"/>
    <w:rsid w:val="00A87479"/>
    <w:rsid w:val="00A92315"/>
    <w:rsid w:val="00A95D40"/>
    <w:rsid w:val="00A967C8"/>
    <w:rsid w:val="00AA24D2"/>
    <w:rsid w:val="00AA346A"/>
    <w:rsid w:val="00AA5441"/>
    <w:rsid w:val="00AB1623"/>
    <w:rsid w:val="00AB3F8B"/>
    <w:rsid w:val="00AB78B2"/>
    <w:rsid w:val="00AC372D"/>
    <w:rsid w:val="00AC4B25"/>
    <w:rsid w:val="00AC6BC4"/>
    <w:rsid w:val="00AC7AA0"/>
    <w:rsid w:val="00AD419C"/>
    <w:rsid w:val="00AD7204"/>
    <w:rsid w:val="00AD7288"/>
    <w:rsid w:val="00AD7412"/>
    <w:rsid w:val="00AD7AD1"/>
    <w:rsid w:val="00AE2BE4"/>
    <w:rsid w:val="00AE67DF"/>
    <w:rsid w:val="00AE7467"/>
    <w:rsid w:val="00AE793D"/>
    <w:rsid w:val="00AF179D"/>
    <w:rsid w:val="00AF1C01"/>
    <w:rsid w:val="00AF401B"/>
    <w:rsid w:val="00AF4352"/>
    <w:rsid w:val="00AF6E0A"/>
    <w:rsid w:val="00AF783F"/>
    <w:rsid w:val="00AF78EF"/>
    <w:rsid w:val="00B051F7"/>
    <w:rsid w:val="00B05840"/>
    <w:rsid w:val="00B11F04"/>
    <w:rsid w:val="00B1250B"/>
    <w:rsid w:val="00B13236"/>
    <w:rsid w:val="00B156CC"/>
    <w:rsid w:val="00B15DDF"/>
    <w:rsid w:val="00B171F4"/>
    <w:rsid w:val="00B22DE7"/>
    <w:rsid w:val="00B235D7"/>
    <w:rsid w:val="00B2390E"/>
    <w:rsid w:val="00B24F42"/>
    <w:rsid w:val="00B25195"/>
    <w:rsid w:val="00B253A8"/>
    <w:rsid w:val="00B37E62"/>
    <w:rsid w:val="00B4086F"/>
    <w:rsid w:val="00B44639"/>
    <w:rsid w:val="00B455F0"/>
    <w:rsid w:val="00B45C29"/>
    <w:rsid w:val="00B526FE"/>
    <w:rsid w:val="00B5381A"/>
    <w:rsid w:val="00B55606"/>
    <w:rsid w:val="00B623F1"/>
    <w:rsid w:val="00B62D81"/>
    <w:rsid w:val="00B70A59"/>
    <w:rsid w:val="00B7678B"/>
    <w:rsid w:val="00B81EBE"/>
    <w:rsid w:val="00B86160"/>
    <w:rsid w:val="00B8680B"/>
    <w:rsid w:val="00B87E4F"/>
    <w:rsid w:val="00B905FB"/>
    <w:rsid w:val="00B92664"/>
    <w:rsid w:val="00B93452"/>
    <w:rsid w:val="00B934ED"/>
    <w:rsid w:val="00B938B9"/>
    <w:rsid w:val="00B96F19"/>
    <w:rsid w:val="00B96FFF"/>
    <w:rsid w:val="00BA0095"/>
    <w:rsid w:val="00BA28BF"/>
    <w:rsid w:val="00BA3C3D"/>
    <w:rsid w:val="00BA45A5"/>
    <w:rsid w:val="00BA6621"/>
    <w:rsid w:val="00BA7312"/>
    <w:rsid w:val="00BB1DBF"/>
    <w:rsid w:val="00BB2B76"/>
    <w:rsid w:val="00BB395C"/>
    <w:rsid w:val="00BB7A88"/>
    <w:rsid w:val="00BC0C69"/>
    <w:rsid w:val="00BC17D4"/>
    <w:rsid w:val="00BC1AB2"/>
    <w:rsid w:val="00BC4210"/>
    <w:rsid w:val="00BC72EA"/>
    <w:rsid w:val="00BD5851"/>
    <w:rsid w:val="00BD6489"/>
    <w:rsid w:val="00BD6A88"/>
    <w:rsid w:val="00BE0227"/>
    <w:rsid w:val="00BE0D53"/>
    <w:rsid w:val="00BE46F8"/>
    <w:rsid w:val="00BE4C2E"/>
    <w:rsid w:val="00BF22C9"/>
    <w:rsid w:val="00BF74B1"/>
    <w:rsid w:val="00C021BF"/>
    <w:rsid w:val="00C0245F"/>
    <w:rsid w:val="00C03589"/>
    <w:rsid w:val="00C0665D"/>
    <w:rsid w:val="00C0709F"/>
    <w:rsid w:val="00C075D3"/>
    <w:rsid w:val="00C156A3"/>
    <w:rsid w:val="00C17DB5"/>
    <w:rsid w:val="00C233A1"/>
    <w:rsid w:val="00C25B34"/>
    <w:rsid w:val="00C26645"/>
    <w:rsid w:val="00C32467"/>
    <w:rsid w:val="00C34495"/>
    <w:rsid w:val="00C350FA"/>
    <w:rsid w:val="00C35BFC"/>
    <w:rsid w:val="00C366B3"/>
    <w:rsid w:val="00C37191"/>
    <w:rsid w:val="00C41231"/>
    <w:rsid w:val="00C4604E"/>
    <w:rsid w:val="00C472FA"/>
    <w:rsid w:val="00C47DF0"/>
    <w:rsid w:val="00C5686B"/>
    <w:rsid w:val="00C56F93"/>
    <w:rsid w:val="00C62548"/>
    <w:rsid w:val="00C65649"/>
    <w:rsid w:val="00C658CE"/>
    <w:rsid w:val="00C66367"/>
    <w:rsid w:val="00C67FAD"/>
    <w:rsid w:val="00C70B0B"/>
    <w:rsid w:val="00C72ECE"/>
    <w:rsid w:val="00C74123"/>
    <w:rsid w:val="00C80719"/>
    <w:rsid w:val="00C8218D"/>
    <w:rsid w:val="00C83450"/>
    <w:rsid w:val="00C841D7"/>
    <w:rsid w:val="00C85901"/>
    <w:rsid w:val="00C85A30"/>
    <w:rsid w:val="00C868F1"/>
    <w:rsid w:val="00C911D6"/>
    <w:rsid w:val="00C91C2D"/>
    <w:rsid w:val="00C93B23"/>
    <w:rsid w:val="00C94C19"/>
    <w:rsid w:val="00C94DF3"/>
    <w:rsid w:val="00C957BD"/>
    <w:rsid w:val="00C968C1"/>
    <w:rsid w:val="00C972B6"/>
    <w:rsid w:val="00CA2B73"/>
    <w:rsid w:val="00CA45BC"/>
    <w:rsid w:val="00CA48F6"/>
    <w:rsid w:val="00CA52C1"/>
    <w:rsid w:val="00CB27CD"/>
    <w:rsid w:val="00CB2A8D"/>
    <w:rsid w:val="00CB3C68"/>
    <w:rsid w:val="00CB7DDE"/>
    <w:rsid w:val="00CC1C3F"/>
    <w:rsid w:val="00CC1F87"/>
    <w:rsid w:val="00CC325C"/>
    <w:rsid w:val="00CD0A8E"/>
    <w:rsid w:val="00CD4143"/>
    <w:rsid w:val="00CD4573"/>
    <w:rsid w:val="00CD56C1"/>
    <w:rsid w:val="00CE3CE1"/>
    <w:rsid w:val="00CE4DB1"/>
    <w:rsid w:val="00CF0B99"/>
    <w:rsid w:val="00CF28EF"/>
    <w:rsid w:val="00CF34F5"/>
    <w:rsid w:val="00CF5E85"/>
    <w:rsid w:val="00D01278"/>
    <w:rsid w:val="00D054F3"/>
    <w:rsid w:val="00D05709"/>
    <w:rsid w:val="00D06C06"/>
    <w:rsid w:val="00D12E19"/>
    <w:rsid w:val="00D132CE"/>
    <w:rsid w:val="00D145A3"/>
    <w:rsid w:val="00D14E09"/>
    <w:rsid w:val="00D16C03"/>
    <w:rsid w:val="00D24116"/>
    <w:rsid w:val="00D26E68"/>
    <w:rsid w:val="00D3018C"/>
    <w:rsid w:val="00D328AD"/>
    <w:rsid w:val="00D343A7"/>
    <w:rsid w:val="00D35EDD"/>
    <w:rsid w:val="00D36F58"/>
    <w:rsid w:val="00D45045"/>
    <w:rsid w:val="00D45520"/>
    <w:rsid w:val="00D461EC"/>
    <w:rsid w:val="00D47205"/>
    <w:rsid w:val="00D47834"/>
    <w:rsid w:val="00D50B36"/>
    <w:rsid w:val="00D52168"/>
    <w:rsid w:val="00D52EAC"/>
    <w:rsid w:val="00D53A5C"/>
    <w:rsid w:val="00D54CD4"/>
    <w:rsid w:val="00D55C81"/>
    <w:rsid w:val="00D562F5"/>
    <w:rsid w:val="00D626D1"/>
    <w:rsid w:val="00D62CB7"/>
    <w:rsid w:val="00D634A6"/>
    <w:rsid w:val="00D638FE"/>
    <w:rsid w:val="00D65B7D"/>
    <w:rsid w:val="00D73D96"/>
    <w:rsid w:val="00D74C48"/>
    <w:rsid w:val="00D802C5"/>
    <w:rsid w:val="00D821F7"/>
    <w:rsid w:val="00D85C6B"/>
    <w:rsid w:val="00D90F2D"/>
    <w:rsid w:val="00D91D84"/>
    <w:rsid w:val="00D96736"/>
    <w:rsid w:val="00DA0D5D"/>
    <w:rsid w:val="00DA31E0"/>
    <w:rsid w:val="00DA6689"/>
    <w:rsid w:val="00DA7E97"/>
    <w:rsid w:val="00DB21A5"/>
    <w:rsid w:val="00DB23B7"/>
    <w:rsid w:val="00DB2B34"/>
    <w:rsid w:val="00DB32BF"/>
    <w:rsid w:val="00DB45AA"/>
    <w:rsid w:val="00DB649D"/>
    <w:rsid w:val="00DB673F"/>
    <w:rsid w:val="00DB69C5"/>
    <w:rsid w:val="00DB7DD4"/>
    <w:rsid w:val="00DC1E1B"/>
    <w:rsid w:val="00DC3180"/>
    <w:rsid w:val="00DC5DDA"/>
    <w:rsid w:val="00DC7301"/>
    <w:rsid w:val="00DD1818"/>
    <w:rsid w:val="00DD28C0"/>
    <w:rsid w:val="00DE05A0"/>
    <w:rsid w:val="00DE15C6"/>
    <w:rsid w:val="00DE2691"/>
    <w:rsid w:val="00DE2CDF"/>
    <w:rsid w:val="00DE5664"/>
    <w:rsid w:val="00DE5D30"/>
    <w:rsid w:val="00DE5F5A"/>
    <w:rsid w:val="00DE5F91"/>
    <w:rsid w:val="00DE6E15"/>
    <w:rsid w:val="00DE77D4"/>
    <w:rsid w:val="00DE7F24"/>
    <w:rsid w:val="00DF055D"/>
    <w:rsid w:val="00DF16A6"/>
    <w:rsid w:val="00DF2EB3"/>
    <w:rsid w:val="00DF2F8C"/>
    <w:rsid w:val="00DF759F"/>
    <w:rsid w:val="00DF768A"/>
    <w:rsid w:val="00DF7C28"/>
    <w:rsid w:val="00DF7CEA"/>
    <w:rsid w:val="00E015D5"/>
    <w:rsid w:val="00E027BA"/>
    <w:rsid w:val="00E03576"/>
    <w:rsid w:val="00E11AEE"/>
    <w:rsid w:val="00E17A5B"/>
    <w:rsid w:val="00E21A46"/>
    <w:rsid w:val="00E22019"/>
    <w:rsid w:val="00E252CA"/>
    <w:rsid w:val="00E27E58"/>
    <w:rsid w:val="00E32B90"/>
    <w:rsid w:val="00E32CC2"/>
    <w:rsid w:val="00E35509"/>
    <w:rsid w:val="00E36145"/>
    <w:rsid w:val="00E40DFF"/>
    <w:rsid w:val="00E46B8B"/>
    <w:rsid w:val="00E46C24"/>
    <w:rsid w:val="00E50641"/>
    <w:rsid w:val="00E50AA5"/>
    <w:rsid w:val="00E53D1C"/>
    <w:rsid w:val="00E57DDC"/>
    <w:rsid w:val="00E62732"/>
    <w:rsid w:val="00E6374A"/>
    <w:rsid w:val="00E66B26"/>
    <w:rsid w:val="00E66DE6"/>
    <w:rsid w:val="00E7207B"/>
    <w:rsid w:val="00E727E7"/>
    <w:rsid w:val="00E73353"/>
    <w:rsid w:val="00E737AB"/>
    <w:rsid w:val="00E75510"/>
    <w:rsid w:val="00E768E8"/>
    <w:rsid w:val="00E76D23"/>
    <w:rsid w:val="00E812DC"/>
    <w:rsid w:val="00E81D5B"/>
    <w:rsid w:val="00E8602E"/>
    <w:rsid w:val="00E874D3"/>
    <w:rsid w:val="00E91DBA"/>
    <w:rsid w:val="00E925C1"/>
    <w:rsid w:val="00E92B06"/>
    <w:rsid w:val="00E93259"/>
    <w:rsid w:val="00E9404A"/>
    <w:rsid w:val="00E95EEB"/>
    <w:rsid w:val="00EA7A42"/>
    <w:rsid w:val="00EB013B"/>
    <w:rsid w:val="00EB3CBF"/>
    <w:rsid w:val="00EB3DFB"/>
    <w:rsid w:val="00EB7700"/>
    <w:rsid w:val="00EC09A9"/>
    <w:rsid w:val="00EC2469"/>
    <w:rsid w:val="00EC583D"/>
    <w:rsid w:val="00EC641D"/>
    <w:rsid w:val="00EC6A94"/>
    <w:rsid w:val="00ED2D5D"/>
    <w:rsid w:val="00ED5B7A"/>
    <w:rsid w:val="00ED6D4D"/>
    <w:rsid w:val="00ED70FA"/>
    <w:rsid w:val="00ED7254"/>
    <w:rsid w:val="00EE1F71"/>
    <w:rsid w:val="00EE4BBD"/>
    <w:rsid w:val="00EE7007"/>
    <w:rsid w:val="00EF01EC"/>
    <w:rsid w:val="00EF496B"/>
    <w:rsid w:val="00EF5F37"/>
    <w:rsid w:val="00EF6085"/>
    <w:rsid w:val="00EF6AA9"/>
    <w:rsid w:val="00EF7BE3"/>
    <w:rsid w:val="00EF7CC8"/>
    <w:rsid w:val="00F01568"/>
    <w:rsid w:val="00F01AE5"/>
    <w:rsid w:val="00F0476B"/>
    <w:rsid w:val="00F04C21"/>
    <w:rsid w:val="00F06DA1"/>
    <w:rsid w:val="00F133AF"/>
    <w:rsid w:val="00F15225"/>
    <w:rsid w:val="00F1572E"/>
    <w:rsid w:val="00F1600F"/>
    <w:rsid w:val="00F17016"/>
    <w:rsid w:val="00F219FF"/>
    <w:rsid w:val="00F27204"/>
    <w:rsid w:val="00F3007C"/>
    <w:rsid w:val="00F372DD"/>
    <w:rsid w:val="00F418F9"/>
    <w:rsid w:val="00F420EA"/>
    <w:rsid w:val="00F43498"/>
    <w:rsid w:val="00F4352B"/>
    <w:rsid w:val="00F45375"/>
    <w:rsid w:val="00F46FC5"/>
    <w:rsid w:val="00F50514"/>
    <w:rsid w:val="00F55645"/>
    <w:rsid w:val="00F56326"/>
    <w:rsid w:val="00F633BB"/>
    <w:rsid w:val="00F64E41"/>
    <w:rsid w:val="00F64E98"/>
    <w:rsid w:val="00F66B1C"/>
    <w:rsid w:val="00F71EDC"/>
    <w:rsid w:val="00F72BAC"/>
    <w:rsid w:val="00F72CBA"/>
    <w:rsid w:val="00F7391A"/>
    <w:rsid w:val="00F7524E"/>
    <w:rsid w:val="00F82713"/>
    <w:rsid w:val="00F82E00"/>
    <w:rsid w:val="00F866AC"/>
    <w:rsid w:val="00F87130"/>
    <w:rsid w:val="00F91A9A"/>
    <w:rsid w:val="00F947FC"/>
    <w:rsid w:val="00FA0434"/>
    <w:rsid w:val="00FA0987"/>
    <w:rsid w:val="00FA3358"/>
    <w:rsid w:val="00FB4F37"/>
    <w:rsid w:val="00FB5C50"/>
    <w:rsid w:val="00FC003A"/>
    <w:rsid w:val="00FC79E1"/>
    <w:rsid w:val="00FD0EDF"/>
    <w:rsid w:val="00FD3FEA"/>
    <w:rsid w:val="00FD421F"/>
    <w:rsid w:val="00FD526B"/>
    <w:rsid w:val="00FD563C"/>
    <w:rsid w:val="00FD5AFC"/>
    <w:rsid w:val="00FD6665"/>
    <w:rsid w:val="00FD79FF"/>
    <w:rsid w:val="00FE079D"/>
    <w:rsid w:val="00FE1BAC"/>
    <w:rsid w:val="00FE5122"/>
    <w:rsid w:val="00FF00EA"/>
    <w:rsid w:val="00FF19C5"/>
    <w:rsid w:val="00FF5D74"/>
    <w:rsid w:val="00FF69DD"/>
    <w:rsid w:val="00FF77EB"/>
    <w:rsid w:val="01246249"/>
    <w:rsid w:val="013E1C18"/>
    <w:rsid w:val="01D63944"/>
    <w:rsid w:val="01E23D71"/>
    <w:rsid w:val="02976889"/>
    <w:rsid w:val="02E96621"/>
    <w:rsid w:val="03027115"/>
    <w:rsid w:val="030725B2"/>
    <w:rsid w:val="03951EDC"/>
    <w:rsid w:val="043B6597"/>
    <w:rsid w:val="046047C3"/>
    <w:rsid w:val="046D53B4"/>
    <w:rsid w:val="04713C36"/>
    <w:rsid w:val="0476002A"/>
    <w:rsid w:val="04776CD7"/>
    <w:rsid w:val="048A0F89"/>
    <w:rsid w:val="04D8694E"/>
    <w:rsid w:val="05F872A7"/>
    <w:rsid w:val="05F9247A"/>
    <w:rsid w:val="06114C74"/>
    <w:rsid w:val="061E03DE"/>
    <w:rsid w:val="06212395"/>
    <w:rsid w:val="062314DC"/>
    <w:rsid w:val="06DC2725"/>
    <w:rsid w:val="07791327"/>
    <w:rsid w:val="07EC2563"/>
    <w:rsid w:val="08210DD2"/>
    <w:rsid w:val="083B347B"/>
    <w:rsid w:val="0865499C"/>
    <w:rsid w:val="087928E9"/>
    <w:rsid w:val="08BE394A"/>
    <w:rsid w:val="08C43471"/>
    <w:rsid w:val="08D74ED3"/>
    <w:rsid w:val="09094BC2"/>
    <w:rsid w:val="09282295"/>
    <w:rsid w:val="0985741A"/>
    <w:rsid w:val="09933904"/>
    <w:rsid w:val="09B554AF"/>
    <w:rsid w:val="09C850D9"/>
    <w:rsid w:val="0A190C12"/>
    <w:rsid w:val="0A240AEE"/>
    <w:rsid w:val="0A2F5262"/>
    <w:rsid w:val="0A452A31"/>
    <w:rsid w:val="0A977FA7"/>
    <w:rsid w:val="0ABA0FCF"/>
    <w:rsid w:val="0AFC3278"/>
    <w:rsid w:val="0B2C2C98"/>
    <w:rsid w:val="0B352404"/>
    <w:rsid w:val="0B6B2231"/>
    <w:rsid w:val="0BF044F2"/>
    <w:rsid w:val="0C591FFA"/>
    <w:rsid w:val="0C5A3BCF"/>
    <w:rsid w:val="0C833643"/>
    <w:rsid w:val="0CD85FC9"/>
    <w:rsid w:val="0CE265BB"/>
    <w:rsid w:val="0D1C2595"/>
    <w:rsid w:val="0D3B5CCB"/>
    <w:rsid w:val="0D705975"/>
    <w:rsid w:val="0D89292D"/>
    <w:rsid w:val="0D8A4CF7"/>
    <w:rsid w:val="0E2C3A42"/>
    <w:rsid w:val="0EA120C7"/>
    <w:rsid w:val="0EAB5A91"/>
    <w:rsid w:val="0ED443AD"/>
    <w:rsid w:val="0EE63298"/>
    <w:rsid w:val="0F2060B3"/>
    <w:rsid w:val="0F3D79C1"/>
    <w:rsid w:val="0F734CD9"/>
    <w:rsid w:val="0F7864D2"/>
    <w:rsid w:val="0FB56068"/>
    <w:rsid w:val="0FE92129"/>
    <w:rsid w:val="10004C98"/>
    <w:rsid w:val="101F3682"/>
    <w:rsid w:val="10321608"/>
    <w:rsid w:val="1084098E"/>
    <w:rsid w:val="10852EFC"/>
    <w:rsid w:val="10877018"/>
    <w:rsid w:val="108C3CCB"/>
    <w:rsid w:val="10910CA3"/>
    <w:rsid w:val="10FE14EA"/>
    <w:rsid w:val="11331E65"/>
    <w:rsid w:val="116E2B13"/>
    <w:rsid w:val="118C38CB"/>
    <w:rsid w:val="11BF59BA"/>
    <w:rsid w:val="11F4424F"/>
    <w:rsid w:val="12042B30"/>
    <w:rsid w:val="124D3D38"/>
    <w:rsid w:val="12947EAC"/>
    <w:rsid w:val="12BF14E9"/>
    <w:rsid w:val="12DB6ED9"/>
    <w:rsid w:val="1395248C"/>
    <w:rsid w:val="1441682D"/>
    <w:rsid w:val="149001B9"/>
    <w:rsid w:val="14B82500"/>
    <w:rsid w:val="14EA2257"/>
    <w:rsid w:val="153B5E37"/>
    <w:rsid w:val="15496066"/>
    <w:rsid w:val="154D3A2D"/>
    <w:rsid w:val="159F6519"/>
    <w:rsid w:val="15AA1C40"/>
    <w:rsid w:val="15AE3565"/>
    <w:rsid w:val="15CD4A09"/>
    <w:rsid w:val="15F4080C"/>
    <w:rsid w:val="160B51EE"/>
    <w:rsid w:val="16444AAD"/>
    <w:rsid w:val="167B17D6"/>
    <w:rsid w:val="168A6774"/>
    <w:rsid w:val="16EC65BB"/>
    <w:rsid w:val="16F92E7F"/>
    <w:rsid w:val="17233A58"/>
    <w:rsid w:val="17256DD4"/>
    <w:rsid w:val="17A513B0"/>
    <w:rsid w:val="17B40B34"/>
    <w:rsid w:val="17C74596"/>
    <w:rsid w:val="17CA0F4F"/>
    <w:rsid w:val="17CA4317"/>
    <w:rsid w:val="17F21982"/>
    <w:rsid w:val="181D3A04"/>
    <w:rsid w:val="18333AA3"/>
    <w:rsid w:val="18381785"/>
    <w:rsid w:val="18563270"/>
    <w:rsid w:val="188213CE"/>
    <w:rsid w:val="18914659"/>
    <w:rsid w:val="189D53E6"/>
    <w:rsid w:val="18E5190D"/>
    <w:rsid w:val="18FA7737"/>
    <w:rsid w:val="19314B52"/>
    <w:rsid w:val="194F1FE7"/>
    <w:rsid w:val="19670004"/>
    <w:rsid w:val="19A057AC"/>
    <w:rsid w:val="19E51499"/>
    <w:rsid w:val="19FB4718"/>
    <w:rsid w:val="1A1A589C"/>
    <w:rsid w:val="1A1B310D"/>
    <w:rsid w:val="1A246465"/>
    <w:rsid w:val="1A642539"/>
    <w:rsid w:val="1A7D0966"/>
    <w:rsid w:val="1AAF23F1"/>
    <w:rsid w:val="1AC94917"/>
    <w:rsid w:val="1B1C2076"/>
    <w:rsid w:val="1B1FE214"/>
    <w:rsid w:val="1BC17E6B"/>
    <w:rsid w:val="1BDF370B"/>
    <w:rsid w:val="1BEA483F"/>
    <w:rsid w:val="1BEFD712"/>
    <w:rsid w:val="1C274C30"/>
    <w:rsid w:val="1C2A0053"/>
    <w:rsid w:val="1C424981"/>
    <w:rsid w:val="1C476C58"/>
    <w:rsid w:val="1C4F17D5"/>
    <w:rsid w:val="1C566659"/>
    <w:rsid w:val="1C5B2505"/>
    <w:rsid w:val="1CC41900"/>
    <w:rsid w:val="1CC83087"/>
    <w:rsid w:val="1CE9A58C"/>
    <w:rsid w:val="1D053E1B"/>
    <w:rsid w:val="1D115BCE"/>
    <w:rsid w:val="1D154060"/>
    <w:rsid w:val="1D184438"/>
    <w:rsid w:val="1D4E4A03"/>
    <w:rsid w:val="1D820C95"/>
    <w:rsid w:val="1E1D38F7"/>
    <w:rsid w:val="1E350251"/>
    <w:rsid w:val="1E81189E"/>
    <w:rsid w:val="1EA47768"/>
    <w:rsid w:val="1ED57EC8"/>
    <w:rsid w:val="1EDE1F6B"/>
    <w:rsid w:val="1EDF7AB0"/>
    <w:rsid w:val="1EF63DC3"/>
    <w:rsid w:val="1F046EE7"/>
    <w:rsid w:val="1F363670"/>
    <w:rsid w:val="1F572E39"/>
    <w:rsid w:val="1F826880"/>
    <w:rsid w:val="1FA27900"/>
    <w:rsid w:val="20225FC2"/>
    <w:rsid w:val="204D457A"/>
    <w:rsid w:val="20561F00"/>
    <w:rsid w:val="2060354F"/>
    <w:rsid w:val="208C6744"/>
    <w:rsid w:val="208D3769"/>
    <w:rsid w:val="20A11307"/>
    <w:rsid w:val="20BE2F91"/>
    <w:rsid w:val="213B5E42"/>
    <w:rsid w:val="217C25AC"/>
    <w:rsid w:val="21C20170"/>
    <w:rsid w:val="22081D91"/>
    <w:rsid w:val="221E19EC"/>
    <w:rsid w:val="2279794D"/>
    <w:rsid w:val="22EC10F5"/>
    <w:rsid w:val="23241D63"/>
    <w:rsid w:val="23305E7B"/>
    <w:rsid w:val="233409C8"/>
    <w:rsid w:val="23741C4E"/>
    <w:rsid w:val="238D4080"/>
    <w:rsid w:val="23DA4942"/>
    <w:rsid w:val="244D4CE4"/>
    <w:rsid w:val="24F27989"/>
    <w:rsid w:val="25304656"/>
    <w:rsid w:val="258C3110"/>
    <w:rsid w:val="25E20695"/>
    <w:rsid w:val="261A6D84"/>
    <w:rsid w:val="262E4AE1"/>
    <w:rsid w:val="266D65F7"/>
    <w:rsid w:val="26C179FF"/>
    <w:rsid w:val="26CC00B6"/>
    <w:rsid w:val="26DB434F"/>
    <w:rsid w:val="26E15A99"/>
    <w:rsid w:val="273B667F"/>
    <w:rsid w:val="273FBE4B"/>
    <w:rsid w:val="27561674"/>
    <w:rsid w:val="278B7185"/>
    <w:rsid w:val="2794600A"/>
    <w:rsid w:val="27947E09"/>
    <w:rsid w:val="27E44A74"/>
    <w:rsid w:val="27E71467"/>
    <w:rsid w:val="27FC457D"/>
    <w:rsid w:val="28153891"/>
    <w:rsid w:val="282615FA"/>
    <w:rsid w:val="283E0FD9"/>
    <w:rsid w:val="2872684C"/>
    <w:rsid w:val="288A3173"/>
    <w:rsid w:val="28950674"/>
    <w:rsid w:val="28D21D98"/>
    <w:rsid w:val="28DF4BE7"/>
    <w:rsid w:val="28F42898"/>
    <w:rsid w:val="29491996"/>
    <w:rsid w:val="29606D8E"/>
    <w:rsid w:val="29B570DA"/>
    <w:rsid w:val="29CA427F"/>
    <w:rsid w:val="29CE724E"/>
    <w:rsid w:val="2A306760"/>
    <w:rsid w:val="2A673AD9"/>
    <w:rsid w:val="2A8275D4"/>
    <w:rsid w:val="2AD9393F"/>
    <w:rsid w:val="2AE503ED"/>
    <w:rsid w:val="2AE902B2"/>
    <w:rsid w:val="2B116477"/>
    <w:rsid w:val="2B2D4A4E"/>
    <w:rsid w:val="2B4723C8"/>
    <w:rsid w:val="2B72127D"/>
    <w:rsid w:val="2B7500B4"/>
    <w:rsid w:val="2B7805FB"/>
    <w:rsid w:val="2BD6139B"/>
    <w:rsid w:val="2BF362E4"/>
    <w:rsid w:val="2C3437C3"/>
    <w:rsid w:val="2C5B6438"/>
    <w:rsid w:val="2C5F4F39"/>
    <w:rsid w:val="2C656654"/>
    <w:rsid w:val="2C6A5A68"/>
    <w:rsid w:val="2C723060"/>
    <w:rsid w:val="2CDC2BCF"/>
    <w:rsid w:val="2CEB2E12"/>
    <w:rsid w:val="2CFE53D8"/>
    <w:rsid w:val="2D195F0C"/>
    <w:rsid w:val="2D2A1950"/>
    <w:rsid w:val="2D9C0A15"/>
    <w:rsid w:val="2D9D22EB"/>
    <w:rsid w:val="2DD01EDA"/>
    <w:rsid w:val="2DE61E96"/>
    <w:rsid w:val="2E1168A9"/>
    <w:rsid w:val="2E296ADB"/>
    <w:rsid w:val="2E402A50"/>
    <w:rsid w:val="2E7320B3"/>
    <w:rsid w:val="2E737E4A"/>
    <w:rsid w:val="2E7952F0"/>
    <w:rsid w:val="2E8C6CA5"/>
    <w:rsid w:val="2F0E11B9"/>
    <w:rsid w:val="2F832A13"/>
    <w:rsid w:val="2F875074"/>
    <w:rsid w:val="2FBB2E50"/>
    <w:rsid w:val="2FBE3F6B"/>
    <w:rsid w:val="30017067"/>
    <w:rsid w:val="301F7D7E"/>
    <w:rsid w:val="302E7EB9"/>
    <w:rsid w:val="30337B03"/>
    <w:rsid w:val="306A0A85"/>
    <w:rsid w:val="30797A95"/>
    <w:rsid w:val="307D0225"/>
    <w:rsid w:val="308F7858"/>
    <w:rsid w:val="30B50466"/>
    <w:rsid w:val="30DE6B41"/>
    <w:rsid w:val="30FA5DEF"/>
    <w:rsid w:val="313221B8"/>
    <w:rsid w:val="31336D70"/>
    <w:rsid w:val="313E31E5"/>
    <w:rsid w:val="313E3A16"/>
    <w:rsid w:val="314D40E6"/>
    <w:rsid w:val="316C7E24"/>
    <w:rsid w:val="31AE58EC"/>
    <w:rsid w:val="31B8236B"/>
    <w:rsid w:val="31D76199"/>
    <w:rsid w:val="321630FC"/>
    <w:rsid w:val="32452013"/>
    <w:rsid w:val="324943F7"/>
    <w:rsid w:val="325513BA"/>
    <w:rsid w:val="328472D6"/>
    <w:rsid w:val="32D635A6"/>
    <w:rsid w:val="33200624"/>
    <w:rsid w:val="334B673C"/>
    <w:rsid w:val="33613E2E"/>
    <w:rsid w:val="33896203"/>
    <w:rsid w:val="341744ED"/>
    <w:rsid w:val="346045FB"/>
    <w:rsid w:val="34687178"/>
    <w:rsid w:val="347100A1"/>
    <w:rsid w:val="34B47BE4"/>
    <w:rsid w:val="34EA4CC4"/>
    <w:rsid w:val="352A1D60"/>
    <w:rsid w:val="35EB5C31"/>
    <w:rsid w:val="35FB73C5"/>
    <w:rsid w:val="36B027BB"/>
    <w:rsid w:val="36D6523C"/>
    <w:rsid w:val="37495DC4"/>
    <w:rsid w:val="3757357E"/>
    <w:rsid w:val="376F3EDE"/>
    <w:rsid w:val="377F9653"/>
    <w:rsid w:val="37AF5A40"/>
    <w:rsid w:val="37CF3F32"/>
    <w:rsid w:val="37CF7EBD"/>
    <w:rsid w:val="38395A34"/>
    <w:rsid w:val="384F32CF"/>
    <w:rsid w:val="38AA650C"/>
    <w:rsid w:val="38C76F8A"/>
    <w:rsid w:val="38DE55D9"/>
    <w:rsid w:val="38E504F3"/>
    <w:rsid w:val="38FE3B25"/>
    <w:rsid w:val="39143FD1"/>
    <w:rsid w:val="39462ECB"/>
    <w:rsid w:val="39503E1A"/>
    <w:rsid w:val="39C80763"/>
    <w:rsid w:val="39DC5DEF"/>
    <w:rsid w:val="39DE5A3D"/>
    <w:rsid w:val="3A023FD8"/>
    <w:rsid w:val="3A3D7C93"/>
    <w:rsid w:val="3A3F52F7"/>
    <w:rsid w:val="3A7D6488"/>
    <w:rsid w:val="3A915C6F"/>
    <w:rsid w:val="3A993EAE"/>
    <w:rsid w:val="3ABB3E24"/>
    <w:rsid w:val="3ACFE6CA"/>
    <w:rsid w:val="3ADF8F3C"/>
    <w:rsid w:val="3AEB95C1"/>
    <w:rsid w:val="3AFE01B5"/>
    <w:rsid w:val="3B00415A"/>
    <w:rsid w:val="3B056196"/>
    <w:rsid w:val="3B11466E"/>
    <w:rsid w:val="3B166EB8"/>
    <w:rsid w:val="3B365757"/>
    <w:rsid w:val="3B600375"/>
    <w:rsid w:val="3B8340A9"/>
    <w:rsid w:val="3B9E7F50"/>
    <w:rsid w:val="3BDD00EE"/>
    <w:rsid w:val="3C0161AE"/>
    <w:rsid w:val="3C4A6BC7"/>
    <w:rsid w:val="3C864992"/>
    <w:rsid w:val="3C8725B7"/>
    <w:rsid w:val="3C877F1D"/>
    <w:rsid w:val="3C921E28"/>
    <w:rsid w:val="3CA75C88"/>
    <w:rsid w:val="3CAB6743"/>
    <w:rsid w:val="3CC67FC5"/>
    <w:rsid w:val="3D1D6D53"/>
    <w:rsid w:val="3D756B3D"/>
    <w:rsid w:val="3D8804AF"/>
    <w:rsid w:val="3DBA16BD"/>
    <w:rsid w:val="3DBE668C"/>
    <w:rsid w:val="3DC52364"/>
    <w:rsid w:val="3DC958DF"/>
    <w:rsid w:val="3DFFB8AB"/>
    <w:rsid w:val="3DFFDFB0"/>
    <w:rsid w:val="3E657BA5"/>
    <w:rsid w:val="3E685F34"/>
    <w:rsid w:val="3EB6242B"/>
    <w:rsid w:val="3EBB01A2"/>
    <w:rsid w:val="3EE31923"/>
    <w:rsid w:val="3EF24F86"/>
    <w:rsid w:val="3EF5367D"/>
    <w:rsid w:val="3F1D71E4"/>
    <w:rsid w:val="3F212046"/>
    <w:rsid w:val="3F58246A"/>
    <w:rsid w:val="3FC20A82"/>
    <w:rsid w:val="3FEC598F"/>
    <w:rsid w:val="3FF13919"/>
    <w:rsid w:val="3FFFFF86"/>
    <w:rsid w:val="40180DD3"/>
    <w:rsid w:val="4042223A"/>
    <w:rsid w:val="40491ED2"/>
    <w:rsid w:val="408812A1"/>
    <w:rsid w:val="409D5D7A"/>
    <w:rsid w:val="40BB206C"/>
    <w:rsid w:val="40C41559"/>
    <w:rsid w:val="40EA7211"/>
    <w:rsid w:val="414F0D61"/>
    <w:rsid w:val="41920AC7"/>
    <w:rsid w:val="41DD0B24"/>
    <w:rsid w:val="42766170"/>
    <w:rsid w:val="427F1BDB"/>
    <w:rsid w:val="42D91A27"/>
    <w:rsid w:val="42E053CE"/>
    <w:rsid w:val="42F06635"/>
    <w:rsid w:val="44294557"/>
    <w:rsid w:val="44956434"/>
    <w:rsid w:val="449851D6"/>
    <w:rsid w:val="44BB351B"/>
    <w:rsid w:val="453D71B6"/>
    <w:rsid w:val="458A5E05"/>
    <w:rsid w:val="458B0CAF"/>
    <w:rsid w:val="45E732CE"/>
    <w:rsid w:val="45F240A4"/>
    <w:rsid w:val="46017F03"/>
    <w:rsid w:val="4611340E"/>
    <w:rsid w:val="461954BA"/>
    <w:rsid w:val="461976CE"/>
    <w:rsid w:val="46784A78"/>
    <w:rsid w:val="46DF519A"/>
    <w:rsid w:val="471C0020"/>
    <w:rsid w:val="47A3636C"/>
    <w:rsid w:val="47A81BD4"/>
    <w:rsid w:val="481271DE"/>
    <w:rsid w:val="48226BD2"/>
    <w:rsid w:val="487A63F4"/>
    <w:rsid w:val="4881539D"/>
    <w:rsid w:val="48A25996"/>
    <w:rsid w:val="494F4445"/>
    <w:rsid w:val="495D69A1"/>
    <w:rsid w:val="497D5A63"/>
    <w:rsid w:val="498334B4"/>
    <w:rsid w:val="49AF5175"/>
    <w:rsid w:val="4A2D5F3F"/>
    <w:rsid w:val="4A407EA2"/>
    <w:rsid w:val="4B130F80"/>
    <w:rsid w:val="4B251F56"/>
    <w:rsid w:val="4B275D24"/>
    <w:rsid w:val="4B3350E0"/>
    <w:rsid w:val="4B5E2F1F"/>
    <w:rsid w:val="4B876227"/>
    <w:rsid w:val="4B902CFC"/>
    <w:rsid w:val="4B9A2F57"/>
    <w:rsid w:val="4BD5286C"/>
    <w:rsid w:val="4C343A36"/>
    <w:rsid w:val="4C677A4E"/>
    <w:rsid w:val="4C753DDD"/>
    <w:rsid w:val="4CD81D23"/>
    <w:rsid w:val="4CD928A1"/>
    <w:rsid w:val="4D0D1701"/>
    <w:rsid w:val="4DAA7BD0"/>
    <w:rsid w:val="4DCF05E3"/>
    <w:rsid w:val="4DDA22FF"/>
    <w:rsid w:val="4DDB6AD8"/>
    <w:rsid w:val="4E0B763A"/>
    <w:rsid w:val="4E460901"/>
    <w:rsid w:val="4ED1419D"/>
    <w:rsid w:val="4EFB083B"/>
    <w:rsid w:val="4F1065AD"/>
    <w:rsid w:val="4F2C4E99"/>
    <w:rsid w:val="4F3BCE60"/>
    <w:rsid w:val="4F761533"/>
    <w:rsid w:val="4FB102E7"/>
    <w:rsid w:val="4FCF6210"/>
    <w:rsid w:val="5076286F"/>
    <w:rsid w:val="50880727"/>
    <w:rsid w:val="512809B8"/>
    <w:rsid w:val="512B21B2"/>
    <w:rsid w:val="512F0C70"/>
    <w:rsid w:val="51313562"/>
    <w:rsid w:val="5140635D"/>
    <w:rsid w:val="51416CE2"/>
    <w:rsid w:val="51444D40"/>
    <w:rsid w:val="51463523"/>
    <w:rsid w:val="5149027F"/>
    <w:rsid w:val="514F7B13"/>
    <w:rsid w:val="51BF1070"/>
    <w:rsid w:val="52070771"/>
    <w:rsid w:val="5248023B"/>
    <w:rsid w:val="524E7B5E"/>
    <w:rsid w:val="52923AB3"/>
    <w:rsid w:val="52B96A43"/>
    <w:rsid w:val="52CF7F09"/>
    <w:rsid w:val="52F06C86"/>
    <w:rsid w:val="52F12A2C"/>
    <w:rsid w:val="52FF7B34"/>
    <w:rsid w:val="53426201"/>
    <w:rsid w:val="53572689"/>
    <w:rsid w:val="536FE322"/>
    <w:rsid w:val="53812873"/>
    <w:rsid w:val="539947AB"/>
    <w:rsid w:val="53F16E2B"/>
    <w:rsid w:val="53FA155F"/>
    <w:rsid w:val="54253127"/>
    <w:rsid w:val="5494311F"/>
    <w:rsid w:val="54977179"/>
    <w:rsid w:val="54B21F15"/>
    <w:rsid w:val="54B93FC1"/>
    <w:rsid w:val="54E113F1"/>
    <w:rsid w:val="55344AA7"/>
    <w:rsid w:val="55462C32"/>
    <w:rsid w:val="5583158B"/>
    <w:rsid w:val="55A0038E"/>
    <w:rsid w:val="55A428D1"/>
    <w:rsid w:val="55B227AE"/>
    <w:rsid w:val="55B244DB"/>
    <w:rsid w:val="56325866"/>
    <w:rsid w:val="568A6894"/>
    <w:rsid w:val="56AB2B47"/>
    <w:rsid w:val="56C652FB"/>
    <w:rsid w:val="575023A2"/>
    <w:rsid w:val="57BDC899"/>
    <w:rsid w:val="57F062EE"/>
    <w:rsid w:val="58030761"/>
    <w:rsid w:val="58284441"/>
    <w:rsid w:val="5842118A"/>
    <w:rsid w:val="584414A5"/>
    <w:rsid w:val="584D68F3"/>
    <w:rsid w:val="586B3AE0"/>
    <w:rsid w:val="58EA4BF6"/>
    <w:rsid w:val="595019E8"/>
    <w:rsid w:val="59B43FDD"/>
    <w:rsid w:val="59E9158F"/>
    <w:rsid w:val="59FF7C46"/>
    <w:rsid w:val="5A32151A"/>
    <w:rsid w:val="5A6C4CE3"/>
    <w:rsid w:val="5A771D56"/>
    <w:rsid w:val="5A875C9B"/>
    <w:rsid w:val="5A9B3C83"/>
    <w:rsid w:val="5AA63875"/>
    <w:rsid w:val="5AAE2C06"/>
    <w:rsid w:val="5AB52021"/>
    <w:rsid w:val="5AB531F2"/>
    <w:rsid w:val="5AF46D0A"/>
    <w:rsid w:val="5B0B340D"/>
    <w:rsid w:val="5B1F7A88"/>
    <w:rsid w:val="5B2B7303"/>
    <w:rsid w:val="5B4D241F"/>
    <w:rsid w:val="5BAE6D32"/>
    <w:rsid w:val="5BCC3A04"/>
    <w:rsid w:val="5BE07E7A"/>
    <w:rsid w:val="5BEC3379"/>
    <w:rsid w:val="5C1967A5"/>
    <w:rsid w:val="5C234ECD"/>
    <w:rsid w:val="5C2C64D8"/>
    <w:rsid w:val="5CA52605"/>
    <w:rsid w:val="5CC50290"/>
    <w:rsid w:val="5CCB475A"/>
    <w:rsid w:val="5CE1429C"/>
    <w:rsid w:val="5CF81F9B"/>
    <w:rsid w:val="5D02321A"/>
    <w:rsid w:val="5D236D0A"/>
    <w:rsid w:val="5D4033C7"/>
    <w:rsid w:val="5D6D20FD"/>
    <w:rsid w:val="5D79528A"/>
    <w:rsid w:val="5D912803"/>
    <w:rsid w:val="5DCF1811"/>
    <w:rsid w:val="5DF62F27"/>
    <w:rsid w:val="5E0E3590"/>
    <w:rsid w:val="5E2212E5"/>
    <w:rsid w:val="5E581806"/>
    <w:rsid w:val="5E5B2DF6"/>
    <w:rsid w:val="5EAF755D"/>
    <w:rsid w:val="5EC73BE1"/>
    <w:rsid w:val="5EEA2A81"/>
    <w:rsid w:val="5F194C92"/>
    <w:rsid w:val="5F3201D8"/>
    <w:rsid w:val="5F36141C"/>
    <w:rsid w:val="5F3A39CA"/>
    <w:rsid w:val="5F5D0B02"/>
    <w:rsid w:val="5F693EF7"/>
    <w:rsid w:val="5F712BCA"/>
    <w:rsid w:val="5F73441E"/>
    <w:rsid w:val="5F775CBC"/>
    <w:rsid w:val="5FA171DD"/>
    <w:rsid w:val="5FB250F9"/>
    <w:rsid w:val="5FB54A36"/>
    <w:rsid w:val="5FDB5ECE"/>
    <w:rsid w:val="5FE24308"/>
    <w:rsid w:val="5FEC4A85"/>
    <w:rsid w:val="5FECE4B8"/>
    <w:rsid w:val="5FFF770E"/>
    <w:rsid w:val="5FFFB7DD"/>
    <w:rsid w:val="60AF11AF"/>
    <w:rsid w:val="60C846E2"/>
    <w:rsid w:val="6187680F"/>
    <w:rsid w:val="61BA587E"/>
    <w:rsid w:val="61CD7455"/>
    <w:rsid w:val="61DA73CB"/>
    <w:rsid w:val="61FF46E5"/>
    <w:rsid w:val="62307304"/>
    <w:rsid w:val="624D2976"/>
    <w:rsid w:val="625C73EB"/>
    <w:rsid w:val="628E267C"/>
    <w:rsid w:val="62BF3A6A"/>
    <w:rsid w:val="62C972D4"/>
    <w:rsid w:val="62E739AF"/>
    <w:rsid w:val="63241608"/>
    <w:rsid w:val="63713F98"/>
    <w:rsid w:val="639D30C3"/>
    <w:rsid w:val="63D01E3F"/>
    <w:rsid w:val="64001EDF"/>
    <w:rsid w:val="64187D37"/>
    <w:rsid w:val="642B419F"/>
    <w:rsid w:val="6465077A"/>
    <w:rsid w:val="646F2AF4"/>
    <w:rsid w:val="64AC4A51"/>
    <w:rsid w:val="64C72AE5"/>
    <w:rsid w:val="65173333"/>
    <w:rsid w:val="65C854A5"/>
    <w:rsid w:val="65D648DA"/>
    <w:rsid w:val="66263255"/>
    <w:rsid w:val="662C56F9"/>
    <w:rsid w:val="663C3472"/>
    <w:rsid w:val="66546D57"/>
    <w:rsid w:val="6679DB40"/>
    <w:rsid w:val="669A57B6"/>
    <w:rsid w:val="669FCD81"/>
    <w:rsid w:val="66A80F8A"/>
    <w:rsid w:val="66AD48D9"/>
    <w:rsid w:val="66BB3E68"/>
    <w:rsid w:val="66C34E4B"/>
    <w:rsid w:val="66F25D83"/>
    <w:rsid w:val="67036188"/>
    <w:rsid w:val="6728434C"/>
    <w:rsid w:val="67332E10"/>
    <w:rsid w:val="67452B44"/>
    <w:rsid w:val="674F5770"/>
    <w:rsid w:val="67AE4F08"/>
    <w:rsid w:val="67B01362"/>
    <w:rsid w:val="67B441DF"/>
    <w:rsid w:val="67CF5B5B"/>
    <w:rsid w:val="67EC10EE"/>
    <w:rsid w:val="68046FAD"/>
    <w:rsid w:val="6817628E"/>
    <w:rsid w:val="68243ABF"/>
    <w:rsid w:val="68376930"/>
    <w:rsid w:val="68454FFA"/>
    <w:rsid w:val="6890515F"/>
    <w:rsid w:val="68B67730"/>
    <w:rsid w:val="6903631C"/>
    <w:rsid w:val="6941150E"/>
    <w:rsid w:val="694B010A"/>
    <w:rsid w:val="694D0BBD"/>
    <w:rsid w:val="6A2B0CCC"/>
    <w:rsid w:val="6A406BF9"/>
    <w:rsid w:val="6A782F4F"/>
    <w:rsid w:val="6A874FFB"/>
    <w:rsid w:val="6A8F1525"/>
    <w:rsid w:val="6A94003F"/>
    <w:rsid w:val="6A995486"/>
    <w:rsid w:val="6ABD5ED8"/>
    <w:rsid w:val="6AEA054E"/>
    <w:rsid w:val="6B0C45D2"/>
    <w:rsid w:val="6B735ED1"/>
    <w:rsid w:val="6B90355C"/>
    <w:rsid w:val="6B985938"/>
    <w:rsid w:val="6BA37E39"/>
    <w:rsid w:val="6C1749CB"/>
    <w:rsid w:val="6C377DB7"/>
    <w:rsid w:val="6C384A25"/>
    <w:rsid w:val="6C77369C"/>
    <w:rsid w:val="6CA362CC"/>
    <w:rsid w:val="6CC06784"/>
    <w:rsid w:val="6CC64FAA"/>
    <w:rsid w:val="6CCA2594"/>
    <w:rsid w:val="6CDB7A74"/>
    <w:rsid w:val="6CEA4021"/>
    <w:rsid w:val="6D3FCA15"/>
    <w:rsid w:val="6D622599"/>
    <w:rsid w:val="6D7B6723"/>
    <w:rsid w:val="6D8C327A"/>
    <w:rsid w:val="6DBB23AF"/>
    <w:rsid w:val="6DE8339B"/>
    <w:rsid w:val="6DF502E2"/>
    <w:rsid w:val="6E057E62"/>
    <w:rsid w:val="6E0D3256"/>
    <w:rsid w:val="6E236EBD"/>
    <w:rsid w:val="6E315BD0"/>
    <w:rsid w:val="6E5B3E55"/>
    <w:rsid w:val="6E726CAE"/>
    <w:rsid w:val="6E8B21D1"/>
    <w:rsid w:val="6EBC2106"/>
    <w:rsid w:val="6EBC3B4E"/>
    <w:rsid w:val="6F2A0B07"/>
    <w:rsid w:val="6F3F5139"/>
    <w:rsid w:val="6FAC7C04"/>
    <w:rsid w:val="701D6D43"/>
    <w:rsid w:val="704C22FA"/>
    <w:rsid w:val="70A56F92"/>
    <w:rsid w:val="70A86822"/>
    <w:rsid w:val="70C22CED"/>
    <w:rsid w:val="70C83E90"/>
    <w:rsid w:val="70FF2C0B"/>
    <w:rsid w:val="712A018D"/>
    <w:rsid w:val="7170188F"/>
    <w:rsid w:val="718A334B"/>
    <w:rsid w:val="71B47D1E"/>
    <w:rsid w:val="720031B2"/>
    <w:rsid w:val="720A4573"/>
    <w:rsid w:val="72C62212"/>
    <w:rsid w:val="72FB16ED"/>
    <w:rsid w:val="73875BB7"/>
    <w:rsid w:val="73CF14F7"/>
    <w:rsid w:val="73DC0629"/>
    <w:rsid w:val="73FBF8D8"/>
    <w:rsid w:val="74017DF2"/>
    <w:rsid w:val="743D1C12"/>
    <w:rsid w:val="74ED336D"/>
    <w:rsid w:val="74FB6732"/>
    <w:rsid w:val="75042076"/>
    <w:rsid w:val="754937FF"/>
    <w:rsid w:val="75811174"/>
    <w:rsid w:val="75A03E17"/>
    <w:rsid w:val="75D26066"/>
    <w:rsid w:val="75EF88DB"/>
    <w:rsid w:val="75F14239"/>
    <w:rsid w:val="75F15887"/>
    <w:rsid w:val="75FB5DB1"/>
    <w:rsid w:val="762754CF"/>
    <w:rsid w:val="766C5701"/>
    <w:rsid w:val="767C5EC2"/>
    <w:rsid w:val="76F9592D"/>
    <w:rsid w:val="76FE0619"/>
    <w:rsid w:val="7705729D"/>
    <w:rsid w:val="77455596"/>
    <w:rsid w:val="774722BF"/>
    <w:rsid w:val="77556605"/>
    <w:rsid w:val="777659E2"/>
    <w:rsid w:val="777F4BFF"/>
    <w:rsid w:val="77822F80"/>
    <w:rsid w:val="779F1DFC"/>
    <w:rsid w:val="77AB6DE4"/>
    <w:rsid w:val="77E833A4"/>
    <w:rsid w:val="78053DD3"/>
    <w:rsid w:val="78226B03"/>
    <w:rsid w:val="782605B5"/>
    <w:rsid w:val="782A1C8D"/>
    <w:rsid w:val="78780E8A"/>
    <w:rsid w:val="78801F55"/>
    <w:rsid w:val="78A649E8"/>
    <w:rsid w:val="78E92BB9"/>
    <w:rsid w:val="78FC4331"/>
    <w:rsid w:val="78FDA0D2"/>
    <w:rsid w:val="79047976"/>
    <w:rsid w:val="791004CD"/>
    <w:rsid w:val="793A06C0"/>
    <w:rsid w:val="793F4052"/>
    <w:rsid w:val="79640712"/>
    <w:rsid w:val="79883C9B"/>
    <w:rsid w:val="79943C0F"/>
    <w:rsid w:val="79CE4C7E"/>
    <w:rsid w:val="79D55FA9"/>
    <w:rsid w:val="79FF0955"/>
    <w:rsid w:val="7A853538"/>
    <w:rsid w:val="7A8D1021"/>
    <w:rsid w:val="7AC2575C"/>
    <w:rsid w:val="7AF45D7A"/>
    <w:rsid w:val="7B3505D4"/>
    <w:rsid w:val="7B3E1475"/>
    <w:rsid w:val="7B60135E"/>
    <w:rsid w:val="7B863546"/>
    <w:rsid w:val="7BB78A0D"/>
    <w:rsid w:val="7BC61C5F"/>
    <w:rsid w:val="7BF5BA0B"/>
    <w:rsid w:val="7BF67DFF"/>
    <w:rsid w:val="7BFD8A01"/>
    <w:rsid w:val="7C12457E"/>
    <w:rsid w:val="7CDA35DF"/>
    <w:rsid w:val="7CDF9778"/>
    <w:rsid w:val="7D3C2C13"/>
    <w:rsid w:val="7D3E9ED5"/>
    <w:rsid w:val="7D6E2CB0"/>
    <w:rsid w:val="7D7B198B"/>
    <w:rsid w:val="7D7D24FC"/>
    <w:rsid w:val="7D853842"/>
    <w:rsid w:val="7D9C12B8"/>
    <w:rsid w:val="7DC738F1"/>
    <w:rsid w:val="7DCFB195"/>
    <w:rsid w:val="7E154BE1"/>
    <w:rsid w:val="7E4749CA"/>
    <w:rsid w:val="7E5DE1DC"/>
    <w:rsid w:val="7E6D6AAF"/>
    <w:rsid w:val="7E896817"/>
    <w:rsid w:val="7EB65F51"/>
    <w:rsid w:val="7EC21FC1"/>
    <w:rsid w:val="7ED92098"/>
    <w:rsid w:val="7EDF76A7"/>
    <w:rsid w:val="7EE3B0AB"/>
    <w:rsid w:val="7EFEDCBA"/>
    <w:rsid w:val="7F180792"/>
    <w:rsid w:val="7F453696"/>
    <w:rsid w:val="7F59162E"/>
    <w:rsid w:val="7F766ED7"/>
    <w:rsid w:val="7F7D2C82"/>
    <w:rsid w:val="7F9A28DC"/>
    <w:rsid w:val="7FADA343"/>
    <w:rsid w:val="7FBBE86A"/>
    <w:rsid w:val="7FBFDB9B"/>
    <w:rsid w:val="7FC7A080"/>
    <w:rsid w:val="7FD8234F"/>
    <w:rsid w:val="7FEC9250"/>
    <w:rsid w:val="7FEF2CCD"/>
    <w:rsid w:val="7FFD8920"/>
    <w:rsid w:val="87FF7666"/>
    <w:rsid w:val="8FB3EE45"/>
    <w:rsid w:val="9A5FAC50"/>
    <w:rsid w:val="AEFFA565"/>
    <w:rsid w:val="B5FB6CB8"/>
    <w:rsid w:val="B76F7CA4"/>
    <w:rsid w:val="B7EE099B"/>
    <w:rsid w:val="BAFF5C57"/>
    <w:rsid w:val="BB976FD1"/>
    <w:rsid w:val="BBFCC72E"/>
    <w:rsid w:val="BE7FF926"/>
    <w:rsid w:val="BF6F94B4"/>
    <w:rsid w:val="BFF69B8F"/>
    <w:rsid w:val="C7F644B1"/>
    <w:rsid w:val="CAFB31D5"/>
    <w:rsid w:val="CDEFC170"/>
    <w:rsid w:val="D77E1AC6"/>
    <w:rsid w:val="DD3FFEAC"/>
    <w:rsid w:val="DDFF5F3B"/>
    <w:rsid w:val="DE9F2450"/>
    <w:rsid w:val="EBFFD2C9"/>
    <w:rsid w:val="EDB661A6"/>
    <w:rsid w:val="EFBF98FF"/>
    <w:rsid w:val="F67D9EAE"/>
    <w:rsid w:val="F6C63ADA"/>
    <w:rsid w:val="F7C8EDB0"/>
    <w:rsid w:val="F7D1B65D"/>
    <w:rsid w:val="F7F7323D"/>
    <w:rsid w:val="F9EBAA1A"/>
    <w:rsid w:val="FC7FA6B2"/>
    <w:rsid w:val="FDF696B1"/>
    <w:rsid w:val="FDFF00D6"/>
    <w:rsid w:val="FE1A9149"/>
    <w:rsid w:val="FE373A04"/>
    <w:rsid w:val="FEEF19D1"/>
    <w:rsid w:val="FEFFFE28"/>
    <w:rsid w:val="FF5EFF61"/>
    <w:rsid w:val="FF755C5A"/>
    <w:rsid w:val="FFBBB2D9"/>
    <w:rsid w:val="FFC32D7E"/>
    <w:rsid w:val="FFCFFAE8"/>
    <w:rsid w:val="FFDD005F"/>
    <w:rsid w:val="FFFE9D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kern w:val="2"/>
      <w:sz w:val="32"/>
      <w:szCs w:val="32"/>
      <w:lang w:val="en-US" w:eastAsia="zh-CN" w:bidi="ar-SA"/>
    </w:rPr>
  </w:style>
  <w:style w:type="paragraph" w:styleId="3">
    <w:name w:val="heading 1"/>
    <w:basedOn w:val="1"/>
    <w:next w:val="1"/>
    <w:link w:val="21"/>
    <w:qFormat/>
    <w:uiPriority w:val="0"/>
    <w:pPr>
      <w:keepNext/>
      <w:keepLines/>
      <w:spacing w:line="590" w:lineRule="exact"/>
      <w:jc w:val="center"/>
      <w:outlineLvl w:val="0"/>
    </w:pPr>
    <w:rPr>
      <w:rFonts w:ascii="Times New Roman" w:hAnsi="Times New Roman" w:eastAsia="宋体" w:cs="Times New Roman"/>
      <w:b/>
      <w:bCs/>
      <w:kern w:val="44"/>
      <w:sz w:val="44"/>
      <w:szCs w:val="44"/>
    </w:rPr>
  </w:style>
  <w:style w:type="paragraph" w:styleId="2">
    <w:name w:val="heading 2"/>
    <w:basedOn w:val="1"/>
    <w:next w:val="1"/>
    <w:qFormat/>
    <w:uiPriority w:val="0"/>
    <w:pPr>
      <w:keepNext/>
      <w:keepLines/>
      <w:widowControl w:val="0"/>
      <w:spacing w:line="560" w:lineRule="exact"/>
      <w:ind w:firstLine="1041" w:firstLineChars="200"/>
      <w:jc w:val="both"/>
      <w:outlineLvl w:val="1"/>
    </w:pPr>
    <w:rPr>
      <w:rFonts w:ascii="Calibri Light" w:hAnsi="Calibri Light" w:eastAsia="黑体" w:cs="Times New Roman"/>
      <w:bCs/>
      <w:kern w:val="2"/>
      <w:sz w:val="32"/>
      <w:szCs w:val="32"/>
      <w:lang w:val="en-US" w:eastAsia="zh-CN" w:bidi="ar-SA"/>
    </w:rPr>
  </w:style>
  <w:style w:type="paragraph" w:styleId="4">
    <w:name w:val="heading 3"/>
    <w:basedOn w:val="1"/>
    <w:next w:val="1"/>
    <w:link w:val="22"/>
    <w:qFormat/>
    <w:uiPriority w:val="0"/>
    <w:pPr>
      <w:keepNext/>
      <w:keepLines/>
      <w:spacing w:beforeLines="50" w:afterLines="50" w:line="590" w:lineRule="exact"/>
      <w:jc w:val="center"/>
      <w:outlineLvl w:val="2"/>
    </w:pPr>
    <w:rPr>
      <w:rFonts w:ascii="黑体" w:hAnsi="黑体" w:eastAsia="黑体" w:cs="Times New Roman"/>
      <w:bCs/>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annotation text"/>
    <w:basedOn w:val="1"/>
    <w:link w:val="23"/>
    <w:qFormat/>
    <w:uiPriority w:val="0"/>
    <w:pPr>
      <w:jc w:val="left"/>
    </w:pPr>
    <w:rPr>
      <w:rFonts w:ascii="Times New Roman" w:hAnsi="Times New Roman" w:eastAsia="宋体" w:cs="Times New Roman"/>
      <w:sz w:val="21"/>
      <w:szCs w:val="21"/>
    </w:rPr>
  </w:style>
  <w:style w:type="paragraph" w:styleId="6">
    <w:name w:val="Body Text Indent"/>
    <w:basedOn w:val="1"/>
    <w:link w:val="24"/>
    <w:qFormat/>
    <w:uiPriority w:val="0"/>
    <w:pPr>
      <w:spacing w:after="120"/>
      <w:ind w:left="420" w:leftChars="200"/>
    </w:pPr>
    <w:rPr>
      <w:rFonts w:ascii="Times New Roman" w:hAnsi="Times New Roman" w:eastAsia="宋体" w:cs="Times New Roman"/>
      <w:sz w:val="21"/>
      <w:szCs w:val="24"/>
    </w:rPr>
  </w:style>
  <w:style w:type="paragraph" w:styleId="7">
    <w:name w:val="Block Text"/>
    <w:basedOn w:val="1"/>
    <w:unhideWhenUsed/>
    <w:qFormat/>
    <w:uiPriority w:val="0"/>
    <w:pPr>
      <w:ind w:left="180" w:right="206" w:firstLine="720"/>
    </w:pPr>
    <w:rPr>
      <w:rFonts w:hAnsi="Tahoma" w:cs="仿宋_GB2312"/>
    </w:rPr>
  </w:style>
  <w:style w:type="paragraph" w:styleId="8">
    <w:name w:val="Plain Text"/>
    <w:basedOn w:val="1"/>
    <w:qFormat/>
    <w:uiPriority w:val="0"/>
    <w:pPr>
      <w:spacing w:line="560" w:lineRule="exact"/>
      <w:ind w:firstLine="883" w:firstLineChars="200"/>
    </w:pPr>
    <w:rPr>
      <w:rFonts w:ascii="宋体" w:hAnsi="宋体" w:eastAsia="仿宋" w:cs="Courier New"/>
      <w:sz w:val="32"/>
    </w:rPr>
  </w:style>
  <w:style w:type="paragraph" w:styleId="9">
    <w:name w:val="Date"/>
    <w:basedOn w:val="1"/>
    <w:next w:val="1"/>
    <w:link w:val="25"/>
    <w:qFormat/>
    <w:uiPriority w:val="0"/>
    <w:pPr>
      <w:ind w:left="100" w:leftChars="2500"/>
    </w:pPr>
  </w:style>
  <w:style w:type="paragraph" w:styleId="10">
    <w:name w:val="Body Text Indent 2"/>
    <w:basedOn w:val="1"/>
    <w:unhideWhenUsed/>
    <w:qFormat/>
    <w:uiPriority w:val="0"/>
    <w:pPr>
      <w:ind w:firstLine="554" w:firstLineChars="200"/>
    </w:pPr>
    <w:rPr>
      <w:rFonts w:ascii="宋体" w:cs="Times New Roman"/>
      <w:color w:val="000000"/>
      <w:kern w:val="0"/>
      <w:sz w:val="28"/>
      <w:szCs w:val="21"/>
    </w:rPr>
  </w:style>
  <w:style w:type="paragraph" w:styleId="11">
    <w:name w:val="Balloon Text"/>
    <w:basedOn w:val="1"/>
    <w:semiHidden/>
    <w:qFormat/>
    <w:uiPriority w:val="0"/>
    <w:rPr>
      <w:sz w:val="18"/>
      <w:szCs w:val="18"/>
    </w:rPr>
  </w:style>
  <w:style w:type="paragraph" w:styleId="12">
    <w:name w:val="footer"/>
    <w:basedOn w:val="1"/>
    <w:link w:val="26"/>
    <w:qFormat/>
    <w:uiPriority w:val="99"/>
    <w:pPr>
      <w:tabs>
        <w:tab w:val="center" w:pos="4153"/>
        <w:tab w:val="right" w:pos="8306"/>
      </w:tabs>
      <w:snapToGrid w:val="0"/>
      <w:jc w:val="left"/>
    </w:pPr>
    <w:rPr>
      <w:rFonts w:ascii="Times New Roman" w:hAnsi="Times New Roman" w:cs="Times New Roman"/>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14">
    <w:name w:val="Normal (Web)"/>
    <w:basedOn w:val="1"/>
    <w:qFormat/>
    <w:uiPriority w:val="99"/>
    <w:pPr>
      <w:spacing w:before="150" w:after="150" w:line="480" w:lineRule="auto"/>
      <w:jc w:val="left"/>
    </w:pPr>
    <w:rPr>
      <w:rFonts w:ascii="宋体" w:eastAsia="宋体"/>
      <w:color w:val="000000"/>
      <w:kern w:val="0"/>
      <w:sz w:val="21"/>
      <w:szCs w:val="21"/>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basedOn w:val="17"/>
    <w:qFormat/>
    <w:uiPriority w:val="0"/>
    <w:rPr>
      <w:color w:val="0000FF"/>
      <w:u w:val="single"/>
    </w:rPr>
  </w:style>
  <w:style w:type="character" w:customStyle="1" w:styleId="21">
    <w:name w:val="标题 1 Char"/>
    <w:link w:val="3"/>
    <w:qFormat/>
    <w:uiPriority w:val="0"/>
    <w:rPr>
      <w:b/>
      <w:bCs/>
      <w:kern w:val="44"/>
      <w:sz w:val="44"/>
      <w:szCs w:val="44"/>
    </w:rPr>
  </w:style>
  <w:style w:type="character" w:customStyle="1" w:styleId="22">
    <w:name w:val="标题 3 Char"/>
    <w:link w:val="4"/>
    <w:qFormat/>
    <w:uiPriority w:val="0"/>
    <w:rPr>
      <w:rFonts w:ascii="黑体" w:hAnsi="黑体" w:eastAsia="黑体"/>
      <w:bCs/>
      <w:kern w:val="2"/>
      <w:sz w:val="32"/>
      <w:szCs w:val="32"/>
    </w:rPr>
  </w:style>
  <w:style w:type="character" w:customStyle="1" w:styleId="23">
    <w:name w:val="批注文字 Char"/>
    <w:link w:val="5"/>
    <w:qFormat/>
    <w:uiPriority w:val="0"/>
    <w:rPr>
      <w:kern w:val="2"/>
      <w:sz w:val="21"/>
      <w:szCs w:val="21"/>
    </w:rPr>
  </w:style>
  <w:style w:type="character" w:customStyle="1" w:styleId="24">
    <w:name w:val="正文文本缩进 Char"/>
    <w:link w:val="6"/>
    <w:qFormat/>
    <w:uiPriority w:val="0"/>
    <w:rPr>
      <w:kern w:val="2"/>
      <w:sz w:val="21"/>
      <w:szCs w:val="24"/>
    </w:rPr>
  </w:style>
  <w:style w:type="character" w:customStyle="1" w:styleId="25">
    <w:name w:val="日期 Char"/>
    <w:link w:val="9"/>
    <w:qFormat/>
    <w:uiPriority w:val="0"/>
    <w:rPr>
      <w:rFonts w:ascii="仿宋_GB2312" w:hAnsi="宋体" w:eastAsia="仿宋_GB2312" w:cs="宋体"/>
      <w:kern w:val="2"/>
      <w:sz w:val="32"/>
      <w:szCs w:val="32"/>
    </w:rPr>
  </w:style>
  <w:style w:type="character" w:customStyle="1" w:styleId="26">
    <w:name w:val="页脚 Char"/>
    <w:link w:val="12"/>
    <w:qFormat/>
    <w:uiPriority w:val="99"/>
    <w:rPr>
      <w:rFonts w:eastAsia="仿宋_GB2312"/>
      <w:kern w:val="2"/>
      <w:sz w:val="18"/>
      <w:szCs w:val="18"/>
    </w:rPr>
  </w:style>
  <w:style w:type="paragraph" w:customStyle="1" w:styleId="27">
    <w:name w:val="列出段落1"/>
    <w:basedOn w:val="1"/>
    <w:qFormat/>
    <w:uiPriority w:val="34"/>
    <w:pPr>
      <w:ind w:firstLine="420" w:firstLineChars="200"/>
    </w:pPr>
    <w:rPr>
      <w:rFonts w:hint="eastAsia" w:ascii="Calibri" w:hAnsi="Calibri" w:eastAsia="宋体" w:cs="Times New Roman"/>
      <w:sz w:val="21"/>
      <w:szCs w:val="24"/>
    </w:rPr>
  </w:style>
  <w:style w:type="paragraph" w:styleId="28">
    <w:name w:val="List Paragraph"/>
    <w:basedOn w:val="1"/>
    <w:qFormat/>
    <w:uiPriority w:val="34"/>
    <w:pPr>
      <w:ind w:firstLine="420" w:firstLineChars="200"/>
    </w:pPr>
    <w:rPr>
      <w:rFonts w:ascii="Calibri" w:hAnsi="Calibri" w:eastAsia="宋体" w:cs="Times New Roman"/>
      <w:sz w:val="21"/>
      <w:szCs w:val="22"/>
    </w:rPr>
  </w:style>
  <w:style w:type="paragraph" w:customStyle="1" w:styleId="29">
    <w:name w:val="普通(网站)1"/>
    <w:basedOn w:val="1"/>
    <w:qFormat/>
    <w:uiPriority w:val="0"/>
    <w:pPr>
      <w:widowControl/>
      <w:spacing w:before="100" w:beforeAutospacing="1" w:after="100" w:afterAutospacing="1"/>
      <w:jc w:val="left"/>
    </w:pPr>
    <w:rPr>
      <w:rFonts w:hint="eastAsia" w:ascii="宋体" w:eastAsia="宋体" w:cs="Times New Roman"/>
      <w:sz w:val="24"/>
      <w:szCs w:val="24"/>
    </w:rPr>
  </w:style>
  <w:style w:type="paragraph" w:customStyle="1" w:styleId="30">
    <w:name w:val="文件标题"/>
    <w:next w:val="1"/>
    <w:qFormat/>
    <w:uiPriority w:val="99"/>
    <w:pPr>
      <w:spacing w:line="560" w:lineRule="exact"/>
      <w:jc w:val="center"/>
      <w:outlineLvl w:val="0"/>
    </w:pPr>
    <w:rPr>
      <w:rFonts w:ascii="方正小标宋简体" w:hAnsi="方正小标宋简体" w:eastAsia="方正小标宋简体" w:cs="方正小标宋简体"/>
      <w:kern w:val="2"/>
      <w:sz w:val="44"/>
      <w:szCs w:val="44"/>
      <w:lang w:val="en-US" w:eastAsia="zh-CN" w:bidi="ar-SA"/>
    </w:rPr>
  </w:style>
  <w:style w:type="paragraph" w:customStyle="1" w:styleId="31">
    <w:name w:val="条文"/>
    <w:basedOn w:val="1"/>
    <w:qFormat/>
    <w:uiPriority w:val="0"/>
    <w:rPr>
      <w:rFonts w:ascii="Calibri" w:hAnsi="Calibri"/>
      <w:szCs w:val="22"/>
    </w:rPr>
  </w:style>
  <w:style w:type="paragraph" w:customStyle="1" w:styleId="32">
    <w:name w:val="_Style 1"/>
    <w:basedOn w:val="1"/>
    <w:qFormat/>
    <w:uiPriority w:val="0"/>
    <w:pPr>
      <w:ind w:firstLine="420" w:firstLineChars="200"/>
    </w:pPr>
    <w:rPr>
      <w:rFonts w:ascii="Calibri" w:hAnsi="Calibri"/>
      <w:szCs w:val="24"/>
    </w:rPr>
  </w:style>
  <w:style w:type="paragraph" w:customStyle="1" w:styleId="33">
    <w:name w:val="一级标题"/>
    <w:next w:val="1"/>
    <w:qFormat/>
    <w:uiPriority w:val="99"/>
    <w:pPr>
      <w:numPr>
        <w:ilvl w:val="0"/>
        <w:numId w:val="1"/>
      </w:numPr>
      <w:spacing w:line="560" w:lineRule="exact"/>
      <w:jc w:val="both"/>
      <w:outlineLvl w:val="1"/>
    </w:pPr>
    <w:rPr>
      <w:rFonts w:ascii="黑体" w:hAnsi="黑体" w:eastAsia="黑体" w:cs="黑体"/>
      <w:kern w:val="2"/>
      <w:sz w:val="32"/>
      <w:szCs w:val="32"/>
      <w:lang w:val="en-US" w:eastAsia="zh-CN" w:bidi="ar-SA"/>
    </w:rPr>
  </w:style>
  <w:style w:type="paragraph" w:customStyle="1" w:styleId="34">
    <w:name w:val="列表段落1"/>
    <w:basedOn w:val="1"/>
    <w:qFormat/>
    <w:uiPriority w:val="34"/>
    <w:pPr>
      <w:ind w:firstLine="420" w:firstLineChars="200"/>
    </w:pPr>
  </w:style>
  <w:style w:type="paragraph" w:customStyle="1" w:styleId="35">
    <w:name w:val=" Char Char2 Char Char Char Char Char Char Char Char Char Char"/>
    <w:basedOn w:val="1"/>
    <w:qFormat/>
    <w:uiPriority w:val="0"/>
    <w:rPr>
      <w:rFonts w:ascii="Tahoma" w:hAnsi="Tahoma" w:eastAsia="宋体" w:cs="Times New Roman"/>
      <w:sz w:val="24"/>
      <w:szCs w:val="20"/>
    </w:rPr>
  </w:style>
  <w:style w:type="paragraph" w:customStyle="1" w:styleId="36">
    <w:name w:val="List Paragraph1"/>
    <w:basedOn w:val="1"/>
    <w:qFormat/>
    <w:uiPriority w:val="0"/>
    <w:pPr>
      <w:ind w:firstLine="420" w:firstLineChars="200"/>
    </w:pPr>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27</Pages>
  <Words>14937</Words>
  <Characters>14964</Characters>
  <Lines>61</Lines>
  <Paragraphs>17</Paragraphs>
  <TotalTime>27</TotalTime>
  <ScaleCrop>false</ScaleCrop>
  <LinksUpToDate>false</LinksUpToDate>
  <CharactersWithSpaces>15070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2018-12-01T15:00:00Z</dcterms:created>
  <dc:creator>USER-</dc:creator>
  <cp:lastModifiedBy>tdzbj</cp:lastModifiedBy>
  <cp:lastPrinted>2022-09-06T06:19:00Z</cp:lastPrinted>
  <dcterms:modified xsi:type="dcterms:W3CDTF">2023-10-26T09:58:44Z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12EA4ED8AE904E0F91EDF659F6CA0669_13</vt:lpwstr>
  </property>
</Properties>
</file>