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8"/>
        <w:rPr>
          <w:rFonts w:ascii="黑体" w:eastAsia="黑体"/>
          <w:sz w:val="32"/>
          <w:szCs w:val="32"/>
        </w:rPr>
      </w:pPr>
      <w:r>
        <w:rPr>
          <w:rFonts w:hint="eastAsia" w:ascii="黑体" w:eastAsia="黑体"/>
          <w:sz w:val="32"/>
          <w:szCs w:val="32"/>
        </w:rPr>
        <w:t>附件5</w:t>
      </w:r>
    </w:p>
    <w:p>
      <w:pPr>
        <w:spacing w:line="360" w:lineRule="auto"/>
        <w:ind w:right="-58"/>
        <w:rPr>
          <w:rFonts w:ascii="黑体" w:eastAsia="黑体"/>
          <w:spacing w:val="-20"/>
          <w:sz w:val="32"/>
          <w:szCs w:val="32"/>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笔试科目考试大纲</w:t>
      </w:r>
    </w:p>
    <w:p>
      <w:pPr>
        <w:spacing w:line="360" w:lineRule="auto"/>
        <w:jc w:val="center"/>
        <w:rPr>
          <w:b/>
          <w:sz w:val="44"/>
          <w:szCs w:val="44"/>
        </w:rPr>
      </w:pP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1. 《行政职业能力测验》考试大纲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2. 《申论I、II类》考试大纲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3. 《财务会计素质测试》考试大纲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4．《计算机素质测试》考试大纲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5. 《城市规划素质测试》考试大纲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6. 《审计素质测试》考试大纲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7．《行政执法素质测试》考试大纲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8．《司法素质测试》考试大纲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9．《公安素质测试》考试大纲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10.《金融素质测试》考试大纲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11.《党史党建素质测试》考试大纲</w:t>
      </w:r>
    </w:p>
    <w:p>
      <w:pPr>
        <w:spacing w:line="360" w:lineRule="auto"/>
        <w:ind w:right="-231" w:rightChars="-110" w:firstLine="358" w:firstLineChars="112"/>
        <w:rPr>
          <w:rFonts w:ascii="仿宋_GB2312" w:eastAsia="仿宋_GB2312"/>
          <w:sz w:val="32"/>
          <w:szCs w:val="32"/>
        </w:rPr>
      </w:pPr>
      <w:r>
        <w:rPr>
          <w:rFonts w:hint="eastAsia" w:ascii="仿宋_GB2312" w:eastAsia="仿宋_GB2312"/>
          <w:sz w:val="32"/>
          <w:szCs w:val="32"/>
        </w:rPr>
        <w:t>12.《公共卫生与预防医学素质测试》考试大纲</w:t>
      </w:r>
    </w:p>
    <w:p>
      <w:pPr>
        <w:spacing w:line="360" w:lineRule="auto"/>
        <w:ind w:right="-231" w:rightChars="-110" w:firstLine="358" w:firstLineChars="112"/>
        <w:rPr>
          <w:rFonts w:ascii="仿宋_GB2312" w:eastAsia="仿宋_GB2312"/>
          <w:sz w:val="32"/>
          <w:szCs w:val="32"/>
        </w:rPr>
      </w:pPr>
    </w:p>
    <w:p>
      <w:pPr>
        <w:spacing w:line="360" w:lineRule="auto"/>
        <w:ind w:right="-231" w:rightChars="-110" w:firstLine="358" w:firstLineChars="112"/>
        <w:rPr>
          <w:rFonts w:ascii="仿宋_GB2312" w:eastAsia="仿宋_GB2312"/>
          <w:sz w:val="32"/>
          <w:szCs w:val="32"/>
        </w:rPr>
      </w:pPr>
    </w:p>
    <w:p>
      <w:pPr>
        <w:spacing w:line="600" w:lineRule="exact"/>
        <w:ind w:right="-231" w:rightChars="-110"/>
        <w:jc w:val="center"/>
        <w:rPr>
          <w:rFonts w:ascii="方正小标宋简体" w:eastAsia="方正小标宋简体"/>
          <w:sz w:val="44"/>
          <w:szCs w:val="44"/>
        </w:rPr>
      </w:pPr>
      <w:r>
        <w:rPr>
          <w:rFonts w:ascii="黑体" w:eastAsia="黑体"/>
          <w:b/>
          <w:sz w:val="36"/>
        </w:rPr>
        <w:br w:type="page"/>
      </w:r>
      <w:r>
        <w:rPr>
          <w:rFonts w:hint="eastAsia" w:ascii="方正小标宋简体" w:eastAsia="方正小标宋简体"/>
          <w:sz w:val="44"/>
          <w:szCs w:val="44"/>
        </w:rPr>
        <w:t>《行政职业能力测验》考试大纲</w:t>
      </w:r>
    </w:p>
    <w:p>
      <w:pPr>
        <w:spacing w:line="600" w:lineRule="exact"/>
        <w:jc w:val="center"/>
        <w:rPr>
          <w:rFonts w:ascii="仿宋_GB2312" w:eastAsia="仿宋_GB2312"/>
          <w:sz w:val="32"/>
          <w:szCs w:val="32"/>
        </w:rPr>
      </w:pP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一、考试说明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行政职业能力测验为客观性试题，考试时限90分钟，满分100分。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三、测查内容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行政职业能力测验主要测查从事公务员工作应当具备的基本能力和基本素质，特别是用习近平新时代中国特色社会主义思想指导分析和解决问题的能力。</w:t>
      </w:r>
    </w:p>
    <w:p>
      <w:pPr>
        <w:tabs>
          <w:tab w:val="left" w:pos="3870"/>
        </w:tabs>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具体测查内容如下：</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（一）公共基础知识</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公共基础知识涵盖马克思主义哲学、马克思主义中国化理论成果特别是习近平新时代中国特色社会主义思想、法律、社会主义市场经济、行政管理、公文写作、深圳市情、时事常识、廉政建设、环保、生态、文化、节能、金融、公务员职业素养等方面。</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例题：</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哲学的基本问题是（    ）。</w:t>
      </w:r>
    </w:p>
    <w:p>
      <w:pPr>
        <w:spacing w:line="600" w:lineRule="exact"/>
        <w:ind w:firstLine="560"/>
        <w:rPr>
          <w:rFonts w:ascii="仿宋_GB2312" w:hAnsi="宋体" w:eastAsia="仿宋_GB2312"/>
          <w:sz w:val="28"/>
          <w:szCs w:val="32"/>
        </w:rPr>
      </w:pPr>
      <w:r>
        <w:rPr>
          <w:rFonts w:hint="eastAsia" w:ascii="仿宋_GB2312" w:hAnsi="宋体" w:eastAsia="仿宋_GB2312"/>
          <w:sz w:val="28"/>
          <w:szCs w:val="32"/>
        </w:rPr>
        <w:t>A．物质和运动的关系问题</w:t>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B．辩证法和形而上学的关系问题</w:t>
      </w:r>
    </w:p>
    <w:p>
      <w:pPr>
        <w:tabs>
          <w:tab w:val="left" w:pos="3870"/>
        </w:tabs>
        <w:spacing w:line="600" w:lineRule="exact"/>
        <w:ind w:firstLine="560"/>
        <w:rPr>
          <w:rFonts w:ascii="仿宋_GB2312" w:hAnsi="宋体" w:eastAsia="仿宋_GB2312"/>
          <w:sz w:val="28"/>
          <w:szCs w:val="32"/>
        </w:rPr>
      </w:pPr>
      <w:r>
        <w:rPr>
          <w:rFonts w:hint="eastAsia" w:ascii="仿宋_GB2312" w:hAnsi="宋体" w:eastAsia="仿宋_GB2312"/>
          <w:sz w:val="28"/>
          <w:szCs w:val="32"/>
        </w:rPr>
        <w:t>C．理论和实践的关系问题</w:t>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ab/>
      </w:r>
      <w:r>
        <w:rPr>
          <w:rFonts w:hint="eastAsia" w:ascii="仿宋_GB2312" w:hAnsi="宋体" w:eastAsia="仿宋_GB2312"/>
          <w:sz w:val="28"/>
          <w:szCs w:val="32"/>
        </w:rPr>
        <w:t>D．思维和存在的关系问题</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解答：正确答案为D。</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（二）数量关系</w:t>
      </w:r>
    </w:p>
    <w:p>
      <w:pPr>
        <w:spacing w:line="600" w:lineRule="exact"/>
        <w:ind w:firstLine="280"/>
        <w:rPr>
          <w:rFonts w:ascii="仿宋_GB2312" w:hAnsi="宋体" w:eastAsia="仿宋_GB2312"/>
          <w:sz w:val="32"/>
          <w:szCs w:val="32"/>
        </w:rPr>
      </w:pPr>
      <w:r>
        <w:rPr>
          <w:rFonts w:hint="eastAsia" w:ascii="仿宋_GB2312" w:hAnsi="宋体" w:eastAsia="仿宋_GB2312"/>
          <w:sz w:val="32"/>
          <w:szCs w:val="32"/>
        </w:rPr>
        <w:t xml:space="preserve">  数量关系一般有两种类型的题目。</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第一种题型：数字推理。给你一个数列，但其中缺少一项，要求你仔细观察这个数列各数字之间的关系，找出其中的排列规律，然后从四个供选择的答案中选出你认为最合适、合理的一个，来填补空缺项，使之符合原数列的排列规律。</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 xml:space="preserve">1，   2，   4，   7，  （  </w:t>
      </w:r>
      <w:r>
        <w:rPr>
          <w:rFonts w:hint="eastAsia" w:ascii="仿宋_GB2312" w:hAnsi="宋体" w:eastAsia="仿宋_GB2312"/>
          <w:sz w:val="32"/>
          <w:szCs w:val="32"/>
        </w:rPr>
        <w:tab/>
      </w:r>
      <w:r>
        <w:rPr>
          <w:rFonts w:hint="eastAsia" w:ascii="仿宋_GB2312" w:hAnsi="宋体" w:eastAsia="仿宋_GB2312"/>
          <w:sz w:val="32"/>
          <w:szCs w:val="32"/>
        </w:rPr>
        <w:t>），   16</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 xml:space="preserve">A．9      </w:t>
      </w:r>
      <w:r>
        <w:rPr>
          <w:rFonts w:hint="eastAsia" w:ascii="仿宋_GB2312" w:hAnsi="宋体" w:eastAsia="仿宋_GB2312"/>
          <w:sz w:val="32"/>
          <w:szCs w:val="32"/>
        </w:rPr>
        <w:tab/>
      </w:r>
      <w:r>
        <w:rPr>
          <w:rFonts w:hint="eastAsia" w:ascii="仿宋_GB2312" w:hAnsi="宋体" w:eastAsia="仿宋_GB2312"/>
          <w:sz w:val="32"/>
          <w:szCs w:val="32"/>
        </w:rPr>
        <w:t xml:space="preserve">B．10      </w:t>
      </w:r>
      <w:r>
        <w:rPr>
          <w:rFonts w:hint="eastAsia" w:ascii="仿宋_GB2312" w:hAnsi="宋体" w:eastAsia="仿宋_GB2312"/>
          <w:sz w:val="32"/>
          <w:szCs w:val="32"/>
        </w:rPr>
        <w:tab/>
      </w:r>
      <w:r>
        <w:rPr>
          <w:rFonts w:hint="eastAsia" w:ascii="仿宋_GB2312" w:hAnsi="宋体" w:eastAsia="仿宋_GB2312"/>
          <w:sz w:val="32"/>
          <w:szCs w:val="32"/>
        </w:rPr>
        <w:t xml:space="preserve">C．11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D．12</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解答：这一数列的排列规律是相邻两项之差构成一个等差数列1，2，3，4，5，故空缺项应为11。正确答案为C。</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第二种题型：数学运算。主要考察解决四则运算问题的能力。在这种题型中，每道试题中呈现一道算术式子，或者是表述数量关系的一段文字，要求报考者迅速、准确地计算出答案。</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若每隔一米远栽一棵树，问在123米的道路上共栽多少棵树？</w:t>
      </w:r>
    </w:p>
    <w:p>
      <w:pPr>
        <w:spacing w:line="600" w:lineRule="exact"/>
        <w:ind w:left="135" w:firstLine="425"/>
        <w:rPr>
          <w:rFonts w:ascii="仿宋_GB2312" w:hAnsi="宋体" w:eastAsia="仿宋_GB2312"/>
          <w:sz w:val="32"/>
          <w:szCs w:val="32"/>
        </w:rPr>
      </w:pPr>
      <w:r>
        <w:rPr>
          <w:rFonts w:hint="eastAsia" w:ascii="仿宋_GB2312" w:hAnsi="宋体" w:eastAsia="仿宋_GB2312"/>
          <w:sz w:val="32"/>
          <w:szCs w:val="32"/>
        </w:rPr>
        <w:t xml:space="preserve">A．121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B．122</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C．123    </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D．124</w:t>
      </w:r>
    </w:p>
    <w:p>
      <w:pPr>
        <w:spacing w:line="600" w:lineRule="exact"/>
        <w:ind w:firstLine="480"/>
        <w:rPr>
          <w:rFonts w:ascii="仿宋_GB2312" w:hAnsi="宋体" w:eastAsia="仿宋_GB2312"/>
          <w:sz w:val="32"/>
          <w:szCs w:val="32"/>
        </w:rPr>
      </w:pPr>
      <w:r>
        <w:rPr>
          <w:rFonts w:hint="eastAsia" w:ascii="仿宋_GB2312" w:hAnsi="宋体" w:eastAsia="仿宋_GB2312"/>
          <w:sz w:val="32"/>
          <w:szCs w:val="32"/>
        </w:rPr>
        <w:t>解答：要考虑到起点和终点两处都要栽树，共124棵树，所以答案为D。</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（三）言语理解与表达</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言语理解与表达着重考察报考者对语言文字的综合分析能力。涉及到词语运用、句子表达、阅读理解与运用等文字方面。其题型一般有三种。</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第一种题型：选词填空。这种题型先呈现一个句子，在某些关键词的地方留出空位，要求从题后所给的四个词中选出一个词填入句中，从而使句子的意思表达得最准确、最连贯、最完整。</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例题：</w:t>
      </w:r>
    </w:p>
    <w:p>
      <w:pPr>
        <w:tabs>
          <w:tab w:val="left" w:pos="387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这是一个秋季的薄阴的天气，（    ）的云在我们顶上流着，岩面与草丛都从润湿中透出几分油油的绿意，而瀑布也似乎分外的响了。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A．厚厚</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B．层层</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C．微微</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D．浓浓</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解答：语境材料中交代了“薄阴的天气”，据此可排除“厚厚”和“浓浓”两项，“层层”和“微微”都适合，但“层层”的云与“在我们头顶上流着”不太合适。所以答案为C。</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第二种题型：语句表达。主要考察报考者对语气、语序、语法结构等在言语表达中所起作用的理解程度。</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从下列所给出的四个句子中找出一个有歧义的句子来：</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A．他曾经密切地注意电学方面各种发现的发展情况。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B．小王请求组织上允许自己到这儿参加工作。</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C．他曾经看见两位虎头虎脑的青年从这个桃园茶社里慢慢地走出来。</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D．孩子们很喜欢离休干部李大伯，一来到这里就有说有笑，十分高兴。</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解答：答案D中“一来到这里就有说有笑”，可以理解为是孩子们，也可以理解为是李大伯，有歧义。所以答案为D。</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第三种题型：阅读理解。主要考察报考者运用自己的知识和经验对言语材料的语法、语义、修辞所提供的线索进行一定的分析、综合和推理。</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例题：</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有些炎症，西药能治，中药照样能治。中药不仅能与一般的抗菌素媲美，而且副作用小，成本也低。</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对这段话的最准确复述是：</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A．治疗某些炎症，成本低、副作用小的中药比西药更好。</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B．治疗某些炎症，中药和西药一样好。</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C．治疗某些炎症，中药和西药都可以使用。</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D．治疗某些炎症，西药的作用比中药差得多。</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解答：通过阅读短文，比较四个选项，可以判断A是正确答案。</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（四）判断推理</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判断推理是考察报考者逻辑推理判断能力的一种测验形式，其题型一般有三种。</w:t>
      </w:r>
    </w:p>
    <w:p>
      <w:pPr>
        <w:tabs>
          <w:tab w:val="left" w:pos="3870"/>
        </w:tabs>
        <w:spacing w:line="600" w:lineRule="exact"/>
        <w:rPr>
          <w:rFonts w:ascii="仿宋_GB2312" w:hAnsi="宋体" w:eastAsia="仿宋_GB2312"/>
          <w:sz w:val="32"/>
          <w:szCs w:val="32"/>
        </w:rPr>
      </w:pPr>
      <w:r>
        <w:rPr>
          <w:rFonts w:hint="eastAsia" w:ascii="仿宋_GB2312" w:hAnsi="宋体" w:eastAsia="仿宋_GB2312"/>
          <w:sz w:val="32"/>
          <w:szCs w:val="32"/>
        </w:rPr>
        <w:t xml:space="preserve">    第一种题型：事件排序。每道题给出五个事件，每个事件是以简短语句表述的，接着给出表示事件的四种假定发生顺序的四个数字序列，请选择其中最合乎逻辑的一种事件顺序。</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 xml:space="preserve">例题： </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（1）店主生气</w:t>
      </w:r>
      <w:r>
        <w:rPr>
          <w:rFonts w:hint="eastAsia" w:ascii="仿宋_GB2312" w:hAnsi="宋体" w:eastAsia="仿宋_GB2312"/>
          <w:sz w:val="32"/>
          <w:szCs w:val="32"/>
        </w:rPr>
        <w:tab/>
      </w:r>
      <w:r>
        <w:rPr>
          <w:rFonts w:hint="eastAsia" w:ascii="仿宋_GB2312" w:hAnsi="宋体" w:eastAsia="仿宋_GB2312"/>
          <w:sz w:val="32"/>
          <w:szCs w:val="32"/>
        </w:rPr>
        <w:t>（2）小明得分</w:t>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（3）玻璃被打破</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（4）孩子们玩棒球</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（5）孩子们四处奔逃</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A．（1）（2）（3）（4）（5）</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B．（5）（2）（4）（3）（1）</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C．（4）（2）（3）（1）（5）</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D．（3）（1）（2）（5）（4）</w:t>
      </w: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解答：从五个事件来看，主要说明的是孩子们玩棒球把店玻璃打碎这一件事。按照这一事件发展的逻辑顺序应该是先交待背景（4）孩子们玩棒球→（2）小明得分→（3）玻璃被打破→（1）店主生气→（5）孩子们四处奔逃。这一顺序相对于其他顺序而言是最合理的。所以答案为C。</w:t>
      </w:r>
    </w:p>
    <w:p>
      <w:pPr>
        <w:spacing w:line="600" w:lineRule="exact"/>
        <w:ind w:firstLine="560"/>
        <w:rPr>
          <w:rFonts w:ascii="仿宋_GB2312" w:hAnsi="宋体" w:eastAsia="仿宋_GB2312"/>
          <w:sz w:val="32"/>
          <w:szCs w:val="32"/>
        </w:rPr>
      </w:pPr>
      <w:r>
        <w:rPr>
          <w:rFonts w:hint="eastAsia" w:ascii="仿宋_GB2312" w:hAnsi="宋体" w:eastAsia="仿宋_GB2312"/>
          <w:sz w:val="32"/>
          <w:szCs w:val="32"/>
        </w:rPr>
        <w:t>第二种题型：图形推理。要求报考者从四个备选答案中选择最符合规律的一个，替代题干中的问号，使该组图形呈现出与前一组图形一定的规律性。</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例题：</w:t>
      </w:r>
    </w:p>
    <w:p>
      <w:pPr>
        <w:tabs>
          <w:tab w:val="left" w:pos="3780"/>
        </w:tabs>
        <w:spacing w:line="600" w:lineRule="exact"/>
        <w:ind w:firstLine="3680" w:firstLineChars="1150"/>
        <w:rPr>
          <w:rFonts w:hint="eastAsia" w:ascii="仿宋_GB2312" w:hAnsi="宋体" w:eastAsia="仿宋_GB2312"/>
          <w:sz w:val="32"/>
          <w:szCs w:val="32"/>
        </w:rPr>
      </w:pPr>
    </w:p>
    <w:p>
      <w:pPr>
        <w:tabs>
          <w:tab w:val="left" w:pos="3780"/>
        </w:tabs>
        <w:spacing w:line="600" w:lineRule="exact"/>
        <w:ind w:firstLine="3680" w:firstLineChars="1150"/>
        <w:rPr>
          <w:rFonts w:ascii="仿宋_GB2312" w:hAnsi="宋体" w:eastAsia="仿宋_GB2312"/>
          <w:sz w:val="32"/>
          <w:szCs w:val="32"/>
        </w:rPr>
      </w:pPr>
      <w:r>
        <w:rPr>
          <w:rFonts w:ascii="仿宋_GB2312" w:eastAsia="仿宋_GB2312"/>
          <w:sz w:val="32"/>
          <w:szCs w:val="32"/>
        </w:rPr>
        <w:pict>
          <v:group id="组合 1" o:spid="_x0000_s4098" o:spt="203" style="position:absolute;left:0pt;margin-left:11.25pt;margin-top:0.35pt;height:44.35pt;width:360pt;z-index:251660288;mso-width-relative:page;mso-height-relative:page;" coordorigin="1314,4370" coordsize="720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">
            <o:lock v:ext="edit"/>
            <v:line id="Line 3" o:spid="_x0000_s4099" o:spt="20" style="position:absolute;left:3114;top:4370;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path arrowok="t"/>
              <v:fill focussize="0,0"/>
              <v:stroke/>
              <v:imagedata o:title=""/>
              <o:lock v:ext="edit"/>
            </v:line>
            <v:line id="Line 4" o:spid="_x0000_s4100" o:spt="20" style="position:absolute;left:1314;top:4370;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path arrowok="t"/>
              <v:fill focussize="0,0"/>
              <v:stroke/>
              <v:imagedata o:title=""/>
              <o:lock v:ext="edit"/>
            </v:line>
            <v:line id="Line 5" o:spid="_x0000_s4101" o:spt="20" style="position:absolute;left:1321;top:5147;height:0;width:18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path arrowok="t"/>
              <v:fill focussize="0,0"/>
              <v:stroke/>
              <v:imagedata o:title=""/>
              <o:lock v:ext="edit"/>
            </v:line>
            <v:group id="Group 6" o:spid="_x0000_s4102" o:spt="203" style="position:absolute;left:1314;top:4370;height:624;width:1800;" coordorigin="1980,1596" coordsize="180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v:line id="Line 7" o:spid="_x0000_s4103" o:spt="20" style="position:absolute;left:1980;top:1596;height:0;width:180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shape id="Freeform 8" o:spid="_x0000_s4104" style="position:absolute;left:1980;top:1908;height:156;width:36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8EcUA&#10;AADaAAAADwAAAGRycy9kb3ducmV2LnhtbESPT2vCQBTE70K/w/IKvYhuVKiSuhERCoXiof7BHB/Z&#10;12xi9m2a3cb023cLBY/DzPyGWW8G24ieOl85VjCbJiCIC6crLhWcjq+TFQgfkDU2jknBD3nYZA+j&#10;Naba3fiD+kMoRYSwT1GBCaFNpfSFIYt+6lri6H26zmKIsiul7vAW4baR8yR5lhYrjgsGW9oZKq6H&#10;b6ug3l/6/Gux7Y/j5t3O67NDc82Venocti8gAg3hHv5vv2kFS/i7Em+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LwRxQAAANoAAAAPAAAAAAAAAAAAAAAAAJgCAABkcnMv&#10;ZG93bnJldi54bWxQSwUGAAAAAAQABAD1AAAAigMAAAAA&#10;" path="m0,156c60,78,120,0,180,0c240,0,330,130,360,156e">
                <v:path arrowok="t" o:connecttype="custom" o:connectlocs="0,156;180,0;360,156" o:connectangles="0,0,0"/>
                <v:fill on="f" focussize="0,0"/>
                <v:stroke/>
                <v:imagedata o:title=""/>
                <o:lock v:ext="edit"/>
              </v:shape>
              <v:group id="Group 9" o:spid="_x0000_s4105" o:spt="203" style="position:absolute;left:2520;top:1752;height:312;width:540;" coordorigin="4860,1908" coordsize="5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v:shape id="Freeform 10" o:spid="_x0000_s4106" style="position:absolute;left:4860;top:1908;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N+MUA&#10;AADaAAAADwAAAGRycy9kb3ducmV2LnhtbESPT2vCQBTE70K/w/IKvYhuVCiauhERCoXiof7BHB/Z&#10;12xi9m2a3cb023cLBY/DzPyGWW8G24ieOl85VjCbJiCIC6crLhWcjq+TJQgfkDU2jknBD3nYZA+j&#10;Naba3fiD+kMoRYSwT1GBCaFNpfSFIYt+6lri6H26zmKIsiul7vAW4baR8yR5lhYrjgsGW9oZKq6H&#10;b6ug3l/6/Gux7Y/j5t3O67NDc82Venocti8gAg3hHv5vv2kFK/i7Em+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434xQAAANoAAAAPAAAAAAAAAAAAAAAAAJgCAABkcnMv&#10;ZG93bnJldi54bWxQSwUGAAAAAAQABAD1AAAAigMAAAAA&#10;" path="m0,156c60,78,120,0,180,0c240,0,330,130,360,156e">
                  <v:path arrowok="t" o:connecttype="custom" o:connectlocs="0,156;270,0;540,156" o:connectangles="0,0,0"/>
                  <v:fill on="f" focussize="0,0"/>
                  <v:stroke/>
                  <v:imagedata o:title=""/>
                  <o:lock v:ext="edit"/>
                </v:shape>
                <v:shape id="Freeform 11" o:spid="_x0000_s4107" style="position:absolute;left:4860;top:2064;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RfMUA&#10;AADbAAAADwAAAGRycy9kb3ducmV2LnhtbESPT2vCQBDF74V+h2UKXopuaqFI6ioiFATpof5Bj0N2&#10;mo1mZ2N2jem3dw5CbzO8N+/9Zjrvfa06amMV2MDbKANFXARbcWlgt/0aTkDFhGyxDkwG/ijCfPb8&#10;NMXchhv/ULdJpZIQjjkacCk1udaxcOQxjkJDLNpvaD0mWdtS2xZvEu5rPc6yD+2xYmlw2NDSUXHe&#10;XL2B0/ehO17eF932tV778Wkf0J2Pxgxe+sUnqER9+jc/rldW8IVefpEB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hF8xQAAANsAAAAPAAAAAAAAAAAAAAAAAJgCAABkcnMv&#10;ZG93bnJldi54bWxQSwUGAAAAAAQABAD1AAAAigMAAAAA&#10;" path="m0,156c60,78,120,0,180,0c240,0,330,130,360,156e">
                  <v:path arrowok="t" o:connecttype="custom" o:connectlocs="0,156;270,0;540,156" o:connectangles="0,0,0"/>
                  <v:fill on="f" focussize="0,0"/>
                  <v:stroke/>
                  <v:imagedata o:title=""/>
                  <o:lock v:ext="edit"/>
                </v:shape>
              </v:group>
              <v:group id="Group 12" o:spid="_x0000_s4108" o:spt="203" style="position:absolute;left:3240;top:1752;height:468;width:540;" coordorigin="4500,1908" coordsize="54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group id="Group 13" o:spid="_x0000_s4109" o:spt="203" style="position:absolute;left:4500;top:1908;height:312;width:540;" coordorigin="4860,1908" coordsize="5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v:shape id="Freeform 14" o:spid="_x0000_s4110" style="position:absolute;left:4860;top:1908;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PC8EA&#10;AADbAAAADwAAAGRycy9kb3ducmV2LnhtbERPS4vCMBC+C/6HMIKXRVMVFqlGEUEQZA/rAz0OzdhU&#10;m0ltYu3++83Cgrf5+J4zX7a2FA3VvnCsYDRMQBBnThecKzgeNoMpCB+QNZaOScEPeVguup05ptq9&#10;+JuafchFDGGfogITQpVK6TNDFv3QVcSRu7raYoiwzqWu8RXDbSnHSfIpLRYcGwxWtDaU3fdPq+D2&#10;dW4uj8mqOXyUOzu+nRya+0Wpfq9dzUAEasNb/O/e6jh/An+/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jwvBAAAA2wAAAA8AAAAAAAAAAAAAAAAAmAIAAGRycy9kb3du&#10;cmV2LnhtbFBLBQYAAAAABAAEAPUAAACGAwAAAAA=&#10;" path="m0,156c60,78,120,0,180,0c240,0,330,130,360,156e">
                    <v:path arrowok="t" o:connecttype="custom" o:connectlocs="0,156;270,0;540,156" o:connectangles="0,0,0"/>
                    <v:fill on="f" focussize="0,0"/>
                    <v:stroke/>
                    <v:imagedata o:title=""/>
                    <o:lock v:ext="edit"/>
                  </v:shape>
                  <v:shape id="Freeform 15" o:spid="_x0000_s4111" style="position:absolute;left:4860;top:2064;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Xf8MA&#10;AADbAAAADwAAAGRycy9kb3ducmV2LnhtbERPS2vCQBC+C/0PyxR6Ed2oRSR1IyIUCsVDfWCOQ3aa&#10;TczOptltTP99t1DwNh/fc9abwTaip85XjhXMpgkI4sLpiksFp+PrZAXCB2SNjWNS8EMeNtnDaI2p&#10;djf+oP4QShFD2KeowITQplL6wpBFP3UtceQ+XWcxRNiVUnd4i+G2kfMkWUqLFccGgy3tDBXXw7dV&#10;UO8vff612PbHcfNu5/XZobnmSj09DtsXEIGGcBf/u990nP8M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kXf8MAAADbAAAADwAAAAAAAAAAAAAAAACYAgAAZHJzL2Rv&#10;d25yZXYueG1sUEsFBgAAAAAEAAQA9QAAAIgDAAAAAA==&#10;" path="m0,156c60,78,120,0,180,0c240,0,330,130,360,156e">
                    <v:path arrowok="t" o:connecttype="custom" o:connectlocs="0,156;270,0;540,156" o:connectangles="0,0,0"/>
                    <v:fill on="f" focussize="0,0"/>
                    <v:stroke/>
                    <v:imagedata o:title=""/>
                    <o:lock v:ext="edit"/>
                  </v:shape>
                </v:group>
                <v:shape id="Freeform 16" o:spid="_x0000_s4112" style="position:absolute;left:4500;top:2220;height:156;width:540;" filled="f" coordsize="36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Wy5MMA&#10;AADbAAAADwAAAGRycy9kb3ducmV2LnhtbERPS2vCQBC+C/0PyxR6Ed2oVCR1IyIUCsVDfWCOQ3aa&#10;TczOptltTP99t1DwNh/fc9abwTaip85XjhXMpgkI4sLpiksFp+PrZAXCB2SNjWNS8EMeNtnDaI2p&#10;djf+oP4QShFD2KeowITQplL6wpBFP3UtceQ+XWcxRNiVUnd4i+G2kfMkWUqLFccGgy3tDBXXw7dV&#10;UO8vff612PbHcfNu5/XZobnmSj09DtsXEIGGcBf/u990nP8M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Wy5MMAAADbAAAADwAAAAAAAAAAAAAAAACYAgAAZHJzL2Rv&#10;d25yZXYueG1sUEsFBgAAAAAEAAQA9QAAAIgDAAAAAA==&#10;" path="m0,156c60,78,120,0,180,0c240,0,330,130,360,156e">
                  <v:path arrowok="t" o:connecttype="custom" o:connectlocs="0,156;270,0;540,156" o:connectangles="0,0,0"/>
                  <v:fill on="f" focussize="0,0"/>
                  <v:stroke/>
                  <v:imagedata o:title=""/>
                  <o:lock v:ext="edit"/>
                </v:shape>
              </v:group>
            </v:group>
            <v:line id="Line 17" o:spid="_x0000_s4113" o:spt="20" style="position:absolute;left:5094;top:4370;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path arrowok="t"/>
              <v:fill focussize="0,0"/>
              <v:stroke/>
              <v:imagedata o:title=""/>
              <o:lock v:ext="edit"/>
            </v:line>
            <v:line id="Line 18" o:spid="_x0000_s4114" o:spt="20" style="position:absolute;left:7240;top:5243;height:1;width:7;rotation:-5561622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rm8AAAADbAAAADwAAAGRycy9kb3ducmV2LnhtbERPS4vCMBC+C/sfwix403RlUekaRVZc&#10;Ch58suehGdtiMylNjPXfG0HwNh/fc2aLztQiUOsqywq+hgkI4tzqigsFp+N6MAXhPLLG2jIpuJOD&#10;xfyjN8NU2xvvKRx8IWIIuxQVlN43qZQuL8mgG9qGOHJn2xr0EbaF1C3eYrip5ShJxtJgxbGhxIZ+&#10;S8ovh6tREDbbXRWS7Lwzf+Nw3E7t/yr7Vqr/2S1/QHjq/Fv8cmc6zp/A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vq5vAAAAA2wAAAA8AAAAAAAAAAAAAAAAA&#10;oQIAAGRycy9kb3ducmV2LnhtbFBLBQYAAAAABAAEAPkAAACOAwAAAAA=&#10;">
              <v:path arrowok="t"/>
              <v:fill focussize="0,0"/>
              <v:stroke dashstyle="dash"/>
              <v:imagedata o:title=""/>
              <o:lock v:ext="edit"/>
            </v:line>
            <v:line id="Line 19" o:spid="_x0000_s4115" o:spt="20" style="position:absolute;left:7254;top:4370;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path arrowok="t"/>
              <v:fill focussize="0,0"/>
              <v:stroke/>
              <v:imagedata o:title=""/>
              <o:lock v:ext="edit"/>
            </v:line>
            <v:line id="Line 20" o:spid="_x0000_s4116" o:spt="20" style="position:absolute;left:7434;top:4370;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path arrowok="t"/>
              <v:fill focussize="0,0"/>
              <v:stroke/>
              <v:imagedata o:title=""/>
              <o:lock v:ext="edit"/>
            </v:line>
            <v:group id="Group 21" o:spid="_x0000_s4117" o:spt="203" style="position:absolute;left:5634;top:4370;height:780;width:2880;" coordorigin="6300,13547" coordsize="288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v:line id="Line 22" o:spid="_x0000_s4118" o:spt="20" style="position:absolute;left:7920;top:14327;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line id="Line 23" o:spid="_x0000_s4119" o:spt="20" style="position:absolute;left:8100;top:14327;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path arrowok="t"/>
                <v:fill focussize="0,0"/>
                <v:stroke/>
                <v:imagedata o:title=""/>
                <o:lock v:ext="edit"/>
              </v:line>
              <v:group id="Group 24" o:spid="_x0000_s4120" o:spt="203" style="position:absolute;left:6300;top:13547;height:780;width:2880;" coordorigin="6300,13547" coordsize="288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v:line id="Line 25" o:spid="_x0000_s4121" o:spt="20" style="position:absolute;left:6300;top:1354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path arrowok="t"/>
                  <v:fill focussize="0,0"/>
                  <v:stroke/>
                  <v:imagedata o:title=""/>
                  <o:lock v:ext="edit"/>
                </v:line>
                <v:line id="Line 26" o:spid="_x0000_s4122" o:spt="20" style="position:absolute;left:630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path arrowok="t"/>
                  <v:fill focussize="0,0"/>
                  <v:stroke/>
                  <v:imagedata o:title=""/>
                  <o:lock v:ext="edit"/>
                </v:line>
                <v:line id="Line 27" o:spid="_x0000_s4123" o:spt="20" style="position:absolute;left:6300;top:1432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path arrowok="t"/>
                  <v:fill focussize="0,0"/>
                  <v:stroke/>
                  <v:imagedata o:title=""/>
                  <o:lock v:ext="edit"/>
                </v:line>
                <v:line id="Line 28" o:spid="_x0000_s4124" o:spt="20" style="position:absolute;left:918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path arrowok="t"/>
                  <v:fill focussize="0,0"/>
                  <v:stroke/>
                  <v:imagedata o:title=""/>
                  <o:lock v:ext="edit"/>
                </v:line>
                <v:group id="Group 29" o:spid="_x0000_s4125" o:spt="203" style="position:absolute;left:648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v:line id="Line 30" o:spid="_x0000_s4126"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dScUAAADbAAAADwAAAGRycy9kb3ducmV2LnhtbESPQWvCQBSE7wX/w/KEXkQ3DSJtdBWR&#10;loqnuhXs8TX7TILZtyG7jdFf3xUKPQ4z8w2zWPW2Fh21vnKs4GmSgCDOnam4UHD4fBs/g/AB2WDt&#10;mBRcycNqOXhYYGbchffU6VCICGGfoYIyhCaT0uclWfQT1xBH7+RaiyHKtpCmxUuE21qmSTKTFiuO&#10;CyU2tCkpP+sfq0DL7+PrbbSj90M/0vr0gfnXdKbU47Bfz0EE6sN/+K+9NQrSF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TdScUAAADbAAAADwAAAAAAAAAA&#10;AAAAAAChAgAAZHJzL2Rvd25yZXYueG1sUEsFBgAAAAAEAAQA+QAAAJMDAAAAAA==&#10;">
                    <v:path arrowok="t"/>
                    <v:fill focussize="0,0"/>
                    <v:stroke dashstyle="1 1" endcap="round"/>
                    <v:imagedata o:title=""/>
                    <o:lock v:ext="edit"/>
                  </v:line>
                  <v:line id="Line 31" o:spid="_x0000_s4127"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fiCcIAAADbAAAADwAAAGRycy9kb3ducmV2LnhtbERPy2oCMRTdF/yHcAvdSM1Yi5SpGRFR&#10;lK40DrTL28mdB53cDJOo0359sxBcHs57sRxsKy7U+8axgukkAUFcONNwpSA/bZ/fQPiAbLB1TAp+&#10;ycMyGz0sMDXuyke66FCJGMI+RQV1CF0qpS9qsugnriOOXOl6iyHCvpKmx2sMt618SZK5tNhwbKix&#10;o3VNxY8+WwVafn9u/sYftMuHsdblAYuv17lST4/D6h1EoCHcxTf33iiYxf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fiCcIAAADbAAAADwAAAAAAAAAAAAAA&#10;AAChAgAAZHJzL2Rvd25yZXYueG1sUEsFBgAAAAAEAAQA+QAAAJADAAAAAA==&#10;">
                    <v:path arrowok="t"/>
                    <v:fill focussize="0,0"/>
                    <v:stroke dashstyle="1 1" endcap="round"/>
                    <v:imagedata o:title=""/>
                    <o:lock v:ext="edit"/>
                  </v:line>
                </v:group>
                <v:group id="Group 32" o:spid="_x0000_s4128" o:spt="203" style="position:absolute;left:702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o:lock v:ext="edit"/>
                  <v:line id="Line 33" o:spid="_x0000_s4129"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nZ5cUAAADbAAAADwAAAGRycy9kb3ducmV2LnhtbESPT2sCMRTE7wW/Q3hCL1KztUXK1qxI&#10;aWnxpFHQ4+vm7R/cvCybVLd+eiMIHoeZ+Q0zm/e2EUfqfO1YwfM4AUGcO1NzqWC7+Xp6A+EDssHG&#10;MSn4Jw/zbPAww9S4E6/pqEMpIoR9igqqENpUSp9XZNGPXUscvcJ1FkOUXSlNh6cIt42cJMlUWqw5&#10;LlTY0kdF+UH/WQVa/u4+z6MlfW/7kdbFCvP961Spx2G/eAcRqA/38K39YxS8TO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nZ5cUAAADbAAAADwAAAAAAAAAA&#10;AAAAAAChAgAAZHJzL2Rvd25yZXYueG1sUEsFBgAAAAAEAAQA+QAAAJMDAAAAAA==&#10;">
                    <v:path arrowok="t"/>
                    <v:fill focussize="0,0"/>
                    <v:stroke dashstyle="1 1" endcap="round"/>
                    <v:imagedata o:title=""/>
                    <o:lock v:ext="edit"/>
                  </v:line>
                  <v:line id="Line 34" o:spid="_x0000_s4130"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V8fsUAAADbAAAADwAAAGRycy9kb3ducmV2LnhtbESPT2sCMRTE70K/Q3gFL6JZ/yCyGqWI&#10;YulJU0GPz81zd+nmZdlE3fbTNwWhx2FmfsMsVq2txJ0aXzpWMBwkIIgzZ0rOFRw/t/0ZCB+QDVaO&#10;ScE3eVgtXzoLTI178IHuOuQiQtinqKAIoU6l9FlBFv3A1cTRu7rGYoiyyaVp8BHhtpKjJJlKiyXH&#10;hQJrWheUfembVaDl5bT56X3Q7tj2tL7uMTtPpkp1X9u3OYhAbfgPP9vvRsF4DH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V8fsUAAADbAAAADwAAAAAAAAAA&#10;AAAAAAChAgAAZHJzL2Rvd25yZXYueG1sUEsFBgAAAAAEAAQA+QAAAJMDAAAAAA==&#10;">
                    <v:path arrowok="t"/>
                    <v:fill focussize="0,0"/>
                    <v:stroke dashstyle="1 1" endcap="round"/>
                    <v:imagedata o:title=""/>
                    <o:lock v:ext="edit"/>
                  </v:line>
                </v:group>
                <v:group id="Group 35" o:spid="_x0000_s4131" o:spt="203" style="position:absolute;left:7200;top:13703;height:312;width:180;" coordorigin="5040,1752" coordsize="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o:lock v:ext="edit"/>
                  <v:line id="Line 36" o:spid="_x0000_s4132" o:spt="20" style="position:absolute;left:5040;top:1752;height:31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BkcUAAADbAAAADwAAAGRycy9kb3ducmV2LnhtbESPQWvCQBSE74L/YXlCL1I3rTVIdJVS&#10;WiyedCvY42v2mQSzb0N2q6m/3hUKHoeZ+YaZLztbixO1vnKs4GmUgCDOnam4ULD7+nicgvAB2WDt&#10;mBT8kYflot+bY2bcmbd00qEQEcI+QwVlCE0mpc9LsuhHriGO3sG1FkOUbSFNi+cIt7V8TpJUWqw4&#10;LpTY0FtJ+VH/WgVa/uzfL8M1rXbdUOvDBvPvl1Sph0H3OgMRqAv38H/70ygYT+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BBkcUAAADbAAAADwAAAAAAAAAA&#10;AAAAAAChAgAAZHJzL2Rvd25yZXYueG1sUEsFBgAAAAAEAAQA+QAAAJMDAAAAAA==&#10;">
                    <v:path arrowok="t"/>
                    <v:fill focussize="0,0"/>
                    <v:stroke dashstyle="1 1" endcap="round"/>
                    <v:imagedata o:title=""/>
                    <o:lock v:ext="edit"/>
                  </v:line>
                  <v:line id="Line 37" o:spid="_x0000_s4133" o:spt="20" style="position:absolute;left:5040;top:2064;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f5sUAAADbAAAADwAAAGRycy9kb3ducmV2LnhtbESPQWvCQBSE74X+h+UVehHd1JYg0VVE&#10;Ki096Rqwx9fsMwlm34bsVtP+elcQPA4z8w0zW/S2ESfqfO1YwcsoAUFcOFNzqSDfrYcTED4gG2wc&#10;k4I/8rCYPz7MMDPuzFs66VCKCGGfoYIqhDaT0hcVWfQj1xJH7+A6iyHKrpSmw3OE20aOkySVFmuO&#10;CxW2tKqoOOpfq0DLn/37/+CLPvJ+oPVhg8X3W6rU81O/nIII1Id7+Nb+NApeU7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f5sUAAADbAAAADwAAAAAAAAAA&#10;AAAAAAChAgAAZHJzL2Rvd25yZXYueG1sUEsFBgAAAAAEAAQA+QAAAJMDAAAAAA==&#10;">
                    <v:path arrowok="t"/>
                    <v:fill focussize="0,0"/>
                    <v:stroke dashstyle="1 1" endcap="round"/>
                    <v:imagedata o:title=""/>
                    <o:lock v:ext="edit"/>
                  </v:line>
                </v:group>
                <v:line id="Line 38" o:spid="_x0000_s4134" o:spt="20" style="position:absolute;left:7380;top:13703;height:1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FwMQAAADbAAAADwAAAGRycy9kb3ducmV2LnhtbESPQWsCMRSE70L/Q3gFb5qtQm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4XAxAAAANsAAAAPAAAAAAAAAAAA&#10;AAAAAKECAABkcnMvZG93bnJldi54bWxQSwUGAAAAAAQABAD5AAAAkgMAAAAA&#10;">
                  <v:path arrowok="t"/>
                  <v:fill focussize="0,0"/>
                  <v:stroke dashstyle="1 1"/>
                  <v:imagedata o:title=""/>
                  <o:lock v:ext="edit"/>
                </v:line>
                <v:line id="Line 39" o:spid="_x0000_s4135" o:spt="20" style="position:absolute;left:7380;top:13859;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gRssEAAADbAAAADwAAAGRycy9kb3ducmV2LnhtbERPz2vCMBS+C/4P4Qm7aeoG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2BGywQAAANsAAAAPAAAAAAAAAAAAAAAA&#10;AKECAABkcnMvZG93bnJldi54bWxQSwUGAAAAAAQABAD5AAAAjwMAAAAA&#10;">
                  <v:path arrowok="t"/>
                  <v:fill focussize="0,0"/>
                  <v:stroke dashstyle="1 1"/>
                  <v:imagedata o:title=""/>
                  <o:lock v:ext="edit"/>
                </v:line>
                <v:group id="Group 40" o:spid="_x0000_s4136" o:spt="203" style="position:absolute;left:8280;top:13703;height:624;width:720;" coordorigin="4320,3468" coordsize="72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o:lock v:ext="edit"/>
                  <v:line id="Line 41" o:spid="_x0000_s4137" o:spt="20" style="position:absolute;left:4320;top:3468;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path arrowok="t"/>
                    <v:fill focussize="0,0"/>
                    <v:stroke/>
                    <v:imagedata o:title=""/>
                    <o:lock v:ext="edit"/>
                  </v:line>
                  <v:line id="Line 42" o:spid="_x0000_s4138" o:spt="20" style="position:absolute;left:4320;top:3468;height:0;width:7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path arrowok="t"/>
                    <v:fill focussize="0,0"/>
                    <v:stroke/>
                    <v:imagedata o:title=""/>
                    <o:lock v:ext="edit"/>
                  </v:line>
                  <v:line id="Line 43" o:spid="_x0000_s4139" o:spt="20" style="position:absolute;left:4500;top:3624;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path arrowok="t"/>
                    <v:fill focussize="0,0"/>
                    <v:stroke/>
                    <v:imagedata o:title=""/>
                    <o:lock v:ext="edit"/>
                  </v:line>
                  <v:line id="Line 44" o:spid="_x0000_s4140" o:spt="20" style="position:absolute;left:4500;top:3624;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path arrowok="t"/>
                    <v:fill focussize="0,0"/>
                    <v:stroke/>
                    <v:imagedata o:title=""/>
                    <o:lock v:ext="edit"/>
                  </v:line>
                </v:group>
              </v:group>
            </v:group>
            <v:group id="Group 45" o:spid="_x0000_s4141" o:spt="203" style="position:absolute;left:3474;top:4370;height:780;width:5040;" coordorigin="4140,13547" coordsize="504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o:lock v:ext="edit"/>
              <v:group id="Group 46" o:spid="_x0000_s4142" o:spt="203" style="position:absolute;left:4140;top:13547;height:780;width:1800;" coordorigin="4140,13547" coordsize="180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o:lock v:ext="edit"/>
                <v:line id="Line 47" o:spid="_x0000_s4143" o:spt="20" style="position:absolute;left:5760;top:14327;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path arrowok="t"/>
                  <v:fill focussize="0,0"/>
                  <v:stroke/>
                  <v:imagedata o:title=""/>
                  <o:lock v:ext="edit"/>
                </v:line>
                <v:group id="Group 48" o:spid="_x0000_s4144" o:spt="203" style="position:absolute;left:4140;top:13547;height:780;width:1800;" coordorigin="4140,13547" coordsize="180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v:line id="Line 49" o:spid="_x0000_s4145" o:spt="20" style="position:absolute;left:4140;top:1354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path arrowok="t"/>
                    <v:fill focussize="0,0"/>
                    <v:stroke/>
                    <v:imagedata o:title=""/>
                    <o:lock v:ext="edit"/>
                  </v:line>
                  <v:line id="Line 50" o:spid="_x0000_s4146" o:spt="20" style="position:absolute;left:414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path arrowok="t"/>
                    <v:fill focussize="0,0"/>
                    <v:stroke/>
                    <v:imagedata o:title=""/>
                    <o:lock v:ext="edit"/>
                  </v:line>
                  <v:line id="Line 51" o:spid="_x0000_s4147" o:spt="20" style="position:absolute;left:4140;top:14327;height:0;width:16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line id="Line 52" o:spid="_x0000_s4148" o:spt="20" style="position:absolute;left:5940;top:1354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path arrowok="t"/>
                    <v:fill focussize="0,0"/>
                    <v:stroke/>
                    <v:imagedata o:title=""/>
                    <o:lock v:ext="edit"/>
                  </v:line>
                  <v:group id="Group 53" o:spid="_x0000_s4149" o:spt="203" style="position:absolute;left:432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o:lock v:ext="edit"/>
                    <v:line id="Line 54" o:spid="_x0000_s4150"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Z3sUAAADbAAAADwAAAGRycy9kb3ducmV2LnhtbESPQWvCQBSE74L/YXlCL1I3rTVIdJVS&#10;WiyedCvY42v2mQSzb0N2q6m/3hUKHoeZ+YaZLztbixO1vnKs4GmUgCDOnam4ULD7+nicgvAB2WDt&#10;mBT8kYflot+bY2bcmbd00qEQEcI+QwVlCE0mpc9LsuhHriGO3sG1FkOUbSFNi+cIt7V8TpJUWqw4&#10;LpTY0FtJ+VH/WgVa/uzfL8M1rXbdUOvDBvPvl1Sph0H3OgMRqAv38H/70yiYjOH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qZ3sUAAADbAAAADwAAAAAAAAAA&#10;AAAAAAChAgAAZHJzL2Rvd25yZXYueG1sUEsFBgAAAAAEAAQA+QAAAJMDAAAAAA==&#10;">
                      <v:path arrowok="t"/>
                      <v:fill focussize="0,0"/>
                      <v:stroke dashstyle="1 1" endcap="round"/>
                      <v:imagedata o:title=""/>
                      <o:lock v:ext="edit"/>
                    </v:line>
                    <v:line id="Line 55" o:spid="_x0000_s4151"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BqsQAAADbAAAADwAAAGRycy9kb3ducmV2LnhtbESPQWsCMRSE70L/Q3gFL6JZRUVWoxRR&#10;LD1pKujxuXnuLt28LJuo2/76piD0OMzMN8xi1dpK3KnxpWMFw0ECgjhzpuRcwfFz25+B8AHZYOWY&#10;FHyTh9XypbPA1LgHH+iuQy4ihH2KCooQ6lRKnxVk0Q9cTRy9q2sshiibXJoGHxFuKzlKkqm0WHJc&#10;KLCmdUHZl75ZBVpeTpuf3gftjm1P6+ses/N4qlT3tX2bgwjUhv/ws/1uFEzG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MwGqxAAAANsAAAAPAAAAAAAAAAAA&#10;AAAAAKECAABkcnMvZG93bnJldi54bWxQSwUGAAAAAAQABAD5AAAAkgMAAAAA&#10;">
                      <v:path arrowok="t"/>
                      <v:fill focussize="0,0"/>
                      <v:stroke dashstyle="1 1" endcap="round"/>
                      <v:imagedata o:title=""/>
                      <o:lock v:ext="edit"/>
                    </v:line>
                  </v:group>
                  <v:group id="Group 56" o:spid="_x0000_s4152" o:spt="203" style="position:absolute;left:4860;top:13703;height:468;width:360;" coordorigin="4320,1752" coordsize="360,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o:lock v:ext="edit"/>
                    <v:line id="Line 57" o:spid="_x0000_s4153" o:spt="20" style="position:absolute;left:4320;top:1752;height:468;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6RsUAAADbAAAADwAAAGRycy9kb3ducmV2LnhtbESPQWvCQBSE74X+h+UVehHdVNog0VVE&#10;Ki096Rqwx9fsMwlm34bsVtP+elcQPA4z8w0zW/S2ESfqfO1YwcsoAUFcOFNzqSDfrYcTED4gG2wc&#10;k4I/8rCYPz7MMDPuzFs66VCKCGGfoYIqhDaT0hcVWfQj1xJH7+A6iyHKrpSmw3OE20aOkySVFmuO&#10;CxW2tKqoOOpfq0DLn/37/+CLPvJ+oPVhg8X3a6rU81O/nIII1Id7+Nb+NAreUr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6RsUAAADbAAAADwAAAAAAAAAA&#10;AAAAAAChAgAAZHJzL2Rvd25yZXYueG1sUEsFBgAAAAAEAAQA+QAAAJMDAAAAAA==&#10;">
                      <v:path arrowok="t"/>
                      <v:fill focussize="0,0"/>
                      <v:stroke dashstyle="1 1" endcap="round"/>
                      <v:imagedata o:title=""/>
                      <o:lock v:ext="edit"/>
                    </v:line>
                    <v:line id="Line 58" o:spid="_x0000_s4154" o:spt="20" style="position:absolute;left:4320;top:2220;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f3cUAAADbAAAADwAAAGRycy9kb3ducmV2LnhtbESPQWsCMRSE7wX/Q3iCF9FsS2vLahQp&#10;FcWTTQV7fG6eu4ubl2UTdeuvN4LQ4zAz3zCTWWsrcabGl44VPA8TEMSZMyXnCrY/i8EHCB+QDVaO&#10;ScEfeZhNO08TTI278DeddchFhLBPUUERQp1K6bOCLPqhq4mjd3CNxRBlk0vT4CXCbSVfkmQkLZYc&#10;Fwqs6bOg7KhPVoGW+93Xtb+m5bbta33YYPb7OlKq123nYxCB2vAffrRXRsHbO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Gf3cUAAADbAAAADwAAAAAAAAAA&#10;AAAAAAChAgAAZHJzL2Rvd25yZXYueG1sUEsFBgAAAAAEAAQA+QAAAJMDAAAAAA==&#10;">
                      <v:path arrowok="t"/>
                      <v:fill focussize="0,0"/>
                      <v:stroke dashstyle="1 1" endcap="round"/>
                      <v:imagedata o:title=""/>
                      <o:lock v:ext="edit"/>
                    </v:line>
                  </v:group>
                  <v:group id="Group 59" o:spid="_x0000_s4155" o:spt="203" style="position:absolute;left:5040;top:13703;height:312;width:180;" coordorigin="5040,1752" coordsize="18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o:lock v:ext="edit"/>
                    <v:line id="Line 60" o:spid="_x0000_s4156" o:spt="20" style="position:absolute;left:5040;top:1752;height:312;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uNMUAAADbAAAADwAAAGRycy9kb3ducmV2LnhtbESPQWsCMRSE7wX/Q3iCF9FsSyvtahQp&#10;FcWTTQV7fG6eu4ubl2UTdeuvN4LQ4zAz3zCTWWsrcabGl44VPA8TEMSZMyXnCrY/i8E7CB+QDVaO&#10;ScEfeZhNO08TTI278DeddchFhLBPUUERQp1K6bOCLPqhq4mjd3CNxRBlk0vT4CXCbSVfkmQkLZYc&#10;Fwqs6bOg7KhPVoGW+93Xtb+m5bbta33YYPb7OlKq123nYxCB2vAffrRXRsHbB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KuNMUAAADbAAAADwAAAAAAAAAA&#10;AAAAAAChAgAAZHJzL2Rvd25yZXYueG1sUEsFBgAAAAAEAAQA+QAAAJMDAAAAAA==&#10;">
                      <v:path arrowok="t"/>
                      <v:fill focussize="0,0"/>
                      <v:stroke dashstyle="1 1" endcap="round"/>
                      <v:imagedata o:title=""/>
                      <o:lock v:ext="edit"/>
                    </v:line>
                    <v:line id="Line 61" o:spid="_x0000_s4157" o:spt="20" style="position:absolute;left:5040;top:2064;height:0;width:1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TNFMIAAADbAAAADwAAAGRycy9kb3ducmV2LnhtbERPy2rCQBTdF/yH4QrdSJ20SJDUiYhY&#10;LK7aacAubzM3D8zcCZlRU7/eWRS6PJz3aj3aTlxo8K1jBc/zBARx6UzLtYLi6+1pCcIHZIOdY1Lw&#10;Sx7W+eRhhZlxV/6kiw61iCHsM1TQhNBnUvqyIYt+7nriyFVusBgiHGppBrzGcNvJlyRJpcWWY0OD&#10;PW0bKk/6bBVo+XPc3WYH2hfjTOvqA8vvRarU43TcvIIINIZ/8Z/73ShI4/r4Jf4Am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TNFMIAAADbAAAADwAAAAAAAAAAAAAA&#10;AAChAgAAZHJzL2Rvd25yZXYueG1sUEsFBgAAAAAEAAQA+QAAAJADAAAAAA==&#10;">
                      <v:path arrowok="t"/>
                      <v:fill focussize="0,0"/>
                      <v:stroke dashstyle="1 1" endcap="round"/>
                      <v:imagedata o:title=""/>
                      <o:lock v:ext="edit"/>
                    </v:line>
                  </v:group>
                </v:group>
              </v:group>
              <v:group id="Group 62" o:spid="_x0000_s4158" o:spt="203" style="position:absolute;left:7740;top:13547;height:780;width:360;" coordorigin="4320,3312" coordsize="54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v:line id="Line 63" o:spid="_x0000_s4159" o:spt="20" style="position:absolute;left:4320;top:3312;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path arrowok="t"/>
                  <v:fill focussize="0,0"/>
                  <v:stroke/>
                  <v:imagedata o:title=""/>
                  <o:lock v:ext="edit"/>
                </v:line>
                <v:line id="Line 64" o:spid="_x0000_s4160" o:spt="20" style="position:absolute;left:4320;top:3468;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path arrowok="t"/>
                  <v:fill focussize="0,0"/>
                  <v:stroke/>
                  <v:imagedata o:title=""/>
                  <o:lock v:ext="edit"/>
                </v:line>
                <v:line id="Line 65" o:spid="_x0000_s4161" o:spt="20" style="position:absolute;left:4320;top:3624;flip:x;height:624;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path arrowok="t"/>
                  <v:fill focussize="0,0"/>
                  <v:stroke/>
                  <v:imagedata o:title=""/>
                  <o:lock v:ext="edit"/>
                </v:line>
              </v:group>
              <v:line id="Line 66" o:spid="_x0000_s4162" o:spt="20" style="position:absolute;left:8640;top:14327;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path arrowok="t"/>
                <v:fill focussize="0,0"/>
                <v:stroke/>
                <v:imagedata o:title=""/>
                <o:lock v:ext="edit"/>
              </v:line>
            </v:group>
            <v:line id="Line 67" o:spid="_x0000_s4163" o:spt="20" style="position:absolute;left:7974;top:4370;height:0;width:54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path arrowok="t"/>
              <v:fill focussize="0,0"/>
              <v:stroke/>
              <v:imagedata o:title=""/>
              <o:lock v:ext="edit"/>
            </v:line>
          </v:group>
        </w:pict>
      </w:r>
      <w:r>
        <w:rPr>
          <w:rFonts w:hint="eastAsia" w:ascii="仿宋_GB2312" w:hAnsi="宋体" w:eastAsia="仿宋_GB2312"/>
          <w:sz w:val="32"/>
          <w:szCs w:val="32"/>
        </w:rPr>
        <w:t>？</w:t>
      </w:r>
    </w:p>
    <w:p>
      <w:pPr>
        <w:tabs>
          <w:tab w:val="left" w:pos="3870"/>
        </w:tabs>
        <w:spacing w:line="600" w:lineRule="exact"/>
        <w:rPr>
          <w:rFonts w:ascii="仿宋_GB2312"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 xml:space="preserve">      A</w:t>
      </w:r>
      <w:r>
        <w:rPr>
          <w:rFonts w:hint="eastAsia" w:ascii="仿宋_GB2312" w:eastAsia="仿宋_GB2312"/>
          <w:sz w:val="32"/>
          <w:szCs w:val="32"/>
        </w:rPr>
        <w:t xml:space="preserve">   B   C    D</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解答：正确答案为B。因为只有B能使两套图形具有相似性，仅仅元素不同，一个是实的曲线，一个是虚的直线，但两组图形中元素的排列规律完全相同。</w:t>
      </w:r>
    </w:p>
    <w:p>
      <w:pPr>
        <w:tabs>
          <w:tab w:val="left" w:pos="3870"/>
        </w:tabs>
        <w:spacing w:line="600" w:lineRule="exact"/>
        <w:ind w:firstLine="480"/>
        <w:rPr>
          <w:rFonts w:ascii="仿宋_GB2312" w:hAnsi="宋体" w:eastAsia="仿宋_GB2312"/>
          <w:sz w:val="32"/>
          <w:szCs w:val="32"/>
        </w:rPr>
      </w:pPr>
      <w:r>
        <w:rPr>
          <w:rFonts w:hint="eastAsia" w:ascii="仿宋_GB2312" w:hAnsi="宋体" w:eastAsia="仿宋_GB2312"/>
          <w:sz w:val="32"/>
          <w:szCs w:val="32"/>
        </w:rPr>
        <w:t>第三种题型：演绎推理。这种题型考察报考者的逻辑推理能力。题目给出一段陈述，这段陈述被假设是正确的，不容置疑的。要求报考者根据这段陈述，回答后面的若干问题。正确的答案应与所给的陈述相符合，应不需要任何附加说明即可以从陈述中直接推出。</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例题：售价2元500克的洗洁精分为两种：其中一种没有除臭剂，另一种加有除臭剂。尽管两种洗洁精的效果相同，但没加除臭剂的洗洁精在持久时间方面明显不如加有除臭剂的洗洁精。因此后者：</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A．味道更好闻些。</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B．比其他公司的产品效果好。</w:t>
      </w:r>
    </w:p>
    <w:p>
      <w:pPr>
        <w:tabs>
          <w:tab w:val="left" w:pos="3870"/>
        </w:tabs>
        <w:spacing w:line="600" w:lineRule="exact"/>
        <w:ind w:firstLine="560"/>
        <w:rPr>
          <w:rFonts w:ascii="仿宋_GB2312" w:hAnsi="宋体" w:eastAsia="仿宋_GB2312"/>
          <w:sz w:val="32"/>
          <w:szCs w:val="32"/>
        </w:rPr>
      </w:pPr>
      <w:r>
        <w:rPr>
          <w:rFonts w:hint="eastAsia" w:ascii="仿宋_GB2312" w:hAnsi="宋体" w:eastAsia="仿宋_GB2312"/>
          <w:sz w:val="32"/>
          <w:szCs w:val="32"/>
        </w:rPr>
        <w:t>C．具有添加剂。</w:t>
      </w:r>
      <w:r>
        <w:rPr>
          <w:rFonts w:hint="eastAsia" w:ascii="仿宋_GB2312" w:hAnsi="宋体" w:eastAsia="仿宋_GB2312"/>
          <w:sz w:val="32"/>
          <w:szCs w:val="32"/>
        </w:rPr>
        <w:tab/>
      </w:r>
      <w:r>
        <w:rPr>
          <w:rFonts w:hint="eastAsia" w:ascii="仿宋_GB2312" w:hAnsi="宋体" w:eastAsia="仿宋_GB2312"/>
          <w:sz w:val="32"/>
          <w:szCs w:val="32"/>
        </w:rPr>
        <w:tab/>
      </w:r>
      <w:r>
        <w:rPr>
          <w:rFonts w:hint="eastAsia" w:ascii="仿宋_GB2312" w:hAnsi="宋体" w:eastAsia="仿宋_GB2312"/>
          <w:sz w:val="32"/>
          <w:szCs w:val="32"/>
        </w:rPr>
        <w:t xml:space="preserve"> </w:t>
      </w:r>
      <w:r>
        <w:rPr>
          <w:rFonts w:hint="eastAsia" w:ascii="仿宋_GB2312" w:hAnsi="宋体" w:eastAsia="仿宋_GB2312"/>
          <w:sz w:val="32"/>
          <w:szCs w:val="32"/>
        </w:rPr>
        <w:tab/>
      </w:r>
      <w:r>
        <w:rPr>
          <w:rFonts w:hint="eastAsia" w:ascii="仿宋_GB2312" w:hAnsi="宋体" w:eastAsia="仿宋_GB2312"/>
          <w:sz w:val="32"/>
          <w:szCs w:val="32"/>
        </w:rPr>
        <w:t>D．从长远来看更便宜。</w:t>
      </w:r>
    </w:p>
    <w:p>
      <w:pPr>
        <w:tabs>
          <w:tab w:val="left" w:pos="3460"/>
        </w:tabs>
        <w:spacing w:line="600" w:lineRule="exact"/>
        <w:rPr>
          <w:rFonts w:ascii="仿宋_GB2312" w:hAnsi="宋体" w:eastAsia="仿宋_GB2312"/>
          <w:sz w:val="32"/>
          <w:szCs w:val="32"/>
        </w:rPr>
      </w:pPr>
      <w:r>
        <w:rPr>
          <w:rFonts w:hint="eastAsia" w:ascii="仿宋_GB2312" w:hAnsi="宋体" w:eastAsia="仿宋_GB2312"/>
          <w:sz w:val="32"/>
          <w:szCs w:val="32"/>
        </w:rPr>
        <w:t xml:space="preserve">    解答：从陈述来看，文中没有提到各公司产品的比较问题，售价都是2元500克，所以，B、D两项可以排除。文中也没有提到两种洗洁精中放不放添加剂的问题，故C选项也应排除。因此，A是正确答案。</w:t>
      </w:r>
    </w:p>
    <w:p>
      <w:pPr>
        <w:tabs>
          <w:tab w:val="left" w:pos="3870"/>
        </w:tabs>
        <w:spacing w:line="600" w:lineRule="exact"/>
        <w:ind w:firstLine="643" w:firstLineChars="200"/>
        <w:rPr>
          <w:rFonts w:ascii="仿宋_GB2312" w:hAnsi="楷体_GB2312" w:eastAsia="仿宋_GB2312" w:cs="楷体_GB2312"/>
          <w:b/>
          <w:sz w:val="32"/>
          <w:szCs w:val="32"/>
        </w:rPr>
      </w:pPr>
      <w:r>
        <w:rPr>
          <w:rFonts w:hint="eastAsia" w:ascii="仿宋_GB2312" w:hAnsi="楷体_GB2312" w:eastAsia="仿宋_GB2312" w:cs="楷体_GB2312"/>
          <w:b/>
          <w:sz w:val="32"/>
          <w:szCs w:val="32"/>
        </w:rPr>
        <w:t>（五）资料分析</w:t>
      </w:r>
    </w:p>
    <w:p>
      <w:pPr>
        <w:tabs>
          <w:tab w:val="left" w:pos="3870"/>
        </w:tabs>
        <w:spacing w:line="600" w:lineRule="exact"/>
        <w:rPr>
          <w:rFonts w:ascii="仿宋_GB2312" w:eastAsia="仿宋_GB2312"/>
          <w:sz w:val="32"/>
          <w:szCs w:val="32"/>
        </w:rPr>
      </w:pPr>
      <w:r>
        <w:rPr>
          <w:rFonts w:hint="eastAsia" w:ascii="仿宋_GB2312" w:eastAsia="仿宋_GB2312"/>
          <w:sz w:val="32"/>
          <w:szCs w:val="32"/>
        </w:rPr>
        <w:t xml:space="preserve">    资料分析试题着重考察报考者对文字、图形、表格三种形式的数据性、统计性资料进行综合分析推理与加工的能力。针对一段资料一般有5个问题，报考者需要根据资料所提供的信息进行分析、比较、计算，才能从问题后面的四个备选答案中选出符合题意的答案。</w:t>
      </w:r>
    </w:p>
    <w:p>
      <w:pPr>
        <w:tabs>
          <w:tab w:val="left" w:pos="3870"/>
        </w:tabs>
        <w:spacing w:line="600" w:lineRule="exact"/>
        <w:ind w:firstLine="555"/>
        <w:rPr>
          <w:rFonts w:ascii="仿宋_GB2312" w:eastAsia="仿宋_GB2312"/>
          <w:sz w:val="32"/>
          <w:szCs w:val="32"/>
        </w:rPr>
      </w:pPr>
      <w:r>
        <w:rPr>
          <w:rFonts w:hint="eastAsia" w:ascii="仿宋_GB2312" w:eastAsia="仿宋_GB2312"/>
          <w:sz w:val="32"/>
          <w:szCs w:val="32"/>
        </w:rPr>
        <w:t>例题：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垂直高度来看，世界人口分布的不平衡性也十分明显。海拔200米以下的陆地面积占27.8%，而居住在这一高度内的人口比重却占到56.2%，200—500米高度的陆地面积占全部陆地29.5%，而居住在这一高度内的人口为24%，500—1000米高度的陆地占陆地总面积的19%，人口占11.6%。也就是说，世界人口90%以上是居住在海拔1000米以下的比较低平的地区。尽管目前世界上最高的永久性居民点已达海拔5000米的高度（南美洲的安第斯山区和我国西藏），最高城市也达到海拔3976米（玻利维亚的波托西）。</w:t>
      </w:r>
    </w:p>
    <w:p>
      <w:pPr>
        <w:spacing w:line="600" w:lineRule="exact"/>
        <w:ind w:firstLine="575"/>
        <w:rPr>
          <w:rFonts w:ascii="仿宋_GB2312" w:eastAsia="仿宋_GB2312"/>
          <w:sz w:val="32"/>
          <w:szCs w:val="32"/>
        </w:rPr>
      </w:pPr>
      <w:r>
        <w:rPr>
          <w:rFonts w:hint="eastAsia" w:ascii="仿宋_GB2312" w:eastAsia="仿宋_GB2312"/>
          <w:sz w:val="32"/>
          <w:szCs w:val="32"/>
        </w:rPr>
        <w:t>请根据这段文字资料回答下列问题：</w:t>
      </w:r>
    </w:p>
    <w:p>
      <w:pPr>
        <w:spacing w:line="600" w:lineRule="exact"/>
        <w:ind w:firstLine="560"/>
        <w:rPr>
          <w:rFonts w:ascii="仿宋_GB2312" w:eastAsia="仿宋_GB2312"/>
          <w:sz w:val="32"/>
          <w:szCs w:val="32"/>
        </w:rPr>
      </w:pPr>
      <w:r>
        <w:rPr>
          <w:rFonts w:hint="eastAsia" w:ascii="仿宋_GB2312" w:eastAsia="仿宋_GB2312"/>
          <w:sz w:val="32"/>
          <w:szCs w:val="32"/>
        </w:rPr>
        <w:t>1．居住在海拔200—500米这一高度内的人口在总人口中所占的比例是？</w:t>
      </w:r>
    </w:p>
    <w:p>
      <w:pPr>
        <w:spacing w:line="600" w:lineRule="exact"/>
        <w:ind w:firstLine="560"/>
        <w:rPr>
          <w:rFonts w:ascii="仿宋_GB2312" w:eastAsia="仿宋_GB2312"/>
          <w:sz w:val="32"/>
          <w:szCs w:val="32"/>
        </w:rPr>
      </w:pPr>
      <w:r>
        <w:rPr>
          <w:rFonts w:hint="eastAsia" w:ascii="仿宋_GB2312" w:eastAsia="仿宋_GB2312"/>
          <w:sz w:val="32"/>
          <w:szCs w:val="32"/>
        </w:rPr>
        <w:t>A．56.2%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B．27.8%</w:t>
      </w:r>
      <w:r>
        <w:rPr>
          <w:rFonts w:hint="eastAsia" w:ascii="仿宋_GB2312" w:eastAsia="仿宋_GB2312"/>
          <w:sz w:val="32"/>
          <w:szCs w:val="32"/>
        </w:rPr>
        <w:tab/>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C．24%</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D．29.5%</w:t>
      </w:r>
    </w:p>
    <w:p>
      <w:pPr>
        <w:spacing w:line="600" w:lineRule="exact"/>
        <w:ind w:firstLine="560"/>
        <w:rPr>
          <w:rFonts w:ascii="仿宋_GB2312" w:eastAsia="仿宋_GB2312"/>
          <w:sz w:val="32"/>
          <w:szCs w:val="32"/>
        </w:rPr>
      </w:pPr>
      <w:r>
        <w:rPr>
          <w:rFonts w:hint="eastAsia" w:ascii="仿宋_GB2312" w:eastAsia="仿宋_GB2312"/>
          <w:sz w:val="32"/>
          <w:szCs w:val="32"/>
        </w:rPr>
        <w:t>2．人口密度最大的是在哪一个高度的陆地上？</w:t>
      </w:r>
    </w:p>
    <w:p>
      <w:pPr>
        <w:spacing w:line="600" w:lineRule="exact"/>
        <w:ind w:firstLine="560"/>
        <w:rPr>
          <w:rFonts w:ascii="仿宋_GB2312" w:eastAsia="仿宋_GB2312"/>
          <w:sz w:val="32"/>
          <w:szCs w:val="32"/>
        </w:rPr>
      </w:pPr>
      <w:r>
        <w:rPr>
          <w:rFonts w:hint="eastAsia" w:ascii="仿宋_GB2312" w:eastAsia="仿宋_GB2312"/>
          <w:sz w:val="32"/>
          <w:szCs w:val="32"/>
        </w:rPr>
        <w:t>A．0—200米</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B．200—500米</w:t>
      </w:r>
      <w:r>
        <w:rPr>
          <w:rFonts w:hint="eastAsia" w:ascii="仿宋_GB2312" w:eastAsia="仿宋_GB2312"/>
          <w:sz w:val="32"/>
          <w:szCs w:val="32"/>
        </w:rPr>
        <w:tab/>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C．500—1000米</w:t>
      </w:r>
      <w:r>
        <w:rPr>
          <w:rFonts w:hint="eastAsia" w:ascii="仿宋_GB2312" w:eastAsia="仿宋_GB2312"/>
          <w:sz w:val="32"/>
          <w:szCs w:val="32"/>
        </w:rPr>
        <w:tab/>
      </w:r>
    </w:p>
    <w:p>
      <w:pPr>
        <w:spacing w:line="600" w:lineRule="exact"/>
        <w:ind w:firstLine="560"/>
        <w:rPr>
          <w:rFonts w:ascii="仿宋_GB2312" w:eastAsia="仿宋_GB2312"/>
          <w:sz w:val="32"/>
          <w:szCs w:val="32"/>
        </w:rPr>
      </w:pPr>
      <w:r>
        <w:rPr>
          <w:rFonts w:hint="eastAsia" w:ascii="仿宋_GB2312" w:eastAsia="仿宋_GB2312"/>
          <w:sz w:val="32"/>
          <w:szCs w:val="32"/>
        </w:rPr>
        <w:t>D．1000米以上</w:t>
      </w:r>
    </w:p>
    <w:p>
      <w:pPr>
        <w:spacing w:line="600" w:lineRule="exact"/>
        <w:ind w:firstLine="560"/>
        <w:rPr>
          <w:rFonts w:ascii="仿宋_GB2312" w:eastAsia="仿宋_GB2312"/>
          <w:sz w:val="32"/>
          <w:szCs w:val="32"/>
        </w:rPr>
      </w:pPr>
      <w:r>
        <w:rPr>
          <w:rFonts w:hint="eastAsia" w:ascii="仿宋_GB2312" w:eastAsia="仿宋_GB2312"/>
          <w:sz w:val="32"/>
          <w:szCs w:val="32"/>
        </w:rPr>
        <w:t>3．居住在1000米以上高度的人口比重是多少？</w:t>
      </w:r>
    </w:p>
    <w:p>
      <w:pPr>
        <w:spacing w:line="600" w:lineRule="exact"/>
        <w:ind w:firstLine="560"/>
        <w:rPr>
          <w:rFonts w:ascii="仿宋_GB2312" w:eastAsia="仿宋_GB2312"/>
          <w:sz w:val="32"/>
          <w:szCs w:val="32"/>
        </w:rPr>
      </w:pPr>
      <w:r>
        <w:rPr>
          <w:rFonts w:hint="eastAsia" w:ascii="仿宋_GB2312" w:eastAsia="仿宋_GB2312"/>
          <w:sz w:val="32"/>
          <w:szCs w:val="32"/>
        </w:rPr>
        <w:t>A．10%</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B．8.2%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C．11.6%</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D．9.3%</w:t>
      </w:r>
    </w:p>
    <w:p>
      <w:pPr>
        <w:spacing w:line="600" w:lineRule="exact"/>
        <w:ind w:firstLine="560"/>
        <w:rPr>
          <w:rFonts w:ascii="仿宋_GB2312" w:eastAsia="仿宋_GB2312"/>
          <w:sz w:val="32"/>
          <w:szCs w:val="32"/>
        </w:rPr>
      </w:pPr>
      <w:r>
        <w:rPr>
          <w:rFonts w:hint="eastAsia" w:ascii="仿宋_GB2312" w:eastAsia="仿宋_GB2312"/>
          <w:sz w:val="32"/>
          <w:szCs w:val="32"/>
        </w:rPr>
        <w:t>4．世界上最高的城市是哪一个？</w:t>
      </w:r>
    </w:p>
    <w:p>
      <w:pPr>
        <w:spacing w:line="600" w:lineRule="exact"/>
        <w:ind w:left="307" w:leftChars="146" w:firstLine="280"/>
        <w:rPr>
          <w:rFonts w:ascii="仿宋_GB2312" w:eastAsia="仿宋_GB2312"/>
          <w:sz w:val="32"/>
          <w:szCs w:val="32"/>
        </w:rPr>
      </w:pPr>
      <w:r>
        <w:rPr>
          <w:rFonts w:hint="eastAsia" w:ascii="仿宋_GB2312" w:eastAsia="仿宋_GB2312"/>
          <w:sz w:val="32"/>
          <w:szCs w:val="32"/>
        </w:rPr>
        <w:t>A．我国的拉萨</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B．南美洲的安第斯</w:t>
      </w:r>
    </w:p>
    <w:p>
      <w:pPr>
        <w:spacing w:line="600" w:lineRule="exact"/>
        <w:ind w:left="468" w:leftChars="223" w:firstLine="118"/>
        <w:rPr>
          <w:rFonts w:ascii="仿宋_GB2312" w:eastAsia="仿宋_GB2312"/>
          <w:sz w:val="32"/>
          <w:szCs w:val="32"/>
        </w:rPr>
      </w:pPr>
      <w:r>
        <w:rPr>
          <w:rFonts w:hint="eastAsia" w:ascii="仿宋_GB2312" w:eastAsia="仿宋_GB2312"/>
          <w:sz w:val="32"/>
          <w:szCs w:val="32"/>
        </w:rPr>
        <w:t>C．玻利维亚的波托西</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D．日本的广岛</w:t>
      </w:r>
    </w:p>
    <w:p>
      <w:pPr>
        <w:spacing w:line="600" w:lineRule="exact"/>
        <w:ind w:firstLine="560"/>
        <w:rPr>
          <w:rFonts w:ascii="仿宋_GB2312" w:eastAsia="仿宋_GB2312"/>
          <w:sz w:val="32"/>
          <w:szCs w:val="32"/>
        </w:rPr>
      </w:pPr>
      <w:r>
        <w:rPr>
          <w:rFonts w:hint="eastAsia" w:ascii="仿宋_GB2312" w:eastAsia="仿宋_GB2312"/>
          <w:sz w:val="32"/>
          <w:szCs w:val="32"/>
        </w:rPr>
        <w:t>5．海拔200米以上的陆地面积占陆地总面积的比重为多大？</w:t>
      </w:r>
    </w:p>
    <w:p>
      <w:pPr>
        <w:spacing w:line="600" w:lineRule="exact"/>
        <w:ind w:left="307" w:leftChars="146" w:firstLine="280"/>
        <w:rPr>
          <w:rFonts w:ascii="仿宋_GB2312" w:eastAsia="仿宋_GB2312"/>
          <w:sz w:val="32"/>
          <w:szCs w:val="32"/>
        </w:rPr>
      </w:pPr>
      <w:r>
        <w:rPr>
          <w:rFonts w:hint="eastAsia" w:ascii="仿宋_GB2312" w:eastAsia="仿宋_GB2312"/>
          <w:sz w:val="32"/>
          <w:szCs w:val="32"/>
        </w:rPr>
        <w:t>A．56.2%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B．27.8%</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C．72.2%</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D．29.5%</w:t>
      </w:r>
    </w:p>
    <w:p>
      <w:pPr>
        <w:tabs>
          <w:tab w:val="left" w:pos="945"/>
        </w:tabs>
        <w:spacing w:line="600" w:lineRule="exact"/>
        <w:ind w:firstLine="560"/>
        <w:rPr>
          <w:rFonts w:ascii="仿宋_GB2312" w:eastAsia="仿宋_GB2312"/>
          <w:sz w:val="32"/>
          <w:szCs w:val="32"/>
        </w:rPr>
      </w:pPr>
      <w:r>
        <w:rPr>
          <w:rFonts w:hint="eastAsia" w:ascii="仿宋_GB2312" w:eastAsia="仿宋_GB2312"/>
          <w:sz w:val="32"/>
          <w:szCs w:val="32"/>
        </w:rPr>
        <w:t>解答：正确答案：1.C，2.A，3.B，4.C，5.C 。第1题和第2题可以直接观察资料得出答案。需要注意的是第1题问的是人口，而不是地域，在供选项中，就有面积的数据，千万注意，不要选错。第2题只要具有人口密度等于人口数量除以陆地面积这一概念，就可以直接推理得出，而无需计算。因为世界上一半多的人口分布在200米以下的陆地上，其密度当然是最大的了。第3题要经过计算才能得出答案，算法是100－（56.2＋24＋11.6）=8.2，答案B是正确的，若仅凭文中“世界人口90%以上是居住在海拔1000米以下……”这句作主观推断，很容易选A这一迷惑性较强的选项。凡资料后面题中出现的四个选项都是数字时，一般都要经过计算得出它的精确值。第4题就是对题意的把握了，材料中并没有明确给你罗列出来，只不过是用一种补充说明的方式点出。而且，材料中也给出了两个最高，在一定程度上起到了迷惑作用。所以，必须审慎地领会题意，以免陷入出题者所设的陷阱，造成失分。第5题只要找出200米以下的陆地面积在总面积中所占比重，然后用“1”去减就可以了。</w:t>
      </w:r>
    </w:p>
    <w:p>
      <w:pPr>
        <w:spacing w:line="600" w:lineRule="exact"/>
        <w:ind w:right="-231" w:rightChars="-110"/>
        <w:jc w:val="center"/>
        <w:rPr>
          <w:rFonts w:ascii="方正小标宋简体" w:eastAsia="方正小标宋简体"/>
          <w:sz w:val="44"/>
          <w:szCs w:val="44"/>
        </w:rPr>
      </w:pPr>
      <w:r>
        <w:rPr>
          <w:rFonts w:hint="eastAsia" w:ascii="仿宋_GB2312" w:eastAsia="仿宋_GB2312"/>
          <w:sz w:val="32"/>
          <w:szCs w:val="32"/>
        </w:rPr>
        <w:br w:type="page"/>
      </w:r>
      <w:r>
        <w:rPr>
          <w:rFonts w:hint="eastAsia" w:ascii="方正小标宋简体" w:eastAsia="方正小标宋简体"/>
          <w:sz w:val="44"/>
          <w:szCs w:val="44"/>
        </w:rPr>
        <w:t>《申论I、II类》考试大纲</w:t>
      </w:r>
    </w:p>
    <w:p>
      <w:pPr>
        <w:spacing w:line="600" w:lineRule="exact"/>
        <w:jc w:val="center"/>
        <w:rPr>
          <w:rFonts w:ascii="仿宋_GB2312" w:eastAsia="仿宋_GB2312"/>
          <w:sz w:val="32"/>
          <w:szCs w:val="32"/>
        </w:rPr>
      </w:pP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一、考试说明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申论为主观性试题，试卷由注意事项、给定资料和作答要求三部分组成。申论考试根据职位的不同要求，设置I、II两类试卷，报考者应考的试卷类</w:t>
      </w:r>
      <w:r>
        <w:rPr>
          <w:rFonts w:hint="eastAsia" w:ascii="仿宋_GB2312" w:eastAsia="仿宋_GB2312"/>
          <w:sz w:val="32"/>
          <w:szCs w:val="32"/>
        </w:rPr>
        <w:t>别在招考公告中明确。申论</w:t>
      </w:r>
      <w:r>
        <w:rPr>
          <w:rFonts w:hint="eastAsia" w:ascii="仿宋_GB2312" w:hAnsi="宋体" w:eastAsia="仿宋_GB2312"/>
          <w:sz w:val="32"/>
          <w:szCs w:val="32"/>
        </w:rPr>
        <w:t>考试时限150分钟，满分100分。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三、测查能力</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申论主要测查从事公务员工作应当具备的基本能力和基本素质，特别是用习近平新时代中国特色社会主义思想指导分析和解决问题的能力。</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I、II两类申论试卷所测查的能力如下：</w:t>
      </w:r>
    </w:p>
    <w:p>
      <w:pPr>
        <w:spacing w:beforeLines="50" w:line="600" w:lineRule="exact"/>
        <w:ind w:firstLine="643" w:firstLineChars="200"/>
        <w:rPr>
          <w:rFonts w:ascii="仿宋_GB2312" w:hAnsi="宋体" w:eastAsia="仿宋_GB2312"/>
          <w:b/>
          <w:sz w:val="32"/>
          <w:szCs w:val="32"/>
        </w:rPr>
      </w:pPr>
      <w:r>
        <w:rPr>
          <w:rFonts w:hint="eastAsia" w:ascii="仿宋_GB2312" w:eastAsia="仿宋_GB2312"/>
          <w:b/>
          <w:sz w:val="32"/>
          <w:szCs w:val="32"/>
        </w:rPr>
        <w:t>（一）</w:t>
      </w:r>
      <w:r>
        <w:rPr>
          <w:rFonts w:hint="eastAsia" w:ascii="仿宋_GB2312" w:hAnsi="宋体" w:eastAsia="仿宋_GB2312"/>
          <w:b/>
          <w:sz w:val="32"/>
          <w:szCs w:val="32"/>
        </w:rPr>
        <w:t>申论I类</w:t>
      </w:r>
    </w:p>
    <w:p>
      <w:pPr>
        <w:spacing w:beforeLines="50" w:line="60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rPr>
        <w:t>主要测查报考者的阅读理解能力、综合分析能力、提出和解决问题能力、文字表达能力。</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阅读理解能力——要求全面把握给定资料的内容，准确理解给定资料的含义，准确提炼事实所包含的观点，并揭示所反映的本质问题。</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综合分析能力——要求对给定资料的全部或部分的内容、观点或问题进行分析和归纳，多角度地思考资料内容，作出合理的推断或评价。</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提出和解决问题能力——要求借助自身的知识、实践经验或生活体验，在对给定资料理解分析的基础上，发现和界定问题，作出评估或权衡，提出解决问题的方案或措施。</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文字表达能力——要求熟练使用指定的文种，运用说明、陈述、议论等方式，准确规范、简明畅达地表述思想观点。</w:t>
      </w:r>
    </w:p>
    <w:p>
      <w:pPr>
        <w:spacing w:beforeLines="50" w:line="600" w:lineRule="exact"/>
        <w:ind w:firstLine="643" w:firstLineChars="200"/>
        <w:rPr>
          <w:rFonts w:ascii="仿宋_GB2312" w:eastAsia="仿宋_GB2312"/>
          <w:b/>
          <w:sz w:val="32"/>
          <w:szCs w:val="32"/>
        </w:rPr>
      </w:pPr>
      <w:r>
        <w:rPr>
          <w:rFonts w:hint="eastAsia" w:ascii="仿宋_GB2312" w:eastAsia="仿宋_GB2312"/>
          <w:b/>
          <w:sz w:val="32"/>
          <w:szCs w:val="32"/>
        </w:rPr>
        <w:t>（二）申论II类</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主要测查报考者的阅读理解能力、贯彻执行能力、解决问题能力、文字表达能力。</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阅读理解能力——要求能够理解给定资料的主要内容，把握给定资料各部分之间的关系，对给定资料所涉及的观点、事实作出恰当的解释。</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贯彻执行能力——要求能够准确理解工作目标和组织意图，遵循依法行政的原则，根据客观实际情况，及时有效地完成任务。</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解决问题能力——要求运用自身已有的知识经验，对具体问题作出正确的分析判断，提出切实可行的措施或办法。</w:t>
      </w:r>
    </w:p>
    <w:p>
      <w:pPr>
        <w:spacing w:beforeLines="50"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文字表达能力——要求熟练使用指定的语种，对事件、观点进行准确合理的说明、陈述或阐释。</w:t>
      </w:r>
    </w:p>
    <w:p>
      <w:pPr>
        <w:rPr>
          <w:rFonts w:ascii="仿宋_GB2312" w:eastAsia="仿宋_GB2312"/>
          <w:sz w:val="32"/>
          <w:szCs w:val="32"/>
        </w:rPr>
      </w:pPr>
      <w:r>
        <w:rPr>
          <w:rFonts w:hint="eastAsia" w:ascii="仿宋_GB2312" w:hAnsi="宋体" w:eastAsia="仿宋_GB2312"/>
          <w:sz w:val="32"/>
          <w:szCs w:val="32"/>
        </w:rPr>
        <w:br w:type="page"/>
      </w:r>
    </w:p>
    <w:p>
      <w:pPr>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《财务会计素质测试》考试大纲</w:t>
      </w:r>
    </w:p>
    <w:p>
      <w:pPr>
        <w:snapToGrid w:val="0"/>
        <w:spacing w:line="360" w:lineRule="auto"/>
        <w:ind w:firstLine="482" w:firstLineChars="200"/>
        <w:rPr>
          <w:rFonts w:ascii="黑体" w:hAnsi="黑体" w:eastAsia="黑体"/>
          <w:b/>
          <w:sz w:val="24"/>
        </w:rPr>
      </w:pP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《财务会计素质测试》为客观性试题，题型包括单项选择题、多项选择题、是非题，考试时限90分钟，满分100分。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橡皮。报考者必须用2B铅笔在指定位置上填涂准考证号，并在答题卡上作答。在试题本或其他位置作答一律无效。参加本科目考试可使用普通计算器，但不得具有存储、摄录、语音、接收或发送信息等非计算功能。</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（一）习近平总书记有关财经工作的重要讲话和重要指示精神</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（二）机关事业单位会计制度</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政府会计制度——行政事业单位会计科目和报表》。国库集中支付的概念与意义，国库集中支付下各相关部门的主要职责，银行账户管理，财政直接支付与财政授权支付，预算单位分月用款计划的编制、上报与批复。《中华人民共和国会计法》《中华人民共和国政府采购法》《中华人民共和国政府采购法实施条例》《深圳经济特区政府采购条例》《深圳经济特区政府采购条例实施细则》。会计档案管理。会计基础工作规范。</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（三）财务管理</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中华人民共和国预算法》《中华人民共和国预算法实施条例》。政府及部门预算编制的原则，零基预算，定员定额的概念、制定及管理，部门预算的编制与执行的程序，政府收支分类科目的内容及运用，预算执行情况的评价与分析，预算绩效管理的原则、内容、方法及要求。财务报表的趋势分析、结构分析与比率分析方法，财务信息的应用。国有资产的概念和分类，国有资产的管理原则、管理体制，国有资产的配置，国有资产的使用及分类评估，国有资产的处置及收入上缴管理，国有资产收益监督管理，国有资产的核算管理。行政事业单位资金管理，收入、支出、结转结余及其管理，行政事业单位资产、负债、净资产管理，事业基金、固定基金及专用基金管理。项目投资管理与证券投资管理。融资管理。</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（四）会计核算</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《政府会计准则</w:t>
      </w:r>
      <w:r>
        <w:rPr>
          <w:rFonts w:hint="eastAsia" w:eastAsia="仿宋_GB2312"/>
          <w:sz w:val="32"/>
          <w:szCs w:val="32"/>
        </w:rPr>
        <w:t>——</w:t>
      </w:r>
      <w:r>
        <w:rPr>
          <w:rFonts w:hint="eastAsia" w:ascii="仿宋_GB2312" w:hAnsi="宋体" w:eastAsia="仿宋_GB2312"/>
          <w:sz w:val="32"/>
          <w:szCs w:val="32"/>
        </w:rPr>
        <w:t>基本准则》，《政府会计准则1-9号具体准则（存货、投资、固定资产、无形资产、公共基础设施、政府储备物资、会计调整、负债、财务报表编制和列报）》。企业金融资产、长期股权投资、投资性房地产、资产减值、非货币型资产交换、所得税的核算，企业合并报表及其编制。行政事业单位会计报表及其编制、报表附注的主要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（五）行政事业单位的审计</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政府审计及其目标，内部审计与外部审计，审计计划与审计程序，审计的重要性及审计风险，审计证据以及获取审计证据的审计程序，审计抽样的基本概念及其应用，审计工作底稿的格式、要素和范围，审计报告的类型、基本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（六）行政事业单位内部控制管理</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财政部《行政事业单位内部控制规范（试行）》。行政事业单位内部控制的概念、目标与原则，风险评估管理，内部控制的主要方法，单位层面的内控管理，业务层面的内控管理，内部控制的评价与监督管理。</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（七）其他内容</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统计调查的种类和方法，统计抽样及其误差分析，统计指标的分类，居民消费价格指数与零售物价指数等的含义与应用。</w:t>
      </w:r>
    </w:p>
    <w:p>
      <w:pPr>
        <w:spacing w:line="600" w:lineRule="exact"/>
        <w:ind w:right="-231" w:rightChars="-110"/>
        <w:jc w:val="center"/>
        <w:rPr>
          <w:rFonts w:ascii="方正小标宋简体" w:eastAsia="方正小标宋简体"/>
          <w:sz w:val="44"/>
          <w:szCs w:val="44"/>
        </w:rPr>
      </w:pPr>
      <w:r>
        <w:rPr>
          <w:rFonts w:ascii="仿宋_GB2312" w:hAnsi="宋体" w:eastAsia="仿宋_GB2312"/>
          <w:sz w:val="32"/>
          <w:szCs w:val="32"/>
        </w:rPr>
        <w:br w:type="page"/>
      </w:r>
      <w:r>
        <w:rPr>
          <w:rFonts w:hint="eastAsia" w:ascii="方正小标宋简体" w:eastAsia="方正小标宋简体"/>
          <w:sz w:val="44"/>
          <w:szCs w:val="44"/>
        </w:rPr>
        <w:t>《计算机素质测试》考试大纲</w:t>
      </w:r>
    </w:p>
    <w:p>
      <w:pPr>
        <w:adjustRightInd w:val="0"/>
        <w:snapToGrid w:val="0"/>
        <w:spacing w:line="580" w:lineRule="exact"/>
        <w:jc w:val="center"/>
        <w:rPr>
          <w:rFonts w:ascii="方正小标宋简体" w:eastAsia="方正小标宋简体"/>
          <w:sz w:val="32"/>
          <w:szCs w:val="32"/>
        </w:rPr>
      </w:pPr>
    </w:p>
    <w:p>
      <w:pPr>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《计算机素质测试》为客观性试题，</w:t>
      </w:r>
      <w:r>
        <w:rPr>
          <w:rFonts w:hint="eastAsia" w:ascii="仿宋_GB2312" w:eastAsia="仿宋_GB2312"/>
          <w:sz w:val="32"/>
          <w:szCs w:val="32"/>
        </w:rPr>
        <w:t>题型包括单项选择题、多项选择题、是非题，</w:t>
      </w:r>
      <w:r>
        <w:rPr>
          <w:rFonts w:hint="eastAsia" w:ascii="仿宋_GB2312" w:hAnsi="宋体" w:eastAsia="仿宋_GB2312"/>
          <w:sz w:val="32"/>
          <w:szCs w:val="32"/>
        </w:rPr>
        <w:t>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（一）习近平总书记有关信息化工作的重要讲话和重要指示精神</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（二）基础知识</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硬件基础知识：数制及其转换、算术运算和逻辑运算、计算机系统组成、计算机工作原理、计算机体系结构。</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操作系统：操作系统的基本概念、进程管理、作业管理、存储管理、文件管理、设备管理、常用操作系统。</w:t>
      </w:r>
    </w:p>
    <w:p>
      <w:pPr>
        <w:adjustRightInd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C语言编程</w:t>
      </w:r>
      <w:r>
        <w:rPr>
          <w:rFonts w:hint="eastAsia" w:ascii="仿宋_GB2312" w:hAnsi="宋体" w:eastAsia="仿宋_GB2312"/>
          <w:sz w:val="32"/>
          <w:szCs w:val="32"/>
        </w:rPr>
        <w:t>：</w:t>
      </w:r>
      <w:r>
        <w:rPr>
          <w:rFonts w:ascii="仿宋_GB2312" w:hAnsi="宋体" w:eastAsia="仿宋_GB2312"/>
          <w:sz w:val="32"/>
          <w:szCs w:val="32"/>
        </w:rPr>
        <w:t>程序的基本组成</w:t>
      </w:r>
      <w:r>
        <w:rPr>
          <w:rFonts w:hint="eastAsia" w:ascii="仿宋_GB2312" w:hAnsi="宋体" w:eastAsia="仿宋_GB2312"/>
          <w:sz w:val="32"/>
          <w:szCs w:val="32"/>
        </w:rPr>
        <w:t>、</w:t>
      </w:r>
      <w:r>
        <w:rPr>
          <w:rFonts w:ascii="仿宋_GB2312" w:hAnsi="宋体" w:eastAsia="仿宋_GB2312"/>
          <w:sz w:val="32"/>
          <w:szCs w:val="32"/>
        </w:rPr>
        <w:t>选择结构</w:t>
      </w:r>
      <w:r>
        <w:rPr>
          <w:rFonts w:hint="eastAsia" w:ascii="仿宋_GB2312" w:hAnsi="宋体" w:eastAsia="仿宋_GB2312"/>
          <w:sz w:val="32"/>
          <w:szCs w:val="32"/>
        </w:rPr>
        <w:t>、</w:t>
      </w:r>
      <w:r>
        <w:rPr>
          <w:rFonts w:ascii="仿宋_GB2312" w:hAnsi="宋体" w:eastAsia="仿宋_GB2312"/>
          <w:sz w:val="32"/>
          <w:szCs w:val="32"/>
        </w:rPr>
        <w:t>循环结构</w:t>
      </w:r>
      <w:r>
        <w:rPr>
          <w:rFonts w:hint="eastAsia" w:ascii="仿宋_GB2312" w:hAnsi="宋体" w:eastAsia="仿宋_GB2312"/>
          <w:sz w:val="32"/>
          <w:szCs w:val="32"/>
        </w:rPr>
        <w:t>、</w:t>
      </w:r>
      <w:r>
        <w:rPr>
          <w:rFonts w:ascii="仿宋_GB2312" w:hAnsi="宋体" w:eastAsia="仿宋_GB2312"/>
          <w:sz w:val="32"/>
          <w:szCs w:val="32"/>
        </w:rPr>
        <w:t>模块设计</w:t>
      </w:r>
      <w:r>
        <w:rPr>
          <w:rFonts w:hint="eastAsia" w:ascii="仿宋_GB2312" w:hAnsi="宋体" w:eastAsia="仿宋_GB2312"/>
          <w:sz w:val="32"/>
          <w:szCs w:val="32"/>
        </w:rPr>
        <w:t>、</w:t>
      </w:r>
      <w:r>
        <w:rPr>
          <w:rFonts w:ascii="仿宋_GB2312" w:hAnsi="宋体" w:eastAsia="仿宋_GB2312"/>
          <w:sz w:val="32"/>
          <w:szCs w:val="32"/>
        </w:rPr>
        <w:t>数组</w:t>
      </w:r>
      <w:r>
        <w:rPr>
          <w:rFonts w:hint="eastAsia" w:ascii="仿宋_GB2312" w:hAnsi="宋体" w:eastAsia="仿宋_GB2312"/>
          <w:sz w:val="32"/>
          <w:szCs w:val="32"/>
        </w:rPr>
        <w:t>、</w:t>
      </w:r>
      <w:r>
        <w:rPr>
          <w:rFonts w:ascii="仿宋_GB2312" w:hAnsi="宋体" w:eastAsia="仿宋_GB2312"/>
          <w:sz w:val="32"/>
          <w:szCs w:val="32"/>
        </w:rPr>
        <w:t>指针</w:t>
      </w:r>
      <w:r>
        <w:rPr>
          <w:rFonts w:hint="eastAsia" w:ascii="仿宋_GB2312" w:hAnsi="宋体" w:eastAsia="仿宋_GB2312"/>
          <w:sz w:val="32"/>
          <w:szCs w:val="32"/>
        </w:rPr>
        <w:t>、</w:t>
      </w:r>
      <w:r>
        <w:rPr>
          <w:rFonts w:ascii="仿宋_GB2312" w:hAnsi="宋体" w:eastAsia="仿宋_GB2312"/>
          <w:sz w:val="32"/>
          <w:szCs w:val="32"/>
        </w:rPr>
        <w:t>结构体</w:t>
      </w:r>
      <w:r>
        <w:rPr>
          <w:rFonts w:hint="eastAsia" w:ascii="仿宋_GB2312" w:hAnsi="宋体" w:eastAsia="仿宋_GB2312"/>
          <w:sz w:val="32"/>
          <w:szCs w:val="32"/>
        </w:rPr>
        <w:t>、</w:t>
      </w:r>
      <w:r>
        <w:rPr>
          <w:rFonts w:ascii="仿宋_GB2312" w:hAnsi="宋体" w:eastAsia="仿宋_GB2312"/>
          <w:sz w:val="32"/>
          <w:szCs w:val="32"/>
        </w:rPr>
        <w:t>文件</w:t>
      </w:r>
      <w:r>
        <w:rPr>
          <w:rFonts w:hint="eastAsia" w:ascii="仿宋_GB2312" w:hAnsi="宋体" w:eastAsia="仿宋_GB2312"/>
          <w:sz w:val="32"/>
          <w:szCs w:val="32"/>
        </w:rPr>
        <w:t>。</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算法和数据结构：基本概念、数组、链表、栈和队列、递归、树与森林、图、集合与搜索、索引与散列、排序。</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计算机网络与通信：计算机网络的基本概念、数据通信技术、网络体系结构、基本网络协议及标准、局域网技术、网络存储技术、视频会议技术。</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数据库：数据库基本概念、关系数据库、关系数据库设计理论、数据库设计、数据库语言（SQL）、数据库的保护。</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多媒体：音频、动画、图像、视频等技术原理，媒体的数字化过程及主流压缩标准。</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信息安全：物理与环境安全、操作系统安全、网络通信安全、</w:t>
      </w:r>
      <w:r>
        <w:rPr>
          <w:rFonts w:ascii="仿宋_GB2312" w:hAnsi="宋体" w:eastAsia="仿宋_GB2312"/>
          <w:sz w:val="32"/>
          <w:szCs w:val="32"/>
        </w:rPr>
        <w:t>Web</w:t>
      </w:r>
      <w:r>
        <w:rPr>
          <w:rFonts w:hint="eastAsia" w:ascii="仿宋_GB2312" w:hAnsi="宋体" w:eastAsia="仿宋_GB2312"/>
          <w:sz w:val="32"/>
          <w:szCs w:val="32"/>
        </w:rPr>
        <w:t>安全、数据安全、病毒防范、网络入侵检测、黑客攻击与防范、防火墙技术、信息化安全管理及实施、网络安全等级保护、信息安全风险评估。</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（三）项目管理及系统规划</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项目管理：软件工程基本概念、需求分析、系统设计、软件测试、系统测试，项目管理基础。</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系统规划：信息系统规划，整体构架设计及系统整合。</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（四）新技术发展趋势</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云计算、物联网、人工智能、大数据、新一代移动网络、地理信息系统等技术的基础知识。</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（五）相关法律法规及发展规划</w:t>
      </w:r>
    </w:p>
    <w:p>
      <w:pPr>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《中华人民共和国网络安全法》《中华人民共和国数据安全法》《中华人民共和国个人信息保护法》，以及国家关于数字政府和智慧城市建设的发展规划相关内容。</w:t>
      </w:r>
    </w:p>
    <w:p>
      <w:pPr>
        <w:spacing w:line="600" w:lineRule="exact"/>
        <w:ind w:right="-231" w:rightChars="-110"/>
        <w:jc w:val="center"/>
        <w:rPr>
          <w:rFonts w:ascii="方正小标宋简体" w:eastAsia="方正小标宋简体"/>
          <w:sz w:val="44"/>
          <w:szCs w:val="44"/>
        </w:rPr>
      </w:pPr>
      <w:r>
        <w:rPr>
          <w:rFonts w:ascii="仿宋_GB2312" w:hAnsi="宋体" w:eastAsia="仿宋_GB2312"/>
          <w:sz w:val="32"/>
          <w:szCs w:val="32"/>
        </w:rPr>
        <w:br w:type="page"/>
      </w:r>
      <w:r>
        <w:rPr>
          <w:rFonts w:hint="eastAsia" w:ascii="方正小标宋简体" w:eastAsia="方正小标宋简体"/>
          <w:sz w:val="44"/>
          <w:szCs w:val="44"/>
        </w:rPr>
        <w:t>《城市规划素质测试》考试大纲</w:t>
      </w:r>
    </w:p>
    <w:p>
      <w:pPr>
        <w:adjustRightInd w:val="0"/>
        <w:spacing w:line="580" w:lineRule="exact"/>
        <w:ind w:firstLine="640" w:firstLineChars="200"/>
        <w:rPr>
          <w:rFonts w:ascii="楷体_GB2312" w:hAnsi="黑体" w:eastAsia="楷体_GB2312"/>
          <w:sz w:val="32"/>
        </w:rPr>
      </w:pPr>
    </w:p>
    <w:p>
      <w:pPr>
        <w:adjustRightIn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 xml:space="preserve">一、考试说明 </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《城市规划素质测试》为客观性试题，题型包括单项选择题、多项选择题、是非题，考试时限90分钟，满分100分。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（一）习近平总书记有关国土空间规划工作</w:t>
      </w:r>
      <w:r>
        <w:rPr>
          <w:rFonts w:hint="eastAsia" w:ascii="楷体_GB2312" w:hAnsi="楷体_GB2312" w:eastAsia="楷体_GB2312" w:cs="楷体_GB2312"/>
          <w:b/>
          <w:bCs/>
          <w:sz w:val="32"/>
          <w:szCs w:val="32"/>
        </w:rPr>
        <w:t>的重要讲话和重要指示精神</w:t>
      </w:r>
    </w:p>
    <w:p>
      <w:pPr>
        <w:adjustRightInd w:val="0"/>
        <w:spacing w:line="580" w:lineRule="exact"/>
        <w:ind w:left="638" w:leftChars="304"/>
        <w:rPr>
          <w:rFonts w:ascii="楷体_GB2312" w:hAnsi="楷体_GB2312" w:eastAsia="楷体_GB2312" w:cs="楷体_GB2312"/>
          <w:b/>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sz w:val="32"/>
          <w:szCs w:val="32"/>
        </w:rPr>
        <w:t>城市规划基本知识</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城市与城市发展：城市的概念，城市与乡村，城市的形成和发展规律，城镇化及其发展，城市发展与区域、社会经济及资源环境的关系。</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城市规划的发展及主要理论与实践：国内外城市与城市规划理论的发展，城市规划理论探索、实践及发展趋势。</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城乡规划体系：基本概念，我国城乡规划体系构成，各层次城乡规划的编制要求。</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区域规划及城乡统筹规划：规划的作用及任务，规划编制要求。</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城市总体规划：规划的作用与任务，主要规划内容，编制及审批程序与基本要求。</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城市详细规划：规划构成，规划的作用与任务，编制及审批程序与基本要求。镇、乡和村庄规划的工作范畴、任务及编制与审批要求，名镇和名村保护规划。</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各类专项规划：如公共服务、城市绿地系统、市政交通、历史文化遗产保护、城市更新等。</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其他相关规划：如城市设计、风景名胜区规划、土地利用规划、环境保护规划等。城市规划实施的基本要求。</w:t>
      </w:r>
    </w:p>
    <w:p>
      <w:pPr>
        <w:adjustRightIn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（三）城市规划管理与法规</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国土空间规划重大部署：《中共中央</w:t>
      </w:r>
      <w:r>
        <w:rPr>
          <w:rFonts w:ascii="仿宋_GB2312" w:hAnsi="宋体" w:eastAsia="仿宋_GB2312"/>
          <w:sz w:val="32"/>
          <w:szCs w:val="32"/>
        </w:rPr>
        <w:t xml:space="preserve"> </w:t>
      </w:r>
      <w:r>
        <w:rPr>
          <w:rFonts w:hint="eastAsia" w:ascii="仿宋_GB2312" w:hAnsi="宋体" w:eastAsia="仿宋_GB2312"/>
          <w:sz w:val="32"/>
          <w:szCs w:val="32"/>
        </w:rPr>
        <w:t>国务院关于建立国土空间规划体系并监督实施的若干意见》。</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城乡规划法制建设：《中华人民共和国城乡规划法》及配套行政法规、规章，如《城市规划编制办法》《城市紫线管理办法》《城市绿线管理办法》《城市蓝线管理办法》《城市黄线管理办法》等。</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城乡规划相关法律、法规、规范性文件：如《中华人民共和国土地管理法》《中华人民共和国环境保护法》《深圳市城市规划条例》《深圳市城市规划标准与准则》等。</w:t>
      </w:r>
    </w:p>
    <w:p>
      <w:pPr>
        <w:tabs>
          <w:tab w:val="left" w:pos="945"/>
        </w:tabs>
        <w:adjustRightIn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城乡规划管理知识：城乡规划方针政策，行政管理学基本知识，城乡规划编制与审批管理，建设项目选址、用地规划及工程规划管理，历史文化遗产保护规划管理，城乡规划监督检查的基本要求，党的十八大以来，我国城乡规划工作的新形势与新要求。</w:t>
      </w:r>
    </w:p>
    <w:p>
      <w:pPr>
        <w:adjustRightIn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（四）城市规划相关知识</w:t>
      </w:r>
    </w:p>
    <w:p>
      <w:pPr>
        <w:tabs>
          <w:tab w:val="left" w:pos="945"/>
        </w:tabs>
        <w:adjustRightInd w:val="0"/>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建筑学、城市道路交通系统、城市市政公用设施、信息技术在城乡规划中的应用、城市经济学、城市地理学、城市社会学、城市生态与城市环境。</w:t>
      </w:r>
    </w:p>
    <w:p>
      <w:bookmarkStart w:id="0" w:name="_GoBack"/>
      <w:bookmarkEnd w:id="0"/>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adjustRightInd w:val="0"/>
        <w:spacing w:line="580" w:lineRule="exact"/>
        <w:ind w:firstLine="643" w:firstLineChars="200"/>
        <w:rPr>
          <w:rFonts w:ascii="楷体_GB2312" w:hAnsi="楷体_GB2312" w:eastAsia="楷体_GB2312" w:cs="楷体_GB2312"/>
          <w:b/>
          <w:sz w:val="32"/>
          <w:szCs w:val="32"/>
        </w:rPr>
      </w:pPr>
    </w:p>
    <w:p>
      <w:pPr>
        <w:widowControl/>
        <w:rPr>
          <w:rFonts w:ascii="楷体_GB2312" w:hAnsi="楷体_GB2312" w:eastAsia="楷体_GB2312" w:cs="楷体_GB2312"/>
          <w:b/>
          <w:sz w:val="32"/>
          <w:szCs w:val="32"/>
        </w:rPr>
      </w:pPr>
      <w:r>
        <w:rPr>
          <w:rFonts w:hint="eastAsia" w:ascii="楷体_GB2312" w:hAnsi="楷体_GB2312" w:eastAsia="楷体_GB2312" w:cs="楷体_GB2312"/>
          <w:b/>
          <w:sz w:val="32"/>
          <w:szCs w:val="32"/>
        </w:rPr>
        <w:br w:type="page"/>
      </w:r>
    </w:p>
    <w:p>
      <w:pPr>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《审计素质测试》考试大纲</w:t>
      </w:r>
    </w:p>
    <w:p>
      <w:pPr>
        <w:adjustRightInd w:val="0"/>
        <w:snapToGrid w:val="0"/>
        <w:spacing w:line="580" w:lineRule="exact"/>
        <w:ind w:firstLine="640" w:firstLineChars="200"/>
        <w:rPr>
          <w:rFonts w:ascii="楷体_GB2312" w:hAnsi="黑体" w:eastAsia="楷体_GB2312"/>
          <w:sz w:val="32"/>
        </w:rPr>
      </w:pPr>
      <w:r>
        <w:rPr>
          <w:rFonts w:hint="eastAsia" w:ascii="楷体_GB2312" w:hAnsi="黑体" w:eastAsia="楷体_GB2312"/>
          <w:sz w:val="32"/>
        </w:rPr>
        <w:t xml:space="preserve"> </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 xml:space="preserve">一、考试说明 </w:t>
      </w:r>
    </w:p>
    <w:p>
      <w:pPr>
        <w:tabs>
          <w:tab w:val="left" w:pos="945"/>
        </w:tabs>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《审计专业素质测试》为客观性试题，题型包括单项选择题、多项选择题、是非题，考试时限90分钟，满分100分。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（一）习近平总书记有关</w:t>
      </w:r>
      <w:r>
        <w:rPr>
          <w:rFonts w:hint="eastAsia" w:ascii="楷体_GB2312" w:hAnsi="楷体_GB2312" w:eastAsia="楷体_GB2312" w:cs="楷体_GB2312"/>
          <w:b/>
          <w:bCs/>
          <w:sz w:val="32"/>
          <w:szCs w:val="32"/>
        </w:rPr>
        <w:t>审计工作的重要讲话和重要指示精神</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（二）审计相关法律法规</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中华人民共和国审计法》《中华人民共和国审计法实施条例》《中华人民共和国审计准则》《党政主要领导干部和国有企事业单位主要领导人员经济责任审计规定》《深圳经济特区审计监督条例》《中华人民共和国预算法》《深圳经济特区政府采购条例》《中华人民共和国预算法实施条例》《中华人民共和国会计法》《政府会计准则</w:t>
      </w:r>
      <w:r>
        <w:rPr>
          <w:rFonts w:hint="eastAsia" w:eastAsia="仿宋_GB2312"/>
          <w:sz w:val="32"/>
          <w:szCs w:val="32"/>
        </w:rPr>
        <w:t>——</w:t>
      </w:r>
      <w:r>
        <w:rPr>
          <w:rFonts w:hint="eastAsia" w:ascii="仿宋_GB2312" w:hAnsi="宋体" w:eastAsia="仿宋_GB2312"/>
          <w:sz w:val="32"/>
          <w:szCs w:val="32"/>
        </w:rPr>
        <w:t>基本准则》《中华人民共和国行政处罚法》《中华人民共和国行政复议法》《财政违法行为处罚处分条例》《中华人民共和国税法》《中华人民共和国公司法》《中华人民共和国票据法》。</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（三）审计专业知识和技能</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1.审计理论基础: 审计的重要性及审计风险，内部审计与外部审计，政府审计的审计目标和审计程序，审计计划，审计标准，审计证据，审计工作底稿，审计取证方法，审计抽样，审计报告，审计管理，内部控制及其测评，企业财务审计。</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财务管理相关知识：财务管理目标，财务分析与绩效评价，预算编制基本原则，预算执行和调整，预算审批和备案，决算的编制和审批，国有资本经营预算管理，行政事业单位资金管理，项目投资管理与证券投资管理，融资管理。</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3.政府会计的特点：财务报告体系及主要财务报表的作用。决算报告体系及主要决算报表的作用。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4.大数据审计技能：大数据审计的含义、基本过程以及计算机对审计的影响。</w:t>
      </w:r>
    </w:p>
    <w:p>
      <w:pPr>
        <w:adjustRightInd w:val="0"/>
        <w:snapToGrid w:val="0"/>
        <w:spacing w:line="580" w:lineRule="exact"/>
        <w:ind w:firstLine="640" w:firstLineChars="200"/>
        <w:rPr>
          <w:rFonts w:ascii="仿宋_GB2312" w:hAnsi="宋体" w:eastAsia="仿宋_GB2312"/>
          <w:sz w:val="32"/>
          <w:szCs w:val="32"/>
        </w:rPr>
      </w:pPr>
    </w:p>
    <w:p>
      <w:pPr>
        <w:spacing w:line="600" w:lineRule="exact"/>
        <w:ind w:right="-231" w:rightChars="-110"/>
        <w:jc w:val="center"/>
        <w:rPr>
          <w:rFonts w:ascii="方正小标宋简体" w:eastAsia="方正小标宋简体"/>
          <w:sz w:val="44"/>
          <w:szCs w:val="44"/>
        </w:rPr>
      </w:pPr>
      <w:r>
        <w:rPr>
          <w:rFonts w:ascii="仿宋_GB2312" w:eastAsia="仿宋_GB2312"/>
          <w:sz w:val="24"/>
        </w:rPr>
        <w:br w:type="page"/>
      </w:r>
      <w:r>
        <w:rPr>
          <w:rFonts w:hint="eastAsia" w:ascii="方正小标宋简体" w:eastAsia="方正小标宋简体"/>
          <w:sz w:val="44"/>
          <w:szCs w:val="44"/>
        </w:rPr>
        <w:t>《行政执法素质测试》考试大纲</w:t>
      </w:r>
    </w:p>
    <w:p>
      <w:pPr>
        <w:adjustRightInd w:val="0"/>
        <w:snapToGrid w:val="0"/>
        <w:spacing w:line="580" w:lineRule="exact"/>
        <w:jc w:val="center"/>
        <w:rPr>
          <w:rFonts w:ascii="仿宋_GB2312" w:eastAsia="仿宋_GB2312"/>
          <w:sz w:val="32"/>
          <w:szCs w:val="32"/>
        </w:rPr>
      </w:pP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《行政执法素质测试》为客观性试题，</w:t>
      </w:r>
      <w:r>
        <w:rPr>
          <w:rFonts w:hint="eastAsia" w:ascii="仿宋_GB2312" w:eastAsia="仿宋_GB2312"/>
          <w:sz w:val="32"/>
          <w:szCs w:val="32"/>
        </w:rPr>
        <w:t>题型包括单项选择题、多项选择题、是非题，</w:t>
      </w:r>
      <w:r>
        <w:rPr>
          <w:rFonts w:hint="eastAsia" w:ascii="仿宋_GB2312" w:hAnsi="宋体" w:eastAsia="仿宋_GB2312"/>
          <w:sz w:val="32"/>
          <w:szCs w:val="32"/>
        </w:rPr>
        <w:t>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（一）习近平总书记有关行政执法工作的重要讲话和重要指示精神</w:t>
      </w:r>
    </w:p>
    <w:p>
      <w:pPr>
        <w:tabs>
          <w:tab w:val="left" w:pos="945"/>
        </w:tabs>
        <w:adjustRightInd w:val="0"/>
        <w:snapToGrid w:val="0"/>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（二）法律相关知识及应用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1.《中华人民共和国行政处罚法》相关知识及应用；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2.《中华人民共和国行政复议法》相关知识及应用；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3.《中华人民共和国行政诉讼法》相关知识及应用；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4.《中华人民共和国国家赔偿法》相关知识及应用；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5.《中华人民共和国行政许可法》相关知识及应用；</w:t>
      </w:r>
    </w:p>
    <w:p>
      <w:pPr>
        <w:tabs>
          <w:tab w:val="left" w:pos="945"/>
        </w:tabs>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6.《中华人民共和国行政强制法》相关知识及应用。</w:t>
      </w:r>
    </w:p>
    <w:p>
      <w:pPr>
        <w:spacing w:line="600" w:lineRule="exact"/>
        <w:ind w:right="-231" w:rightChars="-110"/>
        <w:jc w:val="center"/>
        <w:rPr>
          <w:rFonts w:ascii="方正小标宋简体" w:eastAsia="方正小标宋简体"/>
          <w:sz w:val="44"/>
          <w:szCs w:val="44"/>
        </w:rPr>
      </w:pPr>
      <w:r>
        <w:br w:type="page"/>
      </w:r>
      <w:r>
        <w:rPr>
          <w:rFonts w:hint="eastAsia" w:ascii="方正小标宋简体" w:eastAsia="方正小标宋简体"/>
          <w:sz w:val="44"/>
          <w:szCs w:val="44"/>
        </w:rPr>
        <w:t>《司法素质测试》考试大纲</w:t>
      </w:r>
    </w:p>
    <w:p>
      <w:pPr>
        <w:adjustRightInd w:val="0"/>
        <w:snapToGrid w:val="0"/>
        <w:spacing w:line="580" w:lineRule="exact"/>
        <w:jc w:val="center"/>
        <w:rPr>
          <w:rFonts w:ascii="仿宋_GB2312" w:eastAsia="仿宋_GB2312"/>
          <w:sz w:val="36"/>
        </w:rPr>
      </w:pP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tabs>
          <w:tab w:val="left" w:pos="945"/>
        </w:tabs>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《司法素质测试》为客观性试题，</w:t>
      </w:r>
      <w:r>
        <w:rPr>
          <w:rFonts w:hint="eastAsia" w:ascii="仿宋_GB2312" w:eastAsia="仿宋_GB2312"/>
          <w:sz w:val="32"/>
          <w:szCs w:val="32"/>
        </w:rPr>
        <w:t>题型包括单项选择题、多项选择题、是非题，</w:t>
      </w:r>
      <w:r>
        <w:rPr>
          <w:rFonts w:hint="eastAsia" w:ascii="仿宋_GB2312" w:hAnsi="宋体" w:eastAsia="仿宋_GB2312"/>
          <w:sz w:val="32"/>
          <w:szCs w:val="32"/>
        </w:rPr>
        <w:t>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bCs/>
          <w:sz w:val="32"/>
          <w:szCs w:val="32"/>
        </w:rPr>
        <w:t>习近平总书记有关司法工作的重要讲话和重要指示精神</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（二）执法基础知识及应用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1.《中华人民共和国刑法》相关知识及应用；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2.《中华人民共和国行政复议法》相关知识及应用；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3.《中华人民共和国刑事诉讼法》相关知识及应用；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4.《中华人民共和国人民警察法》相关知识及应用。</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（三）专业知识及应用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1.《中华人民共和国监狱法》相关知识及应用；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2.《中华人民共和国禁毒法》相关知识及应用；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3.《中华人民共和国人民警察使用警械和武器条例》相关知识及应用；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4.《戒毒条例》（国务院令第597号）相关知识及应用；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5.《中华人民共和国社区矫正法》相关知识及应用；</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6.《司法行政机关强制隔离戒毒工作规定》（司法部令第</w:t>
      </w:r>
      <w:r>
        <w:rPr>
          <w:rFonts w:ascii="仿宋_GB2312" w:hAnsi="宋体" w:eastAsia="仿宋_GB2312"/>
          <w:sz w:val="32"/>
          <w:szCs w:val="32"/>
        </w:rPr>
        <w:t>127号</w:t>
      </w:r>
      <w:r>
        <w:rPr>
          <w:rFonts w:hint="eastAsia" w:ascii="仿宋_GB2312" w:hAnsi="宋体" w:eastAsia="仿宋_GB2312"/>
          <w:sz w:val="32"/>
          <w:szCs w:val="32"/>
        </w:rPr>
        <w:t>）相关知识及应用。</w:t>
      </w:r>
    </w:p>
    <w:p>
      <w:pPr>
        <w:spacing w:line="600" w:lineRule="exact"/>
        <w:ind w:right="-231" w:rightChars="-110"/>
        <w:jc w:val="center"/>
        <w:rPr>
          <w:rFonts w:ascii="方正小标宋简体" w:eastAsia="方正小标宋简体"/>
          <w:sz w:val="44"/>
          <w:szCs w:val="44"/>
        </w:rPr>
      </w:pPr>
      <w:r>
        <w:rPr>
          <w:rFonts w:hint="eastAsia"/>
        </w:rPr>
        <w:br w:type="page"/>
      </w:r>
      <w:r>
        <w:rPr>
          <w:rFonts w:hint="eastAsia" w:ascii="方正小标宋简体" w:eastAsia="方正小标宋简体"/>
          <w:sz w:val="44"/>
          <w:szCs w:val="44"/>
        </w:rPr>
        <w:t>《公安素质测试》考试大纲</w:t>
      </w:r>
    </w:p>
    <w:p>
      <w:pPr>
        <w:widowControl/>
        <w:shd w:val="clear" w:color="auto" w:fill="FFFFFF"/>
        <w:adjustRightInd w:val="0"/>
        <w:snapToGrid w:val="0"/>
        <w:spacing w:line="580" w:lineRule="exact"/>
        <w:jc w:val="center"/>
        <w:rPr>
          <w:rFonts w:ascii="宋体" w:hAnsi="宋体" w:cs="宋体"/>
          <w:kern w:val="0"/>
          <w:sz w:val="24"/>
        </w:rPr>
      </w:pP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widowControl/>
        <w:shd w:val="clear" w:color="auto" w:fill="FFFFFF"/>
        <w:adjustRightInd w:val="0"/>
        <w:snapToGrid w:val="0"/>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为客观性试题，题型包括单项选择题、多项选择题、是非题，考试时限90分钟，满分100分。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3" w:firstLineChars="200"/>
        <w:contextualSpacing/>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（一）习近平总书记有关公安工作的重要讲话和重要指示精神</w:t>
      </w:r>
    </w:p>
    <w:p>
      <w:pPr>
        <w:pStyle w:val="5"/>
        <w:widowControl/>
        <w:adjustRightInd w:val="0"/>
        <w:snapToGrid w:val="0"/>
        <w:spacing w:before="0" w:beforeAutospacing="0" w:after="0" w:afterAutospacing="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（二）公安基础知识</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1.公安机关的性质、任务、职能、职权与组织管理；</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2.公安工作的根本原则、路线、方针、政策及公安历史沿革；</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3.公安队伍建设；</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4.公安执法监督。</w:t>
      </w:r>
    </w:p>
    <w:p>
      <w:pPr>
        <w:pStyle w:val="5"/>
        <w:widowControl/>
        <w:adjustRightInd w:val="0"/>
        <w:snapToGrid w:val="0"/>
        <w:spacing w:before="0" w:beforeAutospacing="0" w:after="0" w:afterAutospacing="0" w:line="58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（三）法律法规相关知识及运用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1.《中华人民共和国刑法》相关知识及应用；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2.《中华人民共和国刑事诉讼法》相关知识及应用；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3.《中华人民共和国治安管理处罚法》相关知识及应用；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4.《中华人民共和国行政处罚法》相关知识及应用；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5.《中华人民共和国行政复议法》相关知识及应用；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6.《中华人民共和国行政诉讼法》相关知识及应用；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7.《中华人民共和国国家赔偿法》相关知识及应用；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8.《中华人民共和国行政许可法》相关知识及应用；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9.《中华人民共和国行政强制法》相关知识及应用；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10.《中华人民共和国人民警察法》相关知识及应用；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11.《中华人民共和国人民警察使用警械和武器条例》相关知识及应用；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12.《公安机关办理行政案件程序规定》相关知识及应用；</w:t>
      </w:r>
    </w:p>
    <w:p>
      <w:pPr>
        <w:pStyle w:val="5"/>
        <w:widowControl/>
        <w:adjustRightInd w:val="0"/>
        <w:snapToGrid w:val="0"/>
        <w:spacing w:before="0" w:beforeAutospacing="0" w:after="0" w:afterAutospacing="0"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13.《公安机关办理刑事案件程序规定》相关知识及应用。</w:t>
      </w:r>
    </w:p>
    <w:p>
      <w:pPr>
        <w:tabs>
          <w:tab w:val="left" w:pos="945"/>
        </w:tabs>
        <w:adjustRightInd w:val="0"/>
        <w:snapToGrid w:val="0"/>
        <w:spacing w:line="580" w:lineRule="exact"/>
        <w:ind w:firstLine="640" w:firstLineChars="200"/>
        <w:rPr>
          <w:rFonts w:ascii="仿宋_GB2312" w:eastAsia="仿宋_GB2312"/>
          <w:sz w:val="32"/>
          <w:szCs w:val="32"/>
        </w:rPr>
      </w:pPr>
    </w:p>
    <w:p>
      <w:pPr>
        <w:rPr>
          <w:rFonts w:ascii="黑体" w:eastAsia="黑体"/>
          <w:b/>
          <w:sz w:val="36"/>
        </w:rPr>
      </w:pPr>
      <w:r>
        <w:rPr>
          <w:rFonts w:hint="eastAsia" w:ascii="黑体" w:eastAsia="黑体"/>
          <w:b/>
          <w:sz w:val="36"/>
        </w:rPr>
        <w:br w:type="page"/>
      </w:r>
    </w:p>
    <w:p>
      <w:pPr>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《金融素质测试》考试大纲</w:t>
      </w:r>
    </w:p>
    <w:p>
      <w:pPr>
        <w:adjustRightInd w:val="0"/>
        <w:snapToGrid w:val="0"/>
        <w:spacing w:line="580" w:lineRule="exact"/>
        <w:jc w:val="center"/>
        <w:rPr>
          <w:rFonts w:ascii="黑体" w:hAnsi="黑体" w:eastAsia="黑体"/>
          <w:sz w:val="32"/>
          <w:szCs w:val="32"/>
        </w:rPr>
      </w:pP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一、考试说明</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《金融素质测试》为主观性试题，由论述题一种题型、两道试题组成，一题用中文作答，另一题用英语作答。考试时限120分钟，满分100分。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adjustRightInd w:val="0"/>
        <w:snapToGrid w:val="0"/>
        <w:spacing w:line="580" w:lineRule="exact"/>
        <w:ind w:firstLine="640" w:firstLineChars="200"/>
        <w:outlineLvl w:val="0"/>
        <w:rPr>
          <w:rFonts w:ascii="黑体" w:hAnsi="宋体" w:eastAsia="黑体"/>
          <w:bCs/>
          <w:sz w:val="32"/>
          <w:szCs w:val="32"/>
        </w:rPr>
      </w:pPr>
      <w:r>
        <w:rPr>
          <w:rFonts w:hint="eastAsia" w:ascii="黑体" w:hAnsi="宋体" w:eastAsia="黑体"/>
          <w:bCs/>
          <w:sz w:val="32"/>
          <w:szCs w:val="32"/>
        </w:rPr>
        <w:t>三、考试内容</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考试内容包括公文写作、分析论述目前宏观金融发展的热点和难点问题等。主要考察报考者以下方面的能力：</w:t>
      </w:r>
    </w:p>
    <w:p>
      <w:pPr>
        <w:adjustRightInd w:val="0"/>
        <w:snapToGrid w:val="0"/>
        <w:spacing w:line="58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（一）深刻理解和准确把握习近平总书记有关金融工作的重要讲话和重要指示精神；</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（二）熟练掌握并应用相关国际金融专业知识；</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（三）熟练掌握国内外金融前沿领域理论、政策及金融研究方法；</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（四）掌握使用英语从事国际金融研究工作及推进深港金融合作工作的能力；</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（五）熟练掌握公文写作知识；</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（六）了解包括香港在内的国际金融中心的发展概况。</w:t>
      </w:r>
    </w:p>
    <w:p>
      <w:pPr>
        <w:rPr>
          <w:rFonts w:ascii="黑体" w:eastAsia="黑体"/>
          <w:b/>
          <w:sz w:val="36"/>
        </w:rPr>
      </w:pPr>
      <w:r>
        <w:rPr>
          <w:rFonts w:hint="eastAsia" w:ascii="黑体" w:eastAsia="黑体"/>
          <w:b/>
          <w:sz w:val="36"/>
        </w:rPr>
        <w:br w:type="page"/>
      </w:r>
    </w:p>
    <w:p>
      <w:pPr>
        <w:spacing w:line="360" w:lineRule="auto"/>
        <w:ind w:right="-231" w:rightChars="-110"/>
        <w:jc w:val="center"/>
        <w:rPr>
          <w:rFonts w:ascii="方正小标宋简体" w:eastAsia="方正小标宋简体"/>
          <w:sz w:val="44"/>
          <w:szCs w:val="44"/>
        </w:rPr>
      </w:pPr>
      <w:r>
        <w:rPr>
          <w:rFonts w:hint="eastAsia" w:ascii="方正小标宋简体" w:eastAsia="方正小标宋简体"/>
          <w:sz w:val="44"/>
          <w:szCs w:val="44"/>
        </w:rPr>
        <w:t>《党史党建素质测试》考试大纲</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一、考试说明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《党史党建素质测试》包括客观性试题和主观性试题，其中客观性试题分值占60%，主观性试题分值占40%。客观性试题</w:t>
      </w:r>
      <w:r>
        <w:rPr>
          <w:rFonts w:hint="eastAsia" w:ascii="仿宋_GB2312" w:hAnsi="宋体" w:eastAsia="仿宋_GB2312" w:cs="宋体"/>
          <w:kern w:val="0"/>
          <w:sz w:val="32"/>
          <w:szCs w:val="32"/>
        </w:rPr>
        <w:t>题型包括单项选择题、多项选择题。</w:t>
      </w:r>
      <w:r>
        <w:rPr>
          <w:rFonts w:hint="eastAsia" w:ascii="仿宋_GB2312" w:hAnsi="仿宋_GB2312" w:eastAsia="仿宋_GB2312" w:cs="仿宋_GB2312"/>
          <w:sz w:val="32"/>
          <w:szCs w:val="32"/>
        </w:rPr>
        <w:t>考试时限120分钟，满分100分。</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二、作答要求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报考者务必携带的考试文具包括黑色字迹的钢笔或签字笔、2B铅笔和橡皮。</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者必须用2B铅笔在答题卡指定位置上填涂准考证号，客观性试题必须用2B铅笔在答题卡指定位置上作答，作答在试题本或其他位置的一律无效。主观性试题用钢笔或签字笔在答题卡指定位置上作答，在非指定位置作答或用铅笔作答一律无效。</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三、考试内容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主要考查从事党史党建工作应掌握的基本知识与基本能力。包括：</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（一）习近平总书记有关党史党建工作的重要讲话和重要指示精神；</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（二）马克思列宁主义、毛泽东思想、邓小平理论、“三个代表”重要思想和科学发展观，重点测查习近平新时代中国特色社会主义思想有关内容；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（三）党史、新中国史、改革开放史、社会主义发展史以及中共深圳地方史；</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（四）党章、准则、条例基本内容；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（五）国内时政热点；</w:t>
      </w:r>
    </w:p>
    <w:p>
      <w:pPr>
        <w:adjustRightInd w:val="0"/>
        <w:snapToGrid w:val="0"/>
        <w:spacing w:line="600" w:lineRule="exact"/>
        <w:ind w:firstLine="640" w:firstLineChars="200"/>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32"/>
          <w:szCs w:val="32"/>
        </w:rPr>
        <w:t>（六）党建工作材料写作知识与技能。</w:t>
      </w:r>
      <w:r>
        <w:rPr>
          <w:rFonts w:hint="eastAsia" w:ascii="方正小标宋简体" w:hAnsi="方正小标宋简体" w:eastAsia="方正小标宋简体" w:cs="方正小标宋简体"/>
          <w:bCs/>
          <w:sz w:val="44"/>
          <w:szCs w:val="44"/>
        </w:rPr>
        <w:br w:type="page"/>
      </w:r>
    </w:p>
    <w:p>
      <w:pPr>
        <w:spacing w:line="600" w:lineRule="exact"/>
        <w:ind w:right="-231" w:rightChars="-110"/>
        <w:jc w:val="center"/>
        <w:rPr>
          <w:rFonts w:ascii="方正小标宋简体" w:eastAsia="方正小标宋简体"/>
          <w:sz w:val="44"/>
          <w:szCs w:val="44"/>
        </w:rPr>
      </w:pPr>
      <w:r>
        <w:rPr>
          <w:rFonts w:hint="eastAsia" w:ascii="方正小标宋简体" w:eastAsia="方正小标宋简体"/>
          <w:sz w:val="44"/>
          <w:szCs w:val="44"/>
        </w:rPr>
        <w:t>《公共卫生与预防医学素质测试》考试大纲</w:t>
      </w:r>
    </w:p>
    <w:p>
      <w:pPr>
        <w:spacing w:line="360" w:lineRule="auto"/>
        <w:ind w:right="-231" w:rightChars="-110"/>
        <w:jc w:val="center"/>
        <w:rPr>
          <w:rFonts w:ascii="仿宋_GB2312" w:hAnsi="仿宋_GB2312" w:eastAsia="仿宋_GB2312" w:cs="仿宋_GB2312"/>
          <w:sz w:val="32"/>
          <w:szCs w:val="32"/>
        </w:rPr>
      </w:pPr>
    </w:p>
    <w:p>
      <w:pPr>
        <w:adjustRightInd w:val="0"/>
        <w:snapToGrid w:val="0"/>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一、考试说明</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《公共卫生与预防医学素质》为客观性试题，题型包括单项选择题、多项选择题、是非题，考试时限90分钟，满分100分。</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二、作答要求</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报考者务必携带的考试文具包括黑色字迹的钢笔或签字笔、2B铅笔和橡皮。报考者必须用2B铅笔在指定位置上填涂准考证号，并在答题卡上作答。在试题本或其他位置作答一律无效。</w:t>
      </w:r>
    </w:p>
    <w:p>
      <w:pPr>
        <w:adjustRightInd w:val="0"/>
        <w:snapToGrid w:val="0"/>
        <w:spacing w:line="58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三、考试内容</w:t>
      </w:r>
    </w:p>
    <w:p>
      <w:pPr>
        <w:adjustRightInd w:val="0"/>
        <w:snapToGrid w:val="0"/>
        <w:spacing w:line="580" w:lineRule="exact"/>
        <w:ind w:firstLine="643" w:firstLineChars="200"/>
        <w:rPr>
          <w:rFonts w:ascii="楷体" w:hAnsi="楷体" w:eastAsia="楷体" w:cs="楷体"/>
          <w:b/>
          <w:sz w:val="32"/>
          <w:szCs w:val="32"/>
        </w:rPr>
      </w:pPr>
      <w:r>
        <w:rPr>
          <w:rFonts w:hint="eastAsia" w:ascii="楷体" w:hAnsi="楷体" w:eastAsia="楷体" w:cs="楷体"/>
          <w:b/>
          <w:sz w:val="32"/>
          <w:szCs w:val="32"/>
        </w:rPr>
        <w:t>（一）习近平总书记有关公共卫生工作的重要讲话和重要指示精神</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（二）公共卫生与预防医学基本知识</w:t>
      </w:r>
    </w:p>
    <w:p>
      <w:pPr>
        <w:adjustRightInd w:val="0"/>
        <w:snapToGrid w:val="0"/>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流行病学、急性传染病的预防与控制、环境卫生学、劳动卫生与职业病、营养与食品卫生学、儿少卫生学、社会医学、健康教育与健康促进、卫生统计学等方面知识及应用。</w:t>
      </w:r>
    </w:p>
    <w:p>
      <w:pPr>
        <w:adjustRightInd w:val="0"/>
        <w:snapToGrid w:val="0"/>
        <w:spacing w:line="58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（三）医疗卫生管理相关法律法规</w:t>
      </w:r>
    </w:p>
    <w:p>
      <w:pPr>
        <w:tabs>
          <w:tab w:val="left" w:pos="945"/>
        </w:tabs>
        <w:adjustRightInd w:val="0"/>
        <w:snapToGrid w:val="0"/>
        <w:spacing w:line="580" w:lineRule="exact"/>
        <w:ind w:firstLine="560"/>
        <w:rPr>
          <w:rFonts w:ascii="仿宋_GB2312" w:eastAsia="仿宋_GB2312"/>
          <w:spacing w:val="14"/>
          <w:sz w:val="32"/>
          <w:szCs w:val="32"/>
        </w:rPr>
      </w:pPr>
      <w:r>
        <w:rPr>
          <w:rFonts w:hint="eastAsia" w:ascii="仿宋_GB2312" w:hAnsi="仿宋_GB2312" w:eastAsia="仿宋_GB2312" w:cs="仿宋_GB2312"/>
          <w:bCs/>
          <w:sz w:val="32"/>
          <w:szCs w:val="32"/>
        </w:rPr>
        <w:t>《中华人民共和国传染病防治法》《中华人民共和国职业病防治法》《中华人民共和国基本医疗卫生与健康促进法》《医疗废物管理条例》《突发公共卫生事件应急条例》《广东省突发公共卫生事件应急办法》《深圳经济特区医疗条例》《深圳经济特区突发公共卫生事件应急条例》等医疗卫生有关法律法规相关知识及应用。</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04B"/>
    <w:rsid w:val="0003143B"/>
    <w:rsid w:val="00034419"/>
    <w:rsid w:val="0005291A"/>
    <w:rsid w:val="00056B74"/>
    <w:rsid w:val="00067EB0"/>
    <w:rsid w:val="0008555C"/>
    <w:rsid w:val="00090003"/>
    <w:rsid w:val="00095B17"/>
    <w:rsid w:val="000A0CF5"/>
    <w:rsid w:val="000A1FD3"/>
    <w:rsid w:val="000B788B"/>
    <w:rsid w:val="000C7916"/>
    <w:rsid w:val="000D5063"/>
    <w:rsid w:val="000F5CB0"/>
    <w:rsid w:val="0012451F"/>
    <w:rsid w:val="00125DD5"/>
    <w:rsid w:val="00127BB3"/>
    <w:rsid w:val="00143AD2"/>
    <w:rsid w:val="00155BDB"/>
    <w:rsid w:val="00163B53"/>
    <w:rsid w:val="001A23B5"/>
    <w:rsid w:val="001D463B"/>
    <w:rsid w:val="001D684A"/>
    <w:rsid w:val="0021361D"/>
    <w:rsid w:val="00213838"/>
    <w:rsid w:val="0022092B"/>
    <w:rsid w:val="0022108E"/>
    <w:rsid w:val="0025049F"/>
    <w:rsid w:val="002526BC"/>
    <w:rsid w:val="00262BC8"/>
    <w:rsid w:val="002A4F07"/>
    <w:rsid w:val="002A6E8C"/>
    <w:rsid w:val="002C1BA0"/>
    <w:rsid w:val="002E259A"/>
    <w:rsid w:val="002F6B00"/>
    <w:rsid w:val="002F6DA2"/>
    <w:rsid w:val="00300697"/>
    <w:rsid w:val="00312840"/>
    <w:rsid w:val="003154C8"/>
    <w:rsid w:val="003729B5"/>
    <w:rsid w:val="00376E4B"/>
    <w:rsid w:val="00392E2E"/>
    <w:rsid w:val="00393706"/>
    <w:rsid w:val="003B4FC9"/>
    <w:rsid w:val="003B519E"/>
    <w:rsid w:val="003B52E5"/>
    <w:rsid w:val="003C26DC"/>
    <w:rsid w:val="003D1FF6"/>
    <w:rsid w:val="003D2705"/>
    <w:rsid w:val="003E6C53"/>
    <w:rsid w:val="004154D3"/>
    <w:rsid w:val="004161F5"/>
    <w:rsid w:val="0044202A"/>
    <w:rsid w:val="00451BE3"/>
    <w:rsid w:val="00455588"/>
    <w:rsid w:val="00457E00"/>
    <w:rsid w:val="00485183"/>
    <w:rsid w:val="00495415"/>
    <w:rsid w:val="004B4609"/>
    <w:rsid w:val="004B77C6"/>
    <w:rsid w:val="004C3BA6"/>
    <w:rsid w:val="004F05B6"/>
    <w:rsid w:val="005043F3"/>
    <w:rsid w:val="005162FF"/>
    <w:rsid w:val="005205A5"/>
    <w:rsid w:val="00547A1F"/>
    <w:rsid w:val="00552115"/>
    <w:rsid w:val="00564130"/>
    <w:rsid w:val="005710BA"/>
    <w:rsid w:val="00587F17"/>
    <w:rsid w:val="005A3B92"/>
    <w:rsid w:val="005D246D"/>
    <w:rsid w:val="005D5B1D"/>
    <w:rsid w:val="005E1F5C"/>
    <w:rsid w:val="00605845"/>
    <w:rsid w:val="006231A8"/>
    <w:rsid w:val="0062609F"/>
    <w:rsid w:val="0062649C"/>
    <w:rsid w:val="00640C92"/>
    <w:rsid w:val="00650727"/>
    <w:rsid w:val="00667894"/>
    <w:rsid w:val="006736C7"/>
    <w:rsid w:val="00683CDE"/>
    <w:rsid w:val="006E7160"/>
    <w:rsid w:val="006F1985"/>
    <w:rsid w:val="006F2DE1"/>
    <w:rsid w:val="00711339"/>
    <w:rsid w:val="0072608D"/>
    <w:rsid w:val="00741A42"/>
    <w:rsid w:val="00745E9C"/>
    <w:rsid w:val="00746751"/>
    <w:rsid w:val="0075221D"/>
    <w:rsid w:val="00756CAF"/>
    <w:rsid w:val="00761D6E"/>
    <w:rsid w:val="00762BFB"/>
    <w:rsid w:val="007861DA"/>
    <w:rsid w:val="007A15FA"/>
    <w:rsid w:val="007B012C"/>
    <w:rsid w:val="007B27D9"/>
    <w:rsid w:val="007F13A7"/>
    <w:rsid w:val="007F4230"/>
    <w:rsid w:val="00813021"/>
    <w:rsid w:val="00814905"/>
    <w:rsid w:val="008317FE"/>
    <w:rsid w:val="00840B4A"/>
    <w:rsid w:val="008A53AA"/>
    <w:rsid w:val="008B4E92"/>
    <w:rsid w:val="008C271E"/>
    <w:rsid w:val="008C592D"/>
    <w:rsid w:val="008D1174"/>
    <w:rsid w:val="008D4FF1"/>
    <w:rsid w:val="00911289"/>
    <w:rsid w:val="00921AF5"/>
    <w:rsid w:val="009561AB"/>
    <w:rsid w:val="00970F68"/>
    <w:rsid w:val="00995F7D"/>
    <w:rsid w:val="009A7388"/>
    <w:rsid w:val="009B046D"/>
    <w:rsid w:val="009C6E2C"/>
    <w:rsid w:val="009F3B93"/>
    <w:rsid w:val="009F615D"/>
    <w:rsid w:val="00A026DE"/>
    <w:rsid w:val="00A17BBF"/>
    <w:rsid w:val="00A25F12"/>
    <w:rsid w:val="00A349CD"/>
    <w:rsid w:val="00A34B42"/>
    <w:rsid w:val="00A4012F"/>
    <w:rsid w:val="00A84AE3"/>
    <w:rsid w:val="00A866F7"/>
    <w:rsid w:val="00A972A4"/>
    <w:rsid w:val="00AB3A79"/>
    <w:rsid w:val="00AD31DD"/>
    <w:rsid w:val="00AD60D4"/>
    <w:rsid w:val="00AD61A7"/>
    <w:rsid w:val="00AE7C3E"/>
    <w:rsid w:val="00B539C9"/>
    <w:rsid w:val="00B57215"/>
    <w:rsid w:val="00B656E5"/>
    <w:rsid w:val="00B72FE9"/>
    <w:rsid w:val="00B73930"/>
    <w:rsid w:val="00B94000"/>
    <w:rsid w:val="00BA11DE"/>
    <w:rsid w:val="00BD504B"/>
    <w:rsid w:val="00BD6647"/>
    <w:rsid w:val="00BE0224"/>
    <w:rsid w:val="00C079A5"/>
    <w:rsid w:val="00C12F04"/>
    <w:rsid w:val="00C13F99"/>
    <w:rsid w:val="00C242BC"/>
    <w:rsid w:val="00C2667D"/>
    <w:rsid w:val="00C7066F"/>
    <w:rsid w:val="00C954B7"/>
    <w:rsid w:val="00C95636"/>
    <w:rsid w:val="00CB1B44"/>
    <w:rsid w:val="00CC5F4F"/>
    <w:rsid w:val="00CC7F95"/>
    <w:rsid w:val="00CD3811"/>
    <w:rsid w:val="00CE4910"/>
    <w:rsid w:val="00CE5DB0"/>
    <w:rsid w:val="00D05EBB"/>
    <w:rsid w:val="00D11CB7"/>
    <w:rsid w:val="00D273DA"/>
    <w:rsid w:val="00D50977"/>
    <w:rsid w:val="00D52473"/>
    <w:rsid w:val="00D54F59"/>
    <w:rsid w:val="00D65A9D"/>
    <w:rsid w:val="00D9478F"/>
    <w:rsid w:val="00DF0B84"/>
    <w:rsid w:val="00DF11CE"/>
    <w:rsid w:val="00DF2D27"/>
    <w:rsid w:val="00E1401B"/>
    <w:rsid w:val="00E314E9"/>
    <w:rsid w:val="00E33C91"/>
    <w:rsid w:val="00E35E45"/>
    <w:rsid w:val="00E62637"/>
    <w:rsid w:val="00E770BA"/>
    <w:rsid w:val="00EC66CF"/>
    <w:rsid w:val="00EE28CB"/>
    <w:rsid w:val="00F00F29"/>
    <w:rsid w:val="00F379B2"/>
    <w:rsid w:val="00F6635C"/>
    <w:rsid w:val="00FB5E1E"/>
    <w:rsid w:val="00FD343E"/>
    <w:rsid w:val="00FE0310"/>
    <w:rsid w:val="00FE0608"/>
    <w:rsid w:val="00FE6B84"/>
    <w:rsid w:val="01547133"/>
    <w:rsid w:val="022F0FB8"/>
    <w:rsid w:val="0289024D"/>
    <w:rsid w:val="03AE7F94"/>
    <w:rsid w:val="0551421A"/>
    <w:rsid w:val="055F72F5"/>
    <w:rsid w:val="0656066D"/>
    <w:rsid w:val="0BD42B03"/>
    <w:rsid w:val="0C383DC9"/>
    <w:rsid w:val="0D0B1519"/>
    <w:rsid w:val="0F257C00"/>
    <w:rsid w:val="114961C7"/>
    <w:rsid w:val="11FD1934"/>
    <w:rsid w:val="169C7642"/>
    <w:rsid w:val="16C67713"/>
    <w:rsid w:val="16E46134"/>
    <w:rsid w:val="179516E1"/>
    <w:rsid w:val="182D798D"/>
    <w:rsid w:val="18F96D79"/>
    <w:rsid w:val="198011BE"/>
    <w:rsid w:val="1A62782F"/>
    <w:rsid w:val="1AFE62AB"/>
    <w:rsid w:val="1DF200DD"/>
    <w:rsid w:val="20C309A1"/>
    <w:rsid w:val="239D5D85"/>
    <w:rsid w:val="27E85A13"/>
    <w:rsid w:val="2BC63AA2"/>
    <w:rsid w:val="2C901F80"/>
    <w:rsid w:val="2F356C26"/>
    <w:rsid w:val="2F7227C2"/>
    <w:rsid w:val="375A1018"/>
    <w:rsid w:val="3A597E1E"/>
    <w:rsid w:val="3C4E084A"/>
    <w:rsid w:val="421C383B"/>
    <w:rsid w:val="43DE18D6"/>
    <w:rsid w:val="48C42407"/>
    <w:rsid w:val="4986296A"/>
    <w:rsid w:val="4C281CE0"/>
    <w:rsid w:val="4D307AFF"/>
    <w:rsid w:val="4DBB261B"/>
    <w:rsid w:val="50C45D4D"/>
    <w:rsid w:val="53DC2665"/>
    <w:rsid w:val="59ED2258"/>
    <w:rsid w:val="5B1B1285"/>
    <w:rsid w:val="5BBD594D"/>
    <w:rsid w:val="5D7A5EDF"/>
    <w:rsid w:val="60BE7DF9"/>
    <w:rsid w:val="646861A4"/>
    <w:rsid w:val="648F1062"/>
    <w:rsid w:val="6B247220"/>
    <w:rsid w:val="6B5E5779"/>
    <w:rsid w:val="700212AF"/>
    <w:rsid w:val="71E31FD9"/>
    <w:rsid w:val="720822E4"/>
    <w:rsid w:val="72AF36CD"/>
    <w:rsid w:val="7CF5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378" w:lineRule="atLeast"/>
      <w:jc w:val="left"/>
    </w:pPr>
    <w:rPr>
      <w:rFonts w:ascii="Calibri" w:hAnsi="Calibri"/>
      <w:kern w:val="0"/>
      <w:szCs w:val="21"/>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9"/>
    <customShpInfo spid="_x0000_s4100"/>
    <customShpInfo spid="_x0000_s4101"/>
    <customShpInfo spid="_x0000_s4103"/>
    <customShpInfo spid="_x0000_s4104"/>
    <customShpInfo spid="_x0000_s4106"/>
    <customShpInfo spid="_x0000_s4107"/>
    <customShpInfo spid="_x0000_s4105"/>
    <customShpInfo spid="_x0000_s4110"/>
    <customShpInfo spid="_x0000_s4111"/>
    <customShpInfo spid="_x0000_s4109"/>
    <customShpInfo spid="_x0000_s4112"/>
    <customShpInfo spid="_x0000_s4108"/>
    <customShpInfo spid="_x0000_s4102"/>
    <customShpInfo spid="_x0000_s4113"/>
    <customShpInfo spid="_x0000_s4114"/>
    <customShpInfo spid="_x0000_s4115"/>
    <customShpInfo spid="_x0000_s4116"/>
    <customShpInfo spid="_x0000_s4118"/>
    <customShpInfo spid="_x0000_s4119"/>
    <customShpInfo spid="_x0000_s4121"/>
    <customShpInfo spid="_x0000_s4122"/>
    <customShpInfo spid="_x0000_s4123"/>
    <customShpInfo spid="_x0000_s4124"/>
    <customShpInfo spid="_x0000_s4126"/>
    <customShpInfo spid="_x0000_s4127"/>
    <customShpInfo spid="_x0000_s4125"/>
    <customShpInfo spid="_x0000_s4129"/>
    <customShpInfo spid="_x0000_s4130"/>
    <customShpInfo spid="_x0000_s4128"/>
    <customShpInfo spid="_x0000_s4132"/>
    <customShpInfo spid="_x0000_s4133"/>
    <customShpInfo spid="_x0000_s4131"/>
    <customShpInfo spid="_x0000_s4134"/>
    <customShpInfo spid="_x0000_s4135"/>
    <customShpInfo spid="_x0000_s4137"/>
    <customShpInfo spid="_x0000_s4138"/>
    <customShpInfo spid="_x0000_s4139"/>
    <customShpInfo spid="_x0000_s4140"/>
    <customShpInfo spid="_x0000_s4136"/>
    <customShpInfo spid="_x0000_s4120"/>
    <customShpInfo spid="_x0000_s4117"/>
    <customShpInfo spid="_x0000_s4143"/>
    <customShpInfo spid="_x0000_s4145"/>
    <customShpInfo spid="_x0000_s4146"/>
    <customShpInfo spid="_x0000_s4147"/>
    <customShpInfo spid="_x0000_s4148"/>
    <customShpInfo spid="_x0000_s4150"/>
    <customShpInfo spid="_x0000_s4151"/>
    <customShpInfo spid="_x0000_s4149"/>
    <customShpInfo spid="_x0000_s4153"/>
    <customShpInfo spid="_x0000_s4154"/>
    <customShpInfo spid="_x0000_s4152"/>
    <customShpInfo spid="_x0000_s4156"/>
    <customShpInfo spid="_x0000_s4157"/>
    <customShpInfo spid="_x0000_s4155"/>
    <customShpInfo spid="_x0000_s4144"/>
    <customShpInfo spid="_x0000_s4142"/>
    <customShpInfo spid="_x0000_s4159"/>
    <customShpInfo spid="_x0000_s4160"/>
    <customShpInfo spid="_x0000_s4161"/>
    <customShpInfo spid="_x0000_s4158"/>
    <customShpInfo spid="_x0000_s4162"/>
    <customShpInfo spid="_x0000_s4141"/>
    <customShpInfo spid="_x0000_s4163"/>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35</Pages>
  <Words>1731</Words>
  <Characters>9871</Characters>
  <Lines>82</Lines>
  <Paragraphs>23</Paragraphs>
  <TotalTime>21</TotalTime>
  <ScaleCrop>false</ScaleCrop>
  <LinksUpToDate>false</LinksUpToDate>
  <CharactersWithSpaces>11579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2021-09-06T11:04:00Z</dcterms:created>
  <dc:creator>刘佩雯</dc:creator>
  <cp:lastModifiedBy>ZKHL</cp:lastModifiedBy>
  <cp:lastPrinted>2021-11-04T07:40:00Z</cp:lastPrinted>
  <dcterms:modified xsi:type="dcterms:W3CDTF">2024-04-11T07:24:01Z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15C0E8A8988742C281C65340DFC8A2E1</vt:lpwstr>
  </property>
</Properties>
</file>