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第十六届中国深圳创新创业大赛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半决赛晋级名单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623" w:type="dxa"/>
        <w:tblInd w:w="-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36"/>
        <w:gridCol w:w="2271"/>
        <w:gridCol w:w="2266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  <w:tblHeader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企业/团队名称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参赛行业领域名称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博感科技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基于无线智能传感器的 工业设备状态监测系统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激光气体传感器创新团队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超高灵敏度激光气体检测技术研发及应用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谛听智联-燃气管道谛听系统安全检测方案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谛听智联-燃气管道谛听系统安全检测方案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几象制造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依托大样本、高精度的耳鼻喉垂直诊断模型，打造全场景的耳鼻喉AI智慧诊断生态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"/>
              </w:rPr>
              <w:t>先行者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太赫兹通信技术与系统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星载激光通信终端的核心元器件研发及产业化项目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星载激光通信系统核心部组件的研发及产业化项目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中科慧灵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面向场景落地的通用人形机器人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扫描探针显微镜技术及应用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高性能原子力显微镜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智能声学技术研发团队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深地深海油气资源开采智能声学导钻关键技术研究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尚文涛团队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基于可视化无损检测模型的膜组件污染预测系统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高端电子封装原材料TMBP项目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高端电子封装原材料TMBP项目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博菲特生物科技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智能可实时检测的皮肤贴片汗液传感器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Teapsy Health OS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Teapsy Health OS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生物医学通用绘图平台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生物医学通用绘图平台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尼安德特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智码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MINI BLOCKS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MINI BLOCKS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打造心衰有源器械研发开放平台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打造心衰有源器械研发开放平台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海潽生物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高通量无细胞蛋白合成及筛选系统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德睿光核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强流电子加速器制备医用同位素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迈同生物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源头创新靶向抗肿瘤小分子创新药研发平台暨创新药开发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北京大学深圳医院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“智镜双链”基于人工智能物联网的智慧内镜系统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飞凰电子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核医学关键设备电子断层扫描技术SPECT成像显示材料的进口替代产业化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团队组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北京大学医学技术研究院团队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脑细胞间隙成像探测仪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深圳鹏成通信息技术有限公司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应用数字孪生的元宇宙底层软件平台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深圳市弘砺科技有限公司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面向空间计算图像传感器 感存算一体图像传感器芯片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深圳市悦锦盛科技有限公司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基于LPD的脸部特征点AI识别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深圳市云翼慧芯科技有限公司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智慧社区视频内容智能解析与应用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深圳高新兴瑞联科技有限公司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OBD车载智能诊断终端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深圳芯途智感科技有限公司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感算一体视觉传感器芯片的研发及产业化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深圳市医羚科技有限公司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应用AI大数据模型的智慧社康信息系统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深圳市程友科技有限公司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应用神经网络的智能车载中控平台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深圳市微灵脑机智能融合科技有限公司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微创植入式脑机接口系统全栈技术开发与临床解决方案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深圳市莱德动力技术有限公司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0ff-road高功率密度专用电机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深圳吉丰储能科技有限公司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船舶新能源储能系统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云智高科技（深圳）有限公司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微机电系统纳米薄膜在电子消费品的应用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碳创未来环保科技（深圳）有限公司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纳米多维导能喷镀技术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深圳锌芯钛晶科技有限公司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钙钛矿扩散板与LCD显示模组集成色点调控研究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深圳聚环科技有限公司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高性能可吸收封合器械及再生材料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至微（深圳）医学科技有限公司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可负载多类药物的新一代载药栓塞微球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基诺莱（深圳）生物技术有限公司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全球领先的基因数据分析解读平台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深圳循光科技有限公司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智能应用创新光源开发及产业化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深圳市西点精工技术有限公司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国产替代高速连接器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奥谱毫芯（深圳）科技有限公司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4D毫米波HD成像雷达系统芯片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深圳皓南科技有限公司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应用深度学习的3D视图多层匹配引擎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中科国微科技（深圳）有限公司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特种电源模块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深圳市赵朗科技有限公司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基于虚拟数字人的产业化应用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深圳市鑫盛智科技有限公司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行业大数据人工智能中间件平台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9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深圳市派福科技有限公司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磁性器件AI全制程自动化一体机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九科信息技术（深圳）有限公司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国央企智能自动化RPA平台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深圳晟华电子有限公司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高性能直流无刷电机芯片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深圳市新纪元数据产业有限公司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新纪元数字孪生大数据平台项目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位动科技（深圳）有限公司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基于隐私计算的个性化AI平台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深圳艾斯克机器人科技有限公司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工业巡检操作四足机器人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深圳市中达为科技有限公司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国产化面向全球邮箱数据安全系统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49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深圳汐帆信息科技有限公司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汐帆国际供应链管理平台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倚光（深圳）科技有限公司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颠覆式球对称XR眼镜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深圳达温技术服务有限公司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电池模组焊接发热一致性快速自动筛选系统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深圳市汉之子科技有限公司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焊接元宇宙研发及产业化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广东众诚卫星数字技术有限公司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AI智慧车路协同系统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深圳市辉宏激光科技有限公司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高功率高脉冲能量碟片激光器国产化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深圳市凯佳光学科技有限公司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光学显微系统和光学操控技术服务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深圳市富联凌云光科技有限公司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面向工业场景的五轴标准通用化视觉检测平台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深圳市极测科技有限公司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电芯智慧检测实验室项目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华族激光科学（深圳）有限公司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高能量激光在半导体退火领域的应用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深圳市奥昇医疗科技有限责任公司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基于聚焦超声组织摧毁术——肾脏肿瘤治疗平台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深圳市力准传感技术有限公司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多维力抛光打磨传感器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深圳眼千里科技有限公司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LCD自动光学检测设备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深圳翱诺科技有限公司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机器人AI技术赋能烘焙智造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亚波光子（深圳）科技有限公司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拉曼生物过程在线分析仪开发与产业化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深圳市湾测技术有限公司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智慧工厂主动安全防护智能传感器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深圳大方智能科技有限公司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应用于智能建筑的多传感信息融合机器人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深圳昌昇源科技有限公司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基于磁控溅射技术的新型制热材料研发及产业化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海拓智联科技（深圳）有限公司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基于量子计算的智慧光伏运维一体化平台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深圳铱创科技有限公司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电镀用钛阳极材料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深圳市宇田新材料科技有限公司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PPS高性能特种薄膜项目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深圳市耐锐科技有限公司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悦己生活-小场景轻智能生态系统（英文名：MET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 System）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深圳市时外材料科技有限公司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PCB用高磷化学镍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希格生科（深圳）有限公司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基于类器官的AI肿瘤创新靶向药研发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深圳赫兹生命科学技术有限公司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基于vlp病毒样颗粒的疫苗研发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深圳哈维生物医疗科技有限公司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家用呼吸氧疗设备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深圳市勃望初芯半导体科技有限公司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半导体芯片驱动精准医疗普惠化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深圳鼎升生物科技有限公司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新型人工合成生物材料：开启难培养细胞扩增的新篇章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深圳市捷博生物科技有限公司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高性能纳米抗体试剂的开发和应用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百葵锐（深圳）生物科技有限公司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基于RNA合成生物学的创新RNA医药产品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深圳市一太科技有限公司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纺织基人造血管设计与开发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深圳华腾生物医药科技有限公司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基因编辑大动物模型—生物医药临床前CRO新赛道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深圳市赛特罗生物医疗技术有限公司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GMP级大规模细胞制备技术与设备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深圳市金盛医疗科技有限公司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重组人源化I型、III型、I+III型、VII型胶原蛋白的优化与设计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深圳市仁福生物科技有限公司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深圳市仁福生物科技有限公司——疤痕敷料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深圳市丰盛生物科技有限公司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神经信息技术脑电记录仪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强德（深圳）生物医药科技有限公司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工程化类器官免疫调控与高通量智造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深圳安捷明医疗科技有限公司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青光眼早期诊断设备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湾影科技（深圳）有限公司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脑部专用PET CT成像技术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深圳市华元生物技术股份有限公司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基于新型长链非编码RNA靶点的2型糖尿病小核酸创新药物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华清智美（深圳）生物科技有限公司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面向子宫内膜修复的活性再生材料开发及临床应用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深圳睿生生物工程有限公司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DASEA生物智造平台与临床研究应用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企业组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深圳睿心智能医疗科技有限公司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冠心病筛、诊、治、访无创数智化解决方案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临床应用+X挑战赛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TZlOTVlNWU0OWM2NmJiNGQxNGQxOTQ1YmU5ZGMifQ=="/>
  </w:docVars>
  <w:rsids>
    <w:rsidRoot w:val="9DFFDC64"/>
    <w:rsid w:val="0E364E11"/>
    <w:rsid w:val="102E3E61"/>
    <w:rsid w:val="16EF0253"/>
    <w:rsid w:val="1CC932F4"/>
    <w:rsid w:val="24997A50"/>
    <w:rsid w:val="27B0758A"/>
    <w:rsid w:val="27FF00A2"/>
    <w:rsid w:val="316F26D3"/>
    <w:rsid w:val="319B4E07"/>
    <w:rsid w:val="3B163750"/>
    <w:rsid w:val="427C658F"/>
    <w:rsid w:val="471E5E67"/>
    <w:rsid w:val="4A985F30"/>
    <w:rsid w:val="4EFF476C"/>
    <w:rsid w:val="57FE5821"/>
    <w:rsid w:val="5DAD0C79"/>
    <w:rsid w:val="5EA4385E"/>
    <w:rsid w:val="5F131BD1"/>
    <w:rsid w:val="5F903222"/>
    <w:rsid w:val="608508AD"/>
    <w:rsid w:val="60E90E3C"/>
    <w:rsid w:val="701A2DBF"/>
    <w:rsid w:val="74FF0DA9"/>
    <w:rsid w:val="75E874BC"/>
    <w:rsid w:val="79D63133"/>
    <w:rsid w:val="7A0B19CB"/>
    <w:rsid w:val="7EBE87B4"/>
    <w:rsid w:val="9DFFDC64"/>
    <w:rsid w:val="ABFBEC07"/>
    <w:rsid w:val="B7FD9D52"/>
    <w:rsid w:val="BFBE07CB"/>
    <w:rsid w:val="DFFED693"/>
    <w:rsid w:val="E3DF7B01"/>
    <w:rsid w:val="E7BBF265"/>
    <w:rsid w:val="ECCDA2DC"/>
    <w:rsid w:val="F70723DB"/>
    <w:rsid w:val="F7752784"/>
    <w:rsid w:val="FEBFB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3633</Words>
  <Characters>3850</Characters>
  <Lines>0</Lines>
  <Paragraphs>0</Paragraphs>
  <TotalTime>22</TotalTime>
  <ScaleCrop>false</ScaleCrop>
  <LinksUpToDate>false</LinksUpToDate>
  <CharactersWithSpaces>3861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2023-07-21T14:17:00Z</dcterms:created>
  <dc:creator>spring</dc:creator>
  <cp:lastModifiedBy>陈宏燕</cp:lastModifiedBy>
  <dcterms:modified xsi:type="dcterms:W3CDTF">2024-08-21T17:28:53Z</dcterms:modified>
  <dc:title>深圳市光明区科技创新局关于推荐晋级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B85CBE77C9554CA5B18192C00917FF41_13</vt:lpwstr>
  </property>
</Properties>
</file>