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附件1：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2025年一季度光明区“汽车欢乐购”汽车消费补贴活动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申领流程：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359400" cy="7103745"/>
            <wp:effectExtent l="0" t="0" r="12700" b="1905"/>
            <wp:docPr id="2" name="图片 2" descr="7bce65365ba9f61bcbc225605f2d4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bce65365ba9f61bcbc225605f2d46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710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spacing w:line="480" w:lineRule="auto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未注册云闪付用户，请扫下载码或应用市场搜索“云闪付”</w:t>
      </w:r>
      <w:r>
        <w:rPr>
          <w:rFonts w:hint="eastAsia"/>
          <w:sz w:val="28"/>
          <w:szCs w:val="28"/>
          <w:lang w:val="en-US" w:eastAsia="zh-CN"/>
        </w:rPr>
        <w:t>APP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提前</w:t>
      </w:r>
      <w:r>
        <w:rPr>
          <w:rFonts w:hint="eastAsia"/>
          <w:sz w:val="28"/>
          <w:szCs w:val="28"/>
          <w:lang w:eastAsia="zh-CN"/>
        </w:rPr>
        <w:t>进行</w:t>
      </w:r>
      <w:r>
        <w:rPr>
          <w:rFonts w:hint="eastAsia"/>
          <w:sz w:val="28"/>
          <w:szCs w:val="28"/>
          <w:lang w:val="en-US" w:eastAsia="zh-CN"/>
        </w:rPr>
        <w:t>下载并</w:t>
      </w:r>
      <w:r>
        <w:rPr>
          <w:rFonts w:hint="eastAsia"/>
          <w:sz w:val="28"/>
          <w:szCs w:val="28"/>
          <w:lang w:eastAsia="zh-CN"/>
        </w:rPr>
        <w:t>实名注册。</w:t>
      </w:r>
    </w:p>
    <w:p>
      <w:pPr>
        <w:numPr>
          <w:ilvl w:val="0"/>
          <w:numId w:val="0"/>
        </w:numPr>
        <w:spacing w:line="480" w:lineRule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2023745" cy="2023745"/>
            <wp:effectExtent l="0" t="0" r="14605" b="14605"/>
            <wp:docPr id="1" name="图片 1" descr="d451cbdeea4631c6d9cb5982860cb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451cbdeea4631c6d9cb5982860cb3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3745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云闪付注册及申领注意事项：</w:t>
      </w:r>
    </w:p>
    <w:p>
      <w:pPr>
        <w:numPr>
          <w:ilvl w:val="0"/>
          <w:numId w:val="0"/>
        </w:numPr>
        <w:spacing w:line="48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云闪付注册实名信息以绑定银行卡做信息认证，在注册云闪付时，证件信息需和银行卡证件信息一致。</w:t>
      </w:r>
    </w:p>
    <w:p>
      <w:pPr>
        <w:numPr>
          <w:ilvl w:val="0"/>
          <w:numId w:val="0"/>
        </w:numPr>
        <w:spacing w:line="48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港澳台消费者如遇银行卡用港澳居民来往内地通行证（回乡证）办理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购车发票用港澳台居民居住证登记的情况，导致信息不一致，无法通过系统实名验证时，“身份证件”项目处，上传港澳居民来往内地通行证（回乡证），在“其他资料”项目，上传港澳台居民居住证。</w:t>
      </w:r>
    </w:p>
    <w:p>
      <w:pPr>
        <w:numPr>
          <w:ilvl w:val="0"/>
          <w:numId w:val="0"/>
        </w:numPr>
        <w:spacing w:line="480" w:lineRule="auto"/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国外消费者因各国护照格式不一致，OCR无法识别问题，身份证件资料，在 “其他资料”项目中上传。                      </w:t>
      </w:r>
    </w:p>
    <w:p>
      <w:pPr>
        <w:numPr>
          <w:ilvl w:val="0"/>
          <w:numId w:val="0"/>
        </w:numPr>
        <w:spacing w:line="480" w:lineRule="auto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更多活动详情请关注云闪付</w:t>
      </w:r>
      <w:r>
        <w:rPr>
          <w:rFonts w:hint="eastAsia"/>
          <w:sz w:val="28"/>
          <w:szCs w:val="28"/>
          <w:lang w:val="en-US" w:eastAsia="zh-CN"/>
        </w:rPr>
        <w:t>APP。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ZTVmNjVjYjY4ODFlNmVmODNiNzE3OWZmODY2ZjEifQ=="/>
  </w:docVars>
  <w:rsids>
    <w:rsidRoot w:val="00000000"/>
    <w:rsid w:val="057B38ED"/>
    <w:rsid w:val="0E9A34C2"/>
    <w:rsid w:val="20A7483A"/>
    <w:rsid w:val="2EBB5486"/>
    <w:rsid w:val="5FA872D1"/>
    <w:rsid w:val="5FFC0617"/>
    <w:rsid w:val="602A3E80"/>
    <w:rsid w:val="614B1A13"/>
    <w:rsid w:val="6FFF1B70"/>
    <w:rsid w:val="755B4233"/>
    <w:rsid w:val="9F56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314</Characters>
  <Lines>0</Lines>
  <Paragraphs>0</Paragraphs>
  <TotalTime>0</TotalTime>
  <ScaleCrop>false</ScaleCrop>
  <LinksUpToDate>false</LinksUpToDate>
  <CharactersWithSpaces>337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2022-10-26T17:46:00Z</dcterms:created>
  <dc:creator>taohe</dc:creator>
  <cp:lastModifiedBy>huawei</cp:lastModifiedBy>
  <dcterms:modified xsi:type="dcterms:W3CDTF">2025-02-17T10:58:42Z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ICV">
    <vt:lpwstr>C1AC39523ECA85C757A5B267E55A80C4</vt:lpwstr>
  </property>
  <property fmtid="{D5CDD505-2E9C-101B-9397-08002B2CF9AE}" pid="4" name="KSOTemplateDocerSaveRecord">
    <vt:lpwstr>eyJoZGlkIjoiNTM2MDVkMThhNTY2ZTVkMmIxNGQxOTEyNDdjYjc4NWMiLCJ1c2VySWQiOiI5OTAzNjQ5MTcifQ==</vt:lpwstr>
  </property>
</Properties>
</file>