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附件8</w:t>
      </w:r>
    </w:p>
    <w:bookmarkEnd w:id="0"/>
    <w:p>
      <w:pPr>
        <w:jc w:val="center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深圳市光明区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幸福老人计划”项目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事前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评审表（满分：100分）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360" w:firstLineChars="200"/>
        <w:jc w:val="left"/>
        <w:textAlignment w:val="auto"/>
        <w:rPr>
          <w:rFonts w:hint="eastAsia" w:ascii="仿宋_GB2312" w:hAnsi="仿宋_GB2312" w:eastAsia="仿宋_GB2312" w:cs="仿宋_GB2312"/>
          <w:sz w:val="18"/>
          <w:szCs w:val="18"/>
          <w:lang w:val="en-US" w:eastAsia="zh-CN"/>
        </w:rPr>
      </w:pPr>
      <w:r>
        <w:rPr>
          <w:rFonts w:hint="eastAsia" w:ascii="仿宋_GB2312" w:hAnsi="仿宋_GB2312" w:eastAsia="仿宋_GB2312" w:cs="仿宋_GB2312"/>
          <w:sz w:val="18"/>
          <w:szCs w:val="18"/>
          <w:lang w:eastAsia="zh-CN"/>
        </w:rPr>
        <w:t>申报老年社会团体：</w:t>
      </w:r>
      <w:r>
        <w:rPr>
          <w:rFonts w:hint="eastAsia" w:ascii="仿宋_GB2312" w:hAnsi="仿宋_GB2312" w:eastAsia="仿宋_GB2312" w:cs="仿宋_GB2312"/>
          <w:sz w:val="18"/>
          <w:szCs w:val="18"/>
          <w:lang w:val="en-US" w:eastAsia="zh-CN"/>
        </w:rPr>
        <w:t xml:space="preserve">                     项目名称：                         得分：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</w:rPr>
        <w:t>时间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18"/>
          <w:szCs w:val="18"/>
        </w:rPr>
        <w:t>日</w:t>
      </w:r>
    </w:p>
    <w:tbl>
      <w:tblPr>
        <w:tblStyle w:val="4"/>
        <w:tblW w:w="14604" w:type="dxa"/>
        <w:tblInd w:w="2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486"/>
        <w:gridCol w:w="3712"/>
        <w:gridCol w:w="6383"/>
        <w:gridCol w:w="1114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  <w:t>评估内容</w:t>
            </w:r>
          </w:p>
        </w:tc>
        <w:tc>
          <w:tcPr>
            <w:tcW w:w="3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  <w:t>评估细则</w:t>
            </w:r>
          </w:p>
        </w:tc>
        <w:tc>
          <w:tcPr>
            <w:tcW w:w="6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  <w:t>评分说明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  <w:t>分值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shd w:val="clear" w:color="auto" w:fill="auto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回应居民需求</w:t>
            </w:r>
          </w:p>
        </w:tc>
        <w:tc>
          <w:tcPr>
            <w:tcW w:w="3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项目需求定位能够结合社区的特点和居民需要，项目需求调研科学、有效</w:t>
            </w:r>
          </w:p>
        </w:tc>
        <w:tc>
          <w:tcPr>
            <w:tcW w:w="6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1.结合辖区老人活动特点；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2.居民需求强烈。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项目方案完备</w:t>
            </w:r>
          </w:p>
        </w:tc>
        <w:tc>
          <w:tcPr>
            <w:tcW w:w="3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制定完善，详细的项目方案；项目设计科学、可行；项目进度安排，需求分析、执行过程的内在逻辑性一致。</w:t>
            </w:r>
          </w:p>
        </w:tc>
        <w:tc>
          <w:tcPr>
            <w:tcW w:w="6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1.项目书内容充实，含目标、进度规划、资金预算、执行团队职责分工、风险预估；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2.项目目标清晰；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3.项目内容、进度、需求分析保持逻辑性一致；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4.进度合理，可行性高。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项目团队专业</w:t>
            </w:r>
          </w:p>
        </w:tc>
        <w:tc>
          <w:tcPr>
            <w:tcW w:w="3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项目团队分工明确，执行有力</w:t>
            </w:r>
          </w:p>
        </w:tc>
        <w:tc>
          <w:tcPr>
            <w:tcW w:w="6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1.团队成员符合资质要求，团队组织专业且分工明确；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2.团队执行有力，工作有效完成。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3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项目负责人经验丰富，同类活动中影响力较大，有能力带领成员更好开展活动。</w:t>
            </w:r>
          </w:p>
        </w:tc>
        <w:tc>
          <w:tcPr>
            <w:tcW w:w="6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1.项目负责人有负责项目运作经验相关；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2.项目负责人有组织能力、协调能力、影响力。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预算安排</w:t>
            </w:r>
          </w:p>
        </w:tc>
        <w:tc>
          <w:tcPr>
            <w:tcW w:w="3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预算合理且符合相关规定，与项目开展内容切合。</w:t>
            </w:r>
          </w:p>
        </w:tc>
        <w:tc>
          <w:tcPr>
            <w:tcW w:w="6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1.满足《深圳市光明区“幸福老人计划”项目管理的通知》有关资助金支出范围；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2.预算合理、明确，与项目开展内容相符，可执行性强；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3.无超出社会团体法人登记证书业务范围内容；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4.无虚报、谎报预算现象。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项目开展范围</w:t>
            </w:r>
          </w:p>
        </w:tc>
        <w:tc>
          <w:tcPr>
            <w:tcW w:w="37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项目开展范围大，影响力大。</w:t>
            </w:r>
          </w:p>
        </w:tc>
        <w:tc>
          <w:tcPr>
            <w:tcW w:w="638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1.在全区开展项目；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2.在街道开展项目；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3.在社区开展项目。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287" w:right="720" w:bottom="128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E4EED"/>
    <w:rsid w:val="33322E9C"/>
    <w:rsid w:val="367518EC"/>
    <w:rsid w:val="67FF5599"/>
    <w:rsid w:val="759D4B55"/>
    <w:rsid w:val="7AFBD862"/>
    <w:rsid w:val="7FCFF297"/>
    <w:rsid w:val="7FFF0B7B"/>
    <w:rsid w:val="AFAF65E4"/>
    <w:rsid w:val="B1AE466F"/>
    <w:rsid w:val="B5D7E0CA"/>
    <w:rsid w:val="EF56D5B1"/>
    <w:rsid w:val="F87F40F6"/>
    <w:rsid w:val="FDEBD98D"/>
    <w:rsid w:val="FE5E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2021-08-27T22:57:00Z</dcterms:created>
  <dc:creator>Administrator</dc:creator>
  <cp:lastModifiedBy>mzj</cp:lastModifiedBy>
  <cp:lastPrinted>2025-04-02T16:43:00Z</cp:lastPrinted>
  <dcterms:modified xsi:type="dcterms:W3CDTF">2025-04-29T15:37:16Z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303F10D580FC63E339E6B26715ECF4A2</vt:lpwstr>
  </property>
</Properties>
</file>