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项目情况告知确认书</w:t>
      </w:r>
    </w:p>
    <w:p>
      <w:pPr>
        <w:spacing w:line="560" w:lineRule="exact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为让申请人完整、充分、准确地了解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中海寰宇时代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花园</w:t>
      </w:r>
      <w:r>
        <w:rPr>
          <w:rFonts w:ascii="宋体" w:hAnsi="宋体" w:eastAsia="宋体"/>
          <w:sz w:val="24"/>
          <w:szCs w:val="24"/>
        </w:rPr>
        <w:t>项目（以下简称“本项目”）</w:t>
      </w:r>
      <w:r>
        <w:rPr>
          <w:rFonts w:hint="eastAsia" w:ascii="宋体" w:hAnsi="宋体" w:eastAsia="宋体"/>
          <w:sz w:val="24"/>
          <w:szCs w:val="24"/>
        </w:rPr>
        <w:t xml:space="preserve"> 情况</w:t>
      </w:r>
      <w:r>
        <w:rPr>
          <w:rFonts w:ascii="宋体" w:hAnsi="宋体" w:eastAsia="宋体"/>
          <w:sz w:val="24"/>
          <w:szCs w:val="24"/>
        </w:rPr>
        <w:t xml:space="preserve">，现对本项目基本情况及不利因素影响作出重要提示，请您仔细阅读并将相关情况告知入住人： 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 xml:space="preserve">一、项目须知 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</w:rPr>
        <w:t>（一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）地理位置。</w:t>
      </w:r>
      <w:r>
        <w:rPr>
          <w:rFonts w:ascii="宋体" w:hAnsi="宋体" w:eastAsia="宋体"/>
          <w:sz w:val="24"/>
          <w:szCs w:val="24"/>
          <w:highlight w:val="none"/>
        </w:rPr>
        <w:t>本项目位于光明区光明街道观光路与光源五路交汇处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（二）交通条件。</w:t>
      </w:r>
      <w:r>
        <w:rPr>
          <w:rFonts w:hint="eastAsia" w:ascii="宋体" w:hAnsi="宋体" w:eastAsia="宋体"/>
          <w:sz w:val="24"/>
          <w:szCs w:val="24"/>
        </w:rPr>
        <w:t>项目附近地铁线路为6号线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凤凰城站</w:t>
      </w:r>
      <w:r>
        <w:rPr>
          <w:rFonts w:hint="eastAsia" w:ascii="宋体" w:hAnsi="宋体" w:eastAsia="宋体"/>
          <w:sz w:val="24"/>
          <w:szCs w:val="24"/>
        </w:rPr>
        <w:t>，距离项目约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1.3-1.4公里左右</w:t>
      </w:r>
      <w:r>
        <w:rPr>
          <w:rFonts w:hint="eastAsia" w:ascii="宋体" w:hAnsi="宋体" w:eastAsia="宋体"/>
          <w:sz w:val="24"/>
          <w:szCs w:val="24"/>
        </w:rPr>
        <w:t>；附近公交站有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光明大第公交站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</w:rPr>
        <w:t>（三）教育配套。</w:t>
      </w:r>
      <w:r>
        <w:rPr>
          <w:rFonts w:ascii="宋体" w:hAnsi="宋体" w:eastAsia="宋体"/>
          <w:sz w:val="24"/>
          <w:szCs w:val="24"/>
          <w:highlight w:val="none"/>
        </w:rPr>
        <w:t>本项目配</w:t>
      </w:r>
      <w:r>
        <w:rPr>
          <w:rFonts w:hint="eastAsia" w:ascii="宋体" w:hAnsi="宋体" w:eastAsia="宋体"/>
          <w:sz w:val="24"/>
          <w:szCs w:val="24"/>
          <w:highlight w:val="none"/>
        </w:rPr>
        <w:t>套1所</w:t>
      </w:r>
      <w:r>
        <w:rPr>
          <w:rFonts w:ascii="宋体" w:hAnsi="宋体" w:eastAsia="宋体"/>
          <w:sz w:val="24"/>
          <w:szCs w:val="24"/>
          <w:highlight w:val="none"/>
        </w:rPr>
        <w:t>幼儿园，具体</w:t>
      </w:r>
      <w:r>
        <w:rPr>
          <w:rFonts w:hint="eastAsia" w:ascii="宋体" w:hAnsi="宋体" w:eastAsia="宋体"/>
          <w:sz w:val="24"/>
          <w:szCs w:val="24"/>
          <w:highlight w:val="none"/>
        </w:rPr>
        <w:t>招生标准</w:t>
      </w:r>
      <w:r>
        <w:rPr>
          <w:rFonts w:ascii="宋体" w:hAnsi="宋体" w:eastAsia="宋体"/>
          <w:sz w:val="24"/>
          <w:szCs w:val="24"/>
          <w:highlight w:val="none"/>
        </w:rPr>
        <w:t>以</w:t>
      </w:r>
      <w:r>
        <w:rPr>
          <w:rFonts w:hint="eastAsia" w:ascii="宋体" w:hAnsi="宋体" w:eastAsia="宋体"/>
          <w:sz w:val="24"/>
          <w:szCs w:val="24"/>
          <w:highlight w:val="none"/>
        </w:rPr>
        <w:t>幼儿园</w:t>
      </w:r>
      <w:r>
        <w:rPr>
          <w:rFonts w:ascii="宋体" w:hAnsi="宋体" w:eastAsia="宋体"/>
          <w:sz w:val="24"/>
          <w:szCs w:val="24"/>
          <w:highlight w:val="none"/>
        </w:rPr>
        <w:t>公布的</w:t>
      </w:r>
      <w:r>
        <w:rPr>
          <w:rFonts w:hint="eastAsia" w:ascii="宋体" w:hAnsi="宋体" w:eastAsia="宋体"/>
          <w:sz w:val="24"/>
          <w:szCs w:val="24"/>
          <w:highlight w:val="none"/>
        </w:rPr>
        <w:t>招生</w:t>
      </w:r>
      <w:r>
        <w:rPr>
          <w:rFonts w:ascii="宋体" w:hAnsi="宋体" w:eastAsia="宋体"/>
          <w:sz w:val="24"/>
          <w:szCs w:val="24"/>
          <w:highlight w:val="none"/>
        </w:rPr>
        <w:t>方案为准</w:t>
      </w:r>
      <w:r>
        <w:rPr>
          <w:rFonts w:hint="eastAsia" w:ascii="宋体" w:hAnsi="宋体" w:eastAsia="宋体"/>
          <w:sz w:val="24"/>
          <w:szCs w:val="24"/>
          <w:highlight w:val="none"/>
        </w:rPr>
        <w:t>；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本项目学位情况以教育部门提供信息为准。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（四）租金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  <w:lang w:eastAsia="zh-CN"/>
        </w:rPr>
        <w:t>、保证金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。</w:t>
      </w:r>
      <w:r>
        <w:rPr>
          <w:rFonts w:hint="eastAsia" w:ascii="宋体" w:hAnsi="宋体" w:eastAsia="宋体"/>
          <w:sz w:val="24"/>
          <w:szCs w:val="24"/>
          <w:highlight w:val="none"/>
        </w:rPr>
        <w:t>保证金现场签约扫码支付，租金通过“自在安居”APP或小程序在线支付，承租人需每月5日前按时支付租金，以免产生违约金。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（五）物业管理费、物业专项维修基金、停车位、水电燃气费：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1.项目物业管理费：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4.9</w:t>
      </w:r>
      <w:r>
        <w:rPr>
          <w:rFonts w:ascii="宋体" w:hAnsi="宋体" w:eastAsia="宋体"/>
          <w:sz w:val="24"/>
          <w:szCs w:val="24"/>
          <w:highlight w:val="none"/>
        </w:rPr>
        <w:t>元/㎡▪月，物业专项维修基金：0.25元/㎡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▪</w:t>
      </w:r>
      <w:r>
        <w:rPr>
          <w:rFonts w:ascii="宋体" w:hAnsi="宋体" w:eastAsia="宋体"/>
          <w:sz w:val="24"/>
          <w:szCs w:val="24"/>
          <w:highlight w:val="none"/>
        </w:rPr>
        <w:t>月；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2.本项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目共474户，</w:t>
      </w:r>
      <w:r>
        <w:rPr>
          <w:rFonts w:hint="eastAsia" w:ascii="宋体" w:hAnsi="宋体" w:eastAsia="宋体"/>
          <w:sz w:val="24"/>
          <w:szCs w:val="24"/>
          <w:highlight w:val="none"/>
        </w:rPr>
        <w:t>车位数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1408</w:t>
      </w:r>
      <w:r>
        <w:rPr>
          <w:rFonts w:ascii="宋体" w:hAnsi="宋体" w:eastAsia="宋体"/>
          <w:sz w:val="24"/>
          <w:szCs w:val="24"/>
          <w:highlight w:val="none"/>
        </w:rPr>
        <w:t>，停车收费标准</w:t>
      </w:r>
      <w:r>
        <w:rPr>
          <w:rFonts w:hint="eastAsia" w:ascii="宋体" w:hAnsi="宋体" w:eastAsia="宋体"/>
          <w:sz w:val="24"/>
          <w:szCs w:val="24"/>
          <w:highlight w:val="none"/>
        </w:rPr>
        <w:t>250元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/月(具体以物业现场公示的收费标准为准)</w:t>
      </w:r>
      <w:r>
        <w:rPr>
          <w:rFonts w:hint="eastAsia" w:ascii="宋体" w:hAnsi="宋体" w:eastAsia="宋体"/>
          <w:sz w:val="24"/>
          <w:szCs w:val="24"/>
          <w:highlight w:val="none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3.</w:t>
      </w:r>
      <w:r>
        <w:rPr>
          <w:rFonts w:ascii="宋体" w:hAnsi="宋体" w:eastAsia="宋体"/>
          <w:sz w:val="24"/>
          <w:szCs w:val="24"/>
          <w:highlight w:val="none"/>
        </w:rPr>
        <w:t>物业管理中心电话：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0755-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88658080</w:t>
      </w:r>
      <w:r>
        <w:rPr>
          <w:rFonts w:ascii="宋体" w:hAnsi="宋体" w:eastAsia="宋体"/>
          <w:sz w:val="24"/>
          <w:szCs w:val="24"/>
          <w:highlight w:val="none"/>
        </w:rPr>
        <w:t xml:space="preserve">；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  <w:highlight w:val="none"/>
        </w:rPr>
        <w:t>.水、电、燃气费</w:t>
      </w:r>
      <w:r>
        <w:rPr>
          <w:rFonts w:hint="eastAsia" w:ascii="宋体" w:hAnsi="宋体" w:eastAsia="宋体"/>
          <w:sz w:val="24"/>
          <w:szCs w:val="24"/>
          <w:highlight w:val="none"/>
        </w:rPr>
        <w:t>由相关单位收取，具体</w:t>
      </w:r>
      <w:r>
        <w:rPr>
          <w:rFonts w:ascii="宋体" w:hAnsi="宋体" w:eastAsia="宋体"/>
          <w:sz w:val="24"/>
          <w:szCs w:val="24"/>
          <w:highlight w:val="none"/>
        </w:rPr>
        <w:t>咨询电话：供电局95598；水务集团</w:t>
      </w:r>
      <w:r>
        <w:rPr>
          <w:rFonts w:hint="eastAsia" w:ascii="宋体" w:hAnsi="宋体" w:eastAsia="宋体"/>
          <w:sz w:val="24"/>
          <w:szCs w:val="24"/>
          <w:highlight w:val="none"/>
        </w:rPr>
        <w:t>15323419221</w:t>
      </w:r>
      <w:r>
        <w:rPr>
          <w:rFonts w:ascii="宋体" w:hAnsi="宋体" w:eastAsia="宋体"/>
          <w:sz w:val="24"/>
          <w:szCs w:val="24"/>
          <w:highlight w:val="none"/>
        </w:rPr>
        <w:t>；燃气公司0755-25199999。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（六）家电家具配置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情况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。</w:t>
      </w:r>
      <w:r>
        <w:rPr>
          <w:rFonts w:ascii="宋体" w:hAnsi="宋体" w:eastAsia="宋体"/>
          <w:sz w:val="24"/>
          <w:szCs w:val="24"/>
          <w:highlight w:val="none"/>
        </w:rPr>
        <w:t>本项目</w:t>
      </w:r>
      <w:r>
        <w:rPr>
          <w:rFonts w:hint="eastAsia" w:ascii="宋体" w:hAnsi="宋体" w:eastAsia="宋体"/>
          <w:sz w:val="24"/>
          <w:szCs w:val="24"/>
          <w:highlight w:val="none"/>
        </w:rPr>
        <w:t>仅</w:t>
      </w:r>
      <w:r>
        <w:rPr>
          <w:rFonts w:ascii="宋体" w:hAnsi="宋体" w:eastAsia="宋体"/>
          <w:sz w:val="24"/>
          <w:szCs w:val="24"/>
          <w:highlight w:val="none"/>
        </w:rPr>
        <w:t>配备燃气灶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、</w:t>
      </w:r>
      <w:r>
        <w:rPr>
          <w:rFonts w:ascii="宋体" w:hAnsi="宋体" w:eastAsia="宋体"/>
          <w:sz w:val="24"/>
          <w:szCs w:val="24"/>
          <w:highlight w:val="none"/>
        </w:rPr>
        <w:t>抽油烟机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空调等（五级能耗）</w:t>
      </w:r>
      <w:r>
        <w:rPr>
          <w:rFonts w:ascii="宋体" w:hAnsi="宋体" w:eastAsia="宋体"/>
          <w:sz w:val="24"/>
          <w:szCs w:val="24"/>
          <w:highlight w:val="none"/>
        </w:rPr>
        <w:t>，具体以房屋交付现状为准。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  <w:highlight w:val="none"/>
        </w:rPr>
      </w:pPr>
      <w:r>
        <w:rPr>
          <w:rFonts w:ascii="黑体" w:hAnsi="黑体" w:eastAsia="黑体"/>
          <w:sz w:val="24"/>
          <w:szCs w:val="24"/>
          <w:highlight w:val="none"/>
        </w:rPr>
        <w:t xml:space="preserve">二、不利因素影响的重要提示 </w:t>
      </w:r>
    </w:p>
    <w:p>
      <w:pPr>
        <w:spacing w:line="276" w:lineRule="auto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噪音及其他提示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eastAsia="zh-CN"/>
        </w:rPr>
        <w:t>本项目附近有龙大高速、光明大道等交通干道，周边存在在建楼盘或市政工程，可能会受到噪音，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  <w:t>粉尘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eastAsia="zh-CN"/>
        </w:rPr>
        <w:t>干扰。</w:t>
      </w:r>
    </w:p>
    <w:p>
      <w:pPr>
        <w:spacing w:line="276" w:lineRule="auto"/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eastAsia="zh-CN"/>
        </w:rPr>
        <w:t>本项目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  <w:t>商业配套初期不完善，在交付初期，周边商业可能尚未完全成熟，生活所需的购物、餐饮等消费场景有限，居民日常生活便利性会受到一定影响，需要一段时间来发展完善。</w:t>
      </w:r>
    </w:p>
    <w:p>
      <w:pPr>
        <w:spacing w:line="276" w:lineRule="auto"/>
        <w:ind w:left="719" w:leftChars="228" w:hanging="240" w:hangingChars="1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 xml:space="preserve">）楼体结构及装修提示 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本项目出于整体方案设计考虑，各座进入方式及楼层会有不同，包括不限于步入方向、室内空间形式及尺度等方面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，</w:t>
      </w:r>
      <w:r>
        <w:rPr>
          <w:rFonts w:ascii="宋体" w:hAnsi="宋体" w:eastAsia="宋体"/>
          <w:sz w:val="24"/>
          <w:szCs w:val="24"/>
          <w:highlight w:val="none"/>
        </w:rPr>
        <w:t>以实际交付为准。</w:t>
      </w:r>
    </w:p>
    <w:p>
      <w:pPr>
        <w:spacing w:line="276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pStyle w:val="30"/>
        <w:ind w:left="0" w:leftChars="0"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pStyle w:val="30"/>
        <w:ind w:left="0" w:leftChars="0" w:firstLine="482" w:firstLineChars="2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本人</w:t>
      </w:r>
      <w:r>
        <w:rPr>
          <w:rFonts w:ascii="宋体" w:hAnsi="宋体" w:eastAsia="宋体"/>
          <w:b/>
          <w:bCs/>
          <w:sz w:val="24"/>
          <w:szCs w:val="24"/>
        </w:rPr>
        <w:t>已知晓</w:t>
      </w:r>
      <w:r>
        <w:rPr>
          <w:rFonts w:hint="eastAsia"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接受以上情况</w:t>
      </w:r>
      <w:r>
        <w:rPr>
          <w:rFonts w:ascii="宋体" w:hAnsi="宋体" w:eastAsia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愿意自行克服以上不利因素，</w:t>
      </w:r>
      <w:r>
        <w:rPr>
          <w:rFonts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承诺不以此类问题在网上散播不良信息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或进行信访投诉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（由本人亲自誊写确认）</w:t>
      </w:r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</w:p>
    <w:p>
      <w:pPr>
        <w:spacing w:line="276" w:lineRule="auto"/>
        <w:ind w:firstLine="3600" w:firstLineChars="15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承租</w:t>
      </w:r>
      <w:r>
        <w:rPr>
          <w:rFonts w:ascii="宋体" w:hAnsi="宋体" w:eastAsia="宋体"/>
          <w:sz w:val="24"/>
          <w:szCs w:val="24"/>
        </w:rPr>
        <w:t>人（签字）：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                     </w:t>
      </w:r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C"/>
    <w:rsid w:val="00047865"/>
    <w:rsid w:val="00053810"/>
    <w:rsid w:val="001758D5"/>
    <w:rsid w:val="001C0BCB"/>
    <w:rsid w:val="00222FC3"/>
    <w:rsid w:val="00234FF4"/>
    <w:rsid w:val="00326CD2"/>
    <w:rsid w:val="003300E7"/>
    <w:rsid w:val="00390E13"/>
    <w:rsid w:val="00392E74"/>
    <w:rsid w:val="003C3B73"/>
    <w:rsid w:val="003F3148"/>
    <w:rsid w:val="004E052C"/>
    <w:rsid w:val="0057657F"/>
    <w:rsid w:val="00812E52"/>
    <w:rsid w:val="0092540D"/>
    <w:rsid w:val="00965B56"/>
    <w:rsid w:val="009B6EC3"/>
    <w:rsid w:val="009F16AF"/>
    <w:rsid w:val="00A002D5"/>
    <w:rsid w:val="00A356CC"/>
    <w:rsid w:val="00A56B9E"/>
    <w:rsid w:val="00AF7151"/>
    <w:rsid w:val="00B16163"/>
    <w:rsid w:val="00B82AEE"/>
    <w:rsid w:val="00B85455"/>
    <w:rsid w:val="00BB3837"/>
    <w:rsid w:val="00BB3DCF"/>
    <w:rsid w:val="00BC7F9D"/>
    <w:rsid w:val="00C33F8A"/>
    <w:rsid w:val="00CF1FAD"/>
    <w:rsid w:val="00D11B88"/>
    <w:rsid w:val="00EC539A"/>
    <w:rsid w:val="029A57A6"/>
    <w:rsid w:val="0A8A2A5A"/>
    <w:rsid w:val="0B89067A"/>
    <w:rsid w:val="10D97921"/>
    <w:rsid w:val="11254843"/>
    <w:rsid w:val="19CF6119"/>
    <w:rsid w:val="207F50E2"/>
    <w:rsid w:val="26CA72DF"/>
    <w:rsid w:val="2A376107"/>
    <w:rsid w:val="2D6A2F45"/>
    <w:rsid w:val="2F186AD1"/>
    <w:rsid w:val="32D10198"/>
    <w:rsid w:val="336C65B7"/>
    <w:rsid w:val="358E17EA"/>
    <w:rsid w:val="385F5463"/>
    <w:rsid w:val="39CC5371"/>
    <w:rsid w:val="3D5877B1"/>
    <w:rsid w:val="44846EF4"/>
    <w:rsid w:val="571C3FAC"/>
    <w:rsid w:val="5BC42603"/>
    <w:rsid w:val="60163404"/>
    <w:rsid w:val="63035E78"/>
    <w:rsid w:val="63354903"/>
    <w:rsid w:val="6DAD3FCA"/>
    <w:rsid w:val="75B95F5A"/>
    <w:rsid w:val="7A716F34"/>
    <w:rsid w:val="7DA46583"/>
    <w:rsid w:val="7DFD4E4B"/>
    <w:rsid w:val="7FAD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798</Words>
  <Characters>862</Characters>
  <Lines>10</Lines>
  <Paragraphs>2</Paragraphs>
  <TotalTime>0</TotalTime>
  <ScaleCrop>false</ScaleCrop>
  <LinksUpToDate>false</LinksUpToDate>
  <CharactersWithSpaces>1158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2025-05-25T00:33:00Z</dcterms:created>
  <dc:creator>XCHENG LIN</dc:creator>
  <cp:lastModifiedBy>Lenovo</cp:lastModifiedBy>
  <dcterms:modified xsi:type="dcterms:W3CDTF">2025-06-27T03:18:12Z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eyJoZGlkIjoiNDliODExNDIxNDcxZjZiODEyMDRkZTk5NGI4N2ExNTYiLCJ1c2VySWQiOiI0MjMyMjc1MzAifQ==</vt:lpwstr>
  </property>
  <property fmtid="{D5CDD505-2E9C-101B-9397-08002B2CF9AE}" pid="3" name="KSOProductBuildVer">
    <vt:lpwstr>2052-11.8.2.12085</vt:lpwstr>
  </property>
  <property fmtid="{D5CDD505-2E9C-101B-9397-08002B2CF9AE}" pid="4" name="ICV">
    <vt:lpwstr>BB5D123ACA9144068301B0CC6438B242_13</vt:lpwstr>
  </property>
</Properties>
</file>