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 w:eastAsia="zh-CN"/>
        </w:rPr>
        <w:t>附件</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sz w:val="44"/>
          <w:szCs w:val="44"/>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光明区科技创新产业园2023年度租金补贴项目申请</w:t>
      </w:r>
      <w:r>
        <w:rPr>
          <w:rFonts w:hint="eastAsia" w:ascii="方正小标宋简体" w:hAnsi="方正小标宋简体" w:eastAsia="方正小标宋简体" w:cs="方正小标宋简体"/>
          <w:sz w:val="44"/>
          <w:szCs w:val="44"/>
          <w:highlight w:val="none"/>
          <w:lang w:eastAsia="zh-CN"/>
        </w:rPr>
        <w:t>表</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楷体_GB2312" w:hAnsi="楷体_GB2312" w:eastAsia="楷体_GB2312" w:cs="楷体_GB2312"/>
          <w:sz w:val="24"/>
          <w:szCs w:val="24"/>
          <w:highlight w:val="none"/>
          <w:lang w:val="en-US" w:eastAsia="zh-CN"/>
        </w:rPr>
      </w:pPr>
      <w:r>
        <w:rPr>
          <w:rFonts w:hint="eastAsia" w:ascii="楷体_GB2312" w:hAnsi="楷体_GB2312" w:eastAsia="楷体_GB2312" w:cs="楷体_GB2312"/>
          <w:sz w:val="24"/>
          <w:szCs w:val="24"/>
          <w:highlight w:val="none"/>
          <w:lang w:eastAsia="zh-CN"/>
        </w:rPr>
        <w:t>项目申报日期：</w:t>
      </w:r>
      <w:r>
        <w:rPr>
          <w:rFonts w:hint="eastAsia" w:ascii="楷体_GB2312" w:hAnsi="楷体_GB2312" w:eastAsia="楷体_GB2312" w:cs="楷体_GB2312"/>
          <w:sz w:val="24"/>
          <w:szCs w:val="24"/>
          <w:highlight w:val="none"/>
          <w:u w:val="single"/>
          <w:lang w:val="en-US" w:eastAsia="zh-CN"/>
        </w:rPr>
        <w:t xml:space="preserve">    </w:t>
      </w:r>
      <w:r>
        <w:rPr>
          <w:rFonts w:hint="eastAsia" w:ascii="楷体_GB2312" w:hAnsi="楷体_GB2312" w:eastAsia="楷体_GB2312" w:cs="楷体_GB2312"/>
          <w:sz w:val="24"/>
          <w:szCs w:val="24"/>
          <w:highlight w:val="none"/>
          <w:lang w:val="en-US" w:eastAsia="zh-CN"/>
        </w:rPr>
        <w:t>年</w:t>
      </w:r>
      <w:r>
        <w:rPr>
          <w:rFonts w:hint="eastAsia" w:ascii="楷体_GB2312" w:hAnsi="楷体_GB2312" w:eastAsia="楷体_GB2312" w:cs="楷体_GB2312"/>
          <w:sz w:val="24"/>
          <w:szCs w:val="24"/>
          <w:highlight w:val="none"/>
          <w:u w:val="single"/>
          <w:lang w:val="en-US" w:eastAsia="zh-CN"/>
        </w:rPr>
        <w:t xml:space="preserve">  </w:t>
      </w:r>
      <w:r>
        <w:rPr>
          <w:rFonts w:hint="eastAsia" w:ascii="楷体_GB2312" w:hAnsi="楷体_GB2312" w:eastAsia="楷体_GB2312" w:cs="楷体_GB2312"/>
          <w:sz w:val="24"/>
          <w:szCs w:val="24"/>
          <w:highlight w:val="none"/>
          <w:lang w:val="en-US" w:eastAsia="zh-CN"/>
        </w:rPr>
        <w:t>月</w:t>
      </w:r>
      <w:r>
        <w:rPr>
          <w:rFonts w:hint="eastAsia" w:ascii="楷体_GB2312" w:hAnsi="楷体_GB2312" w:eastAsia="楷体_GB2312" w:cs="楷体_GB2312"/>
          <w:sz w:val="24"/>
          <w:szCs w:val="24"/>
          <w:highlight w:val="none"/>
          <w:u w:val="single"/>
          <w:lang w:val="en-US" w:eastAsia="zh-CN"/>
        </w:rPr>
        <w:t xml:space="preserve">  </w:t>
      </w:r>
      <w:r>
        <w:rPr>
          <w:rFonts w:hint="eastAsia" w:ascii="楷体_GB2312" w:hAnsi="楷体_GB2312" w:eastAsia="楷体_GB2312" w:cs="楷体_GB2312"/>
          <w:sz w:val="24"/>
          <w:szCs w:val="24"/>
          <w:highlight w:val="none"/>
          <w:lang w:val="en-US" w:eastAsia="zh-CN"/>
        </w:rPr>
        <w:t>日</w:t>
      </w:r>
    </w:p>
    <w:tbl>
      <w:tblPr>
        <w:tblStyle w:val="11"/>
        <w:tblpPr w:leftFromText="180" w:rightFromText="180" w:vertAnchor="text" w:horzAnchor="margin" w:tblpXSpec="center" w:tblpY="181"/>
        <w:tblW w:w="9239" w:type="dxa"/>
        <w:tblInd w:w="-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9"/>
        <w:gridCol w:w="492"/>
        <w:gridCol w:w="1817"/>
        <w:gridCol w:w="1"/>
        <w:gridCol w:w="2308"/>
        <w:gridCol w:w="2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highlight w:val="none"/>
                <w:u w:val="none"/>
                <w:lang w:val="en-US" w:eastAsia="zh-CN"/>
              </w:rPr>
            </w:pPr>
            <w:r>
              <w:rPr>
                <w:rFonts w:hint="eastAsia" w:cs="仿宋_GB2312"/>
                <w:b/>
                <w:bCs w:val="0"/>
                <w:sz w:val="24"/>
                <w:szCs w:val="24"/>
                <w:lang w:eastAsia="zh-CN"/>
              </w:rPr>
              <w:t>企业</w:t>
            </w:r>
            <w:r>
              <w:rPr>
                <w:rFonts w:hint="eastAsia" w:ascii="仿宋_GB2312" w:hAnsi="仿宋_GB2312" w:eastAsia="仿宋_GB2312" w:cs="仿宋_GB2312"/>
                <w:b/>
                <w:bCs w:val="0"/>
                <w:sz w:val="24"/>
                <w:szCs w:val="24"/>
              </w:rPr>
              <w:t>名称</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highlight w:val="none"/>
                <w:u w:val="none"/>
                <w:lang w:val="en-US" w:eastAsia="zh-CN"/>
              </w:rPr>
            </w:pP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highlight w:val="none"/>
                <w:u w:val="none"/>
                <w:lang w:val="en-US" w:eastAsia="zh-CN"/>
              </w:rPr>
            </w:pPr>
            <w:r>
              <w:rPr>
                <w:rFonts w:hint="eastAsia"/>
                <w:b/>
                <w:bCs w:val="0"/>
                <w:sz w:val="24"/>
                <w:szCs w:val="24"/>
              </w:rPr>
              <w:t>统一社会信用代码</w:t>
            </w:r>
          </w:p>
        </w:tc>
        <w:tc>
          <w:tcPr>
            <w:tcW w:w="2312"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sz w:val="24"/>
                <w:szCs w:val="24"/>
              </w:rPr>
            </w:pPr>
            <w:r>
              <w:rPr>
                <w:rFonts w:hint="eastAsia"/>
                <w:b/>
                <w:bCs w:val="0"/>
                <w:sz w:val="24"/>
                <w:szCs w:val="24"/>
                <w:highlight w:val="none"/>
                <w:lang w:eastAsia="zh-CN"/>
              </w:rPr>
              <w:t>在光明区</w:t>
            </w:r>
            <w:r>
              <w:rPr>
                <w:rFonts w:hint="default"/>
                <w:b/>
                <w:bCs w:val="0"/>
                <w:sz w:val="24"/>
                <w:szCs w:val="24"/>
                <w:highlight w:val="none"/>
                <w:lang w:val="en-US" w:eastAsia="zh-CN"/>
              </w:rPr>
              <w:t>首次从事经营活动</w:t>
            </w:r>
            <w:r>
              <w:rPr>
                <w:rFonts w:hint="eastAsia"/>
                <w:b/>
                <w:bCs w:val="0"/>
                <w:sz w:val="24"/>
                <w:szCs w:val="24"/>
                <w:highlight w:val="none"/>
                <w:lang w:eastAsia="zh-CN"/>
              </w:rPr>
              <w:t>时间</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highlight w:val="none"/>
                <w:u w:val="none"/>
                <w:lang w:val="en-US" w:eastAsia="zh-CN"/>
              </w:rPr>
            </w:pP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Cs/>
                <w:sz w:val="24"/>
                <w:szCs w:val="24"/>
                <w:lang w:eastAsia="zh-CN"/>
              </w:rPr>
            </w:pPr>
            <w:r>
              <w:rPr>
                <w:rFonts w:hint="eastAsia" w:cs="仿宋_GB2312"/>
                <w:b/>
                <w:bCs w:val="0"/>
                <w:sz w:val="24"/>
                <w:szCs w:val="24"/>
                <w:lang w:eastAsia="zh-CN"/>
              </w:rPr>
              <w:t>所属行业</w:t>
            </w:r>
          </w:p>
        </w:tc>
        <w:tc>
          <w:tcPr>
            <w:tcW w:w="2312"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b w:val="0"/>
                <w:bCs/>
                <w:sz w:val="24"/>
                <w:szCs w:val="24"/>
              </w:rPr>
            </w:pPr>
            <w:r>
              <w:rPr>
                <w:rFonts w:hint="eastAsia" w:cs="仿宋_GB2312"/>
                <w:b/>
                <w:bCs w:val="0"/>
                <w:sz w:val="24"/>
                <w:szCs w:val="24"/>
                <w:lang w:eastAsia="zh-CN"/>
              </w:rPr>
              <w:t>经营地址</w:t>
            </w:r>
          </w:p>
        </w:tc>
        <w:tc>
          <w:tcPr>
            <w:tcW w:w="693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rPr>
                <w:rFonts w:hint="eastAsia" w:ascii="仿宋_GB2312" w:hAnsi="仿宋_GB2312" w:eastAsia="仿宋_GB2312" w:cs="仿宋_GB2312"/>
                <w:sz w:val="24"/>
                <w:szCs w:val="24"/>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b w:val="0"/>
                <w:bCs/>
                <w:sz w:val="24"/>
                <w:szCs w:val="24"/>
              </w:rPr>
            </w:pPr>
            <w:r>
              <w:rPr>
                <w:rFonts w:hint="eastAsia" w:cs="仿宋_GB2312"/>
                <w:b/>
                <w:bCs w:val="0"/>
                <w:sz w:val="24"/>
                <w:szCs w:val="24"/>
                <w:lang w:eastAsia="zh-CN"/>
              </w:rPr>
              <w:t>企业</w:t>
            </w:r>
            <w:r>
              <w:rPr>
                <w:rFonts w:hint="eastAsia" w:ascii="仿宋_GB2312" w:hAnsi="仿宋_GB2312" w:eastAsia="仿宋_GB2312" w:cs="仿宋_GB2312"/>
                <w:b/>
                <w:bCs w:val="0"/>
                <w:sz w:val="24"/>
                <w:szCs w:val="24"/>
              </w:rPr>
              <w:t>法定代表人</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sz w:val="24"/>
                <w:szCs w:val="24"/>
                <w:highlight w:val="none"/>
                <w:u w:val="none"/>
                <w:lang w:val="en-US" w:eastAsia="zh-CN"/>
              </w:rPr>
            </w:pPr>
            <w:r>
              <w:rPr>
                <w:rFonts w:hint="eastAsia" w:cs="仿宋_GB2312"/>
                <w:b w:val="0"/>
                <w:bCs/>
                <w:sz w:val="24"/>
                <w:szCs w:val="24"/>
                <w:lang w:eastAsia="zh-CN"/>
              </w:rPr>
              <w:t>姓名</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bCs/>
                <w:sz w:val="24"/>
                <w:szCs w:val="24"/>
                <w:lang w:eastAsia="zh-CN"/>
              </w:rPr>
            </w:pPr>
            <w:r>
              <w:rPr>
                <w:rFonts w:hint="eastAsia" w:cs="仿宋_GB2312"/>
                <w:b w:val="0"/>
                <w:bCs/>
                <w:sz w:val="24"/>
                <w:szCs w:val="24"/>
                <w:lang w:val="en-US" w:eastAsia="zh-CN"/>
              </w:rPr>
              <w:t>职务</w:t>
            </w:r>
          </w:p>
        </w:tc>
        <w:tc>
          <w:tcPr>
            <w:tcW w:w="231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sz w:val="24"/>
                <w:szCs w:val="24"/>
                <w:highlight w:val="none"/>
                <w:u w:val="none"/>
                <w:lang w:val="en-US" w:eastAsia="zh-CN"/>
              </w:rPr>
            </w:pPr>
            <w:r>
              <w:rPr>
                <w:rFonts w:hint="eastAsia" w:cs="仿宋_GB2312"/>
                <w:b w:val="0"/>
                <w:bCs/>
                <w:sz w:val="24"/>
                <w:szCs w:val="24"/>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b w:val="0"/>
                <w:bCs/>
                <w:sz w:val="24"/>
                <w:szCs w:val="24"/>
              </w:rPr>
            </w:pP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sz w:val="24"/>
                <w:szCs w:val="24"/>
                <w:highlight w:val="none"/>
                <w:u w:val="none"/>
                <w:lang w:val="en-US" w:eastAsia="zh-CN"/>
              </w:rPr>
            </w:pP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bCs/>
                <w:sz w:val="24"/>
                <w:szCs w:val="24"/>
                <w:lang w:eastAsia="zh-CN"/>
              </w:rPr>
            </w:pPr>
          </w:p>
        </w:tc>
        <w:tc>
          <w:tcPr>
            <w:tcW w:w="231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sz w:val="24"/>
                <w:szCs w:val="24"/>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经办人</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sz w:val="24"/>
                <w:szCs w:val="24"/>
              </w:rPr>
            </w:pPr>
            <w:r>
              <w:rPr>
                <w:rFonts w:hint="eastAsia" w:cs="仿宋_GB2312"/>
                <w:b w:val="0"/>
                <w:bCs/>
                <w:sz w:val="24"/>
                <w:szCs w:val="24"/>
                <w:lang w:eastAsia="zh-CN"/>
              </w:rPr>
              <w:t>姓名</w:t>
            </w:r>
          </w:p>
        </w:tc>
        <w:tc>
          <w:tcPr>
            <w:tcW w:w="2309"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sz w:val="24"/>
                <w:szCs w:val="24"/>
              </w:rPr>
            </w:pPr>
            <w:r>
              <w:rPr>
                <w:rFonts w:hint="eastAsia" w:cs="仿宋_GB2312"/>
                <w:b w:val="0"/>
                <w:bCs/>
                <w:sz w:val="24"/>
                <w:szCs w:val="24"/>
                <w:lang w:val="en-US" w:eastAsia="zh-CN"/>
              </w:rPr>
              <w:t>职务</w:t>
            </w:r>
          </w:p>
        </w:tc>
        <w:tc>
          <w:tcPr>
            <w:tcW w:w="231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sz w:val="24"/>
                <w:szCs w:val="24"/>
              </w:rPr>
            </w:pPr>
            <w:r>
              <w:rPr>
                <w:rFonts w:hint="eastAsia" w:cs="仿宋_GB2312"/>
                <w:b w:val="0"/>
                <w:bCs/>
                <w:sz w:val="24"/>
                <w:szCs w:val="24"/>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09"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val="0"/>
                <w:sz w:val="24"/>
                <w:szCs w:val="24"/>
                <w:lang w:val="en-US" w:eastAsia="zh-CN"/>
              </w:rPr>
            </w:pPr>
          </w:p>
        </w:tc>
        <w:tc>
          <w:tcPr>
            <w:tcW w:w="2309"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cs="仿宋_GB2312"/>
                <w:b w:val="0"/>
                <w:bCs/>
                <w:sz w:val="24"/>
                <w:szCs w:val="24"/>
                <w:lang w:eastAsia="zh-CN"/>
              </w:rPr>
            </w:pPr>
          </w:p>
        </w:tc>
        <w:tc>
          <w:tcPr>
            <w:tcW w:w="2309"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cs="仿宋_GB2312"/>
                <w:b w:val="0"/>
                <w:bCs/>
                <w:sz w:val="24"/>
                <w:szCs w:val="24"/>
                <w:lang w:val="en-US" w:eastAsia="zh-CN"/>
              </w:rPr>
            </w:pPr>
          </w:p>
        </w:tc>
        <w:tc>
          <w:tcPr>
            <w:tcW w:w="231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cs="仿宋_GB2312"/>
                <w:b w:val="0"/>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309"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申报条件</w:t>
            </w:r>
          </w:p>
        </w:tc>
        <w:tc>
          <w:tcPr>
            <w:tcW w:w="492" w:type="dxa"/>
            <w:tcBorders>
              <w:top w:val="single" w:color="auto" w:sz="4" w:space="0"/>
              <w:left w:val="single" w:color="auto" w:sz="4" w:space="0"/>
              <w:bottom w:val="single" w:color="auto" w:sz="4" w:space="0"/>
              <w:right w:val="nil"/>
            </w:tcBorders>
            <w:vAlign w:val="center"/>
          </w:tcPr>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eastAsia="仿宋_GB2312"/>
                <w:b w:val="0"/>
                <w:bCs w:val="0"/>
                <w:sz w:val="24"/>
                <w:szCs w:val="24"/>
                <w:lang w:eastAsia="zh-CN"/>
              </w:rPr>
            </w:pPr>
            <w:r>
              <w:rPr>
                <w:rFonts w:hint="eastAsia"/>
                <w:b w:val="0"/>
                <w:bCs w:val="0"/>
                <w:sz w:val="24"/>
                <w:szCs w:val="24"/>
                <w:lang w:eastAsia="zh-CN"/>
              </w:rPr>
              <w:t>□</w:t>
            </w:r>
          </w:p>
        </w:tc>
        <w:tc>
          <w:tcPr>
            <w:tcW w:w="643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472" w:hanging="472" w:hangingChars="200"/>
              <w:jc w:val="both"/>
              <w:textAlignment w:val="auto"/>
              <w:rPr>
                <w:rFonts w:hint="eastAsia" w:cs="仿宋_GB2312"/>
                <w:b w:val="0"/>
                <w:bCs w:val="0"/>
                <w:color w:val="000000"/>
                <w:sz w:val="24"/>
                <w:szCs w:val="24"/>
                <w:u w:val="single"/>
                <w:lang w:eastAsia="zh-CN"/>
              </w:rPr>
            </w:pPr>
            <w:r>
              <w:rPr>
                <w:rFonts w:hint="eastAsia"/>
                <w:sz w:val="24"/>
                <w:szCs w:val="24"/>
              </w:rPr>
              <w:t>国家高新技术企业</w:t>
            </w:r>
            <w:r>
              <w:rPr>
                <w:rFonts w:hint="eastAsia" w:ascii="仿宋_GB2312" w:hAnsi="仿宋_GB2312" w:cs="仿宋_GB2312"/>
                <w:b w:val="0"/>
                <w:bCs w:val="0"/>
                <w:color w:val="000000"/>
                <w:sz w:val="24"/>
                <w:szCs w:val="24"/>
                <w:lang w:eastAsia="zh-CN"/>
              </w:rPr>
              <w:t>（</w:t>
            </w:r>
            <w:r>
              <w:rPr>
                <w:rFonts w:hint="eastAsia" w:cs="仿宋_GB2312"/>
                <w:b w:val="0"/>
                <w:bCs w:val="0"/>
                <w:color w:val="000000"/>
                <w:sz w:val="24"/>
                <w:szCs w:val="24"/>
                <w:lang w:eastAsia="zh-CN"/>
              </w:rPr>
              <w:t>如</w:t>
            </w:r>
            <w:r>
              <w:rPr>
                <w:rFonts w:hint="eastAsia" w:ascii="仿宋_GB2312" w:hAnsi="仿宋_GB2312" w:cs="仿宋_GB2312"/>
                <w:b w:val="0"/>
                <w:bCs w:val="0"/>
                <w:color w:val="000000"/>
                <w:sz w:val="24"/>
                <w:szCs w:val="24"/>
                <w:lang w:eastAsia="zh-CN"/>
              </w:rPr>
              <w:t>勾选此项，请填写：</w:t>
            </w:r>
            <w:r>
              <w:rPr>
                <w:rFonts w:hint="eastAsia" w:cs="仿宋_GB2312"/>
                <w:b w:val="0"/>
                <w:bCs w:val="0"/>
                <w:color w:val="000000"/>
                <w:sz w:val="24"/>
                <w:szCs w:val="24"/>
                <w:lang w:eastAsia="zh-CN"/>
              </w:rPr>
              <w:t>认定时间为</w:t>
            </w:r>
            <w:r>
              <w:rPr>
                <w:rFonts w:hint="eastAsia" w:cs="仿宋_GB2312"/>
                <w:b/>
                <w:bCs/>
                <w:i w:val="0"/>
                <w:iCs w:val="0"/>
                <w:color w:val="000000"/>
                <w:sz w:val="24"/>
                <w:szCs w:val="24"/>
                <w:u w:val="single"/>
                <w:lang w:eastAsia="zh-CN"/>
              </w:rPr>
              <w:t xml:space="preserve">    </w:t>
            </w:r>
            <w:r>
              <w:rPr>
                <w:rFonts w:hint="eastAsia" w:cs="仿宋_GB2312"/>
                <w:b w:val="0"/>
                <w:bCs w:val="0"/>
                <w:color w:val="000000"/>
                <w:sz w:val="24"/>
                <w:szCs w:val="24"/>
                <w:lang w:eastAsia="zh-CN"/>
              </w:rPr>
              <w:t>年</w:t>
            </w:r>
            <w:r>
              <w:rPr>
                <w:rFonts w:hint="eastAsia" w:cs="仿宋_GB2312"/>
                <w:b w:val="0"/>
                <w:bCs w:val="0"/>
                <w:color w:val="000000"/>
                <w:sz w:val="24"/>
                <w:szCs w:val="24"/>
                <w:u w:val="single"/>
                <w:lang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472" w:hanging="472" w:hangingChars="200"/>
              <w:jc w:val="both"/>
              <w:textAlignment w:val="auto"/>
              <w:rPr>
                <w:rFonts w:hint="eastAsia" w:ascii="仿宋_GB2312" w:hAnsi="仿宋_GB2312" w:eastAsia="仿宋_GB2312" w:cs="仿宋_GB2312"/>
                <w:b w:val="0"/>
                <w:bCs/>
                <w:sz w:val="24"/>
                <w:szCs w:val="24"/>
                <w:lang w:eastAsia="zh-CN"/>
              </w:rPr>
            </w:pPr>
            <w:r>
              <w:rPr>
                <w:rFonts w:hint="eastAsia" w:cs="仿宋_GB2312"/>
                <w:b w:val="0"/>
                <w:bCs w:val="0"/>
                <w:color w:val="000000"/>
                <w:sz w:val="24"/>
                <w:szCs w:val="24"/>
                <w:u w:val="single"/>
                <w:lang w:eastAsia="zh-CN"/>
              </w:rPr>
              <w:t xml:space="preserve">  </w:t>
            </w:r>
            <w:r>
              <w:rPr>
                <w:rFonts w:hint="eastAsia" w:cs="仿宋_GB2312"/>
                <w:b w:val="0"/>
                <w:bCs w:val="0"/>
                <w:color w:val="000000"/>
                <w:sz w:val="24"/>
                <w:szCs w:val="24"/>
                <w:lang w:eastAsia="zh-CN"/>
              </w:rPr>
              <w:t>月</w:t>
            </w:r>
            <w:r>
              <w:rPr>
                <w:rFonts w:hint="eastAsia" w:cs="仿宋_GB2312"/>
                <w:b w:val="0"/>
                <w:bCs w:val="0"/>
                <w:color w:val="000000"/>
                <w:sz w:val="24"/>
                <w:szCs w:val="24"/>
                <w:u w:val="single"/>
                <w:lang w:eastAsia="zh-CN"/>
              </w:rPr>
              <w:t xml:space="preserve">  </w:t>
            </w:r>
            <w:r>
              <w:rPr>
                <w:rFonts w:hint="eastAsia" w:cs="仿宋_GB2312"/>
                <w:b w:val="0"/>
                <w:bCs w:val="0"/>
                <w:color w:val="000000"/>
                <w:sz w:val="24"/>
                <w:szCs w:val="24"/>
                <w:lang w:eastAsia="zh-CN"/>
              </w:rPr>
              <w:t>日</w:t>
            </w:r>
            <w:r>
              <w:rPr>
                <w:rFonts w:hint="eastAsia" w:ascii="仿宋_GB2312" w:hAnsi="仿宋_GB2312" w:cs="仿宋_GB2312"/>
                <w:b w:val="0"/>
                <w:bCs w:val="0"/>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2309" w:type="dxa"/>
            <w:vMerge w:val="continue"/>
            <w:tcBorders>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pPr>
          </w:p>
        </w:tc>
        <w:tc>
          <w:tcPr>
            <w:tcW w:w="492" w:type="dxa"/>
            <w:tcBorders>
              <w:top w:val="single" w:color="auto" w:sz="4" w:space="0"/>
              <w:left w:val="single" w:color="auto" w:sz="4" w:space="0"/>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pPr>
            <w:r>
              <w:rPr>
                <w:rFonts w:hint="eastAsia"/>
                <w:sz w:val="24"/>
                <w:szCs w:val="24"/>
                <w:lang w:eastAsia="zh-CN"/>
              </w:rPr>
              <w:t>□</w:t>
            </w:r>
          </w:p>
        </w:tc>
        <w:tc>
          <w:tcPr>
            <w:tcW w:w="6438"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both"/>
              <w:textAlignment w:val="auto"/>
              <w:rPr>
                <w:rFonts w:hint="eastAsia" w:ascii="仿宋_GB2312" w:hAnsi="仿宋_GB2312" w:eastAsia="仿宋_GB2312" w:cs="仿宋_GB2312"/>
                <w:b w:val="0"/>
                <w:bCs/>
                <w:sz w:val="24"/>
                <w:szCs w:val="24"/>
                <w:lang w:eastAsia="zh-CN"/>
              </w:rPr>
            </w:pPr>
            <w:r>
              <w:rPr>
                <w:rFonts w:hint="eastAsia"/>
                <w:sz w:val="24"/>
                <w:szCs w:val="24"/>
              </w:rPr>
              <w:t>国家、省、市级“专精特新”企业</w:t>
            </w:r>
            <w:r>
              <w:rPr>
                <w:rFonts w:hint="eastAsia" w:ascii="仿宋_GB2312" w:hAnsi="仿宋_GB2312" w:cs="仿宋_GB2312"/>
                <w:b w:val="0"/>
                <w:bCs w:val="0"/>
                <w:color w:val="000000"/>
                <w:sz w:val="24"/>
                <w:szCs w:val="24"/>
                <w:lang w:eastAsia="zh-CN"/>
              </w:rPr>
              <w:t>（</w:t>
            </w:r>
            <w:r>
              <w:rPr>
                <w:rFonts w:hint="eastAsia" w:cs="仿宋_GB2312"/>
                <w:b w:val="0"/>
                <w:bCs w:val="0"/>
                <w:color w:val="000000"/>
                <w:sz w:val="24"/>
                <w:szCs w:val="24"/>
                <w:lang w:eastAsia="zh-CN"/>
              </w:rPr>
              <w:t>如</w:t>
            </w:r>
            <w:r>
              <w:rPr>
                <w:rFonts w:hint="eastAsia" w:ascii="仿宋_GB2312" w:hAnsi="仿宋_GB2312" w:cs="仿宋_GB2312"/>
                <w:b w:val="0"/>
                <w:bCs w:val="0"/>
                <w:color w:val="000000"/>
                <w:sz w:val="24"/>
                <w:szCs w:val="24"/>
                <w:lang w:eastAsia="zh-CN"/>
              </w:rPr>
              <w:t>勾选此项，请填写：</w:t>
            </w:r>
            <w:r>
              <w:rPr>
                <w:rFonts w:hint="eastAsia" w:cs="仿宋_GB2312"/>
                <w:b w:val="0"/>
                <w:bCs w:val="0"/>
                <w:color w:val="000000"/>
                <w:sz w:val="24"/>
                <w:szCs w:val="24"/>
                <w:lang w:eastAsia="zh-CN"/>
              </w:rPr>
              <w:t>认定时间为</w:t>
            </w:r>
            <w:r>
              <w:rPr>
                <w:rFonts w:hint="eastAsia" w:cs="仿宋_GB2312"/>
                <w:b/>
                <w:bCs/>
                <w:i w:val="0"/>
                <w:iCs w:val="0"/>
                <w:color w:val="000000"/>
                <w:sz w:val="24"/>
                <w:szCs w:val="24"/>
                <w:u w:val="single"/>
                <w:lang w:eastAsia="zh-CN"/>
              </w:rPr>
              <w:t xml:space="preserve">    </w:t>
            </w:r>
            <w:r>
              <w:rPr>
                <w:rFonts w:hint="eastAsia" w:cs="仿宋_GB2312"/>
                <w:b w:val="0"/>
                <w:bCs w:val="0"/>
                <w:color w:val="000000"/>
                <w:sz w:val="24"/>
                <w:szCs w:val="24"/>
                <w:lang w:eastAsia="zh-CN"/>
              </w:rPr>
              <w:t>年</w:t>
            </w:r>
            <w:r>
              <w:rPr>
                <w:rFonts w:hint="eastAsia" w:cs="仿宋_GB2312"/>
                <w:b w:val="0"/>
                <w:bCs w:val="0"/>
                <w:color w:val="000000"/>
                <w:sz w:val="24"/>
                <w:szCs w:val="24"/>
                <w:u w:val="single"/>
                <w:lang w:eastAsia="zh-CN"/>
              </w:rPr>
              <w:t xml:space="preserve">  </w:t>
            </w:r>
            <w:r>
              <w:rPr>
                <w:rFonts w:hint="eastAsia" w:cs="仿宋_GB2312"/>
                <w:b w:val="0"/>
                <w:bCs w:val="0"/>
                <w:color w:val="000000"/>
                <w:sz w:val="24"/>
                <w:szCs w:val="24"/>
                <w:lang w:eastAsia="zh-CN"/>
              </w:rPr>
              <w:t>月</w:t>
            </w:r>
            <w:r>
              <w:rPr>
                <w:rFonts w:hint="eastAsia" w:cs="仿宋_GB2312"/>
                <w:b w:val="0"/>
                <w:bCs w:val="0"/>
                <w:color w:val="000000"/>
                <w:sz w:val="24"/>
                <w:szCs w:val="24"/>
                <w:u w:val="single"/>
                <w:lang w:eastAsia="zh-CN"/>
              </w:rPr>
              <w:t xml:space="preserve">  </w:t>
            </w:r>
            <w:r>
              <w:rPr>
                <w:rFonts w:hint="eastAsia" w:cs="仿宋_GB2312"/>
                <w:b w:val="0"/>
                <w:bCs w:val="0"/>
                <w:color w:val="000000"/>
                <w:sz w:val="24"/>
                <w:szCs w:val="24"/>
                <w:lang w:eastAsia="zh-CN"/>
              </w:rPr>
              <w:t>日</w:t>
            </w:r>
            <w:r>
              <w:rPr>
                <w:rFonts w:hint="eastAsia" w:ascii="仿宋_GB2312" w:hAnsi="仿宋_GB2312" w:cs="仿宋_GB2312"/>
                <w:b w:val="0"/>
                <w:bCs w:val="0"/>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2309" w:type="dxa"/>
            <w:vMerge w:val="continue"/>
            <w:tcBorders>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val="0"/>
                <w:bCs/>
                <w:sz w:val="24"/>
                <w:szCs w:val="24"/>
                <w:lang w:eastAsia="zh-CN"/>
              </w:rPr>
            </w:pPr>
          </w:p>
        </w:tc>
        <w:tc>
          <w:tcPr>
            <w:tcW w:w="492" w:type="dxa"/>
            <w:tcBorders>
              <w:top w:val="single" w:color="auto" w:sz="4" w:space="0"/>
              <w:left w:val="single" w:color="auto" w:sz="4" w:space="0"/>
              <w:bottom w:val="single" w:color="auto" w:sz="4" w:space="0"/>
              <w:right w:val="nil"/>
            </w:tcBorders>
            <w:vAlign w:val="center"/>
          </w:tcPr>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sz w:val="24"/>
                <w:szCs w:val="24"/>
                <w:lang w:eastAsia="zh-CN"/>
              </w:rPr>
              <w:t>□</w:t>
            </w:r>
          </w:p>
        </w:tc>
        <w:tc>
          <w:tcPr>
            <w:tcW w:w="6438" w:type="dxa"/>
            <w:gridSpan w:val="4"/>
            <w:tcBorders>
              <w:top w:val="single" w:color="auto" w:sz="4" w:space="0"/>
              <w:left w:val="nil"/>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cs="仿宋_GB2312"/>
                <w:b w:val="0"/>
                <w:bCs w:val="0"/>
                <w:color w:val="000000"/>
                <w:sz w:val="24"/>
                <w:szCs w:val="24"/>
                <w:u w:val="single"/>
                <w:lang w:val="en-US" w:eastAsia="zh-CN"/>
              </w:rPr>
            </w:pPr>
            <w:r>
              <w:rPr>
                <w:rFonts w:hint="eastAsia" w:ascii="仿宋_GB2312" w:hAnsi="仿宋_GB2312" w:cs="仿宋_GB2312"/>
                <w:b w:val="0"/>
                <w:bCs/>
                <w:sz w:val="24"/>
                <w:szCs w:val="24"/>
                <w:lang w:val="en-US" w:eastAsia="zh-CN"/>
              </w:rPr>
              <w:t>2023</w:t>
            </w:r>
            <w:r>
              <w:rPr>
                <w:rFonts w:hint="eastAsia" w:ascii="仿宋_GB2312" w:hAnsi="仿宋_GB2312" w:eastAsia="仿宋_GB2312" w:cs="仿宋_GB2312"/>
                <w:b w:val="0"/>
                <w:bCs w:val="0"/>
                <w:color w:val="000000"/>
                <w:sz w:val="24"/>
                <w:szCs w:val="24"/>
              </w:rPr>
              <w:t>年度研发费用总额占销售收入的比例不低于5%，且研发费用总额不低于200万元</w:t>
            </w:r>
            <w:r>
              <w:rPr>
                <w:rFonts w:hint="eastAsia" w:ascii="仿宋_GB2312" w:hAnsi="仿宋_GB2312" w:cs="仿宋_GB2312"/>
                <w:b w:val="0"/>
                <w:bCs w:val="0"/>
                <w:color w:val="000000"/>
                <w:sz w:val="24"/>
                <w:szCs w:val="24"/>
                <w:lang w:eastAsia="zh-CN"/>
              </w:rPr>
              <w:t>（</w:t>
            </w:r>
            <w:r>
              <w:rPr>
                <w:rFonts w:hint="eastAsia" w:cs="仿宋_GB2312"/>
                <w:b w:val="0"/>
                <w:bCs w:val="0"/>
                <w:color w:val="000000"/>
                <w:sz w:val="24"/>
                <w:szCs w:val="24"/>
                <w:lang w:eastAsia="zh-CN"/>
              </w:rPr>
              <w:t>如</w:t>
            </w:r>
            <w:r>
              <w:rPr>
                <w:rFonts w:hint="eastAsia" w:ascii="仿宋_GB2312" w:hAnsi="仿宋_GB2312" w:cs="仿宋_GB2312"/>
                <w:b w:val="0"/>
                <w:bCs w:val="0"/>
                <w:color w:val="000000"/>
                <w:sz w:val="24"/>
                <w:szCs w:val="24"/>
                <w:lang w:eastAsia="zh-CN"/>
              </w:rPr>
              <w:t>勾选此项，请填写：</w:t>
            </w:r>
            <w:r>
              <w:rPr>
                <w:rFonts w:hint="eastAsia" w:ascii="仿宋_GB2312" w:hAnsi="仿宋_GB2312" w:cs="仿宋_GB2312"/>
                <w:b w:val="0"/>
                <w:bCs/>
                <w:sz w:val="24"/>
                <w:szCs w:val="24"/>
                <w:lang w:val="en-US" w:eastAsia="zh-CN"/>
              </w:rPr>
              <w:t>2023</w:t>
            </w:r>
            <w:r>
              <w:rPr>
                <w:rFonts w:hint="eastAsia" w:ascii="仿宋_GB2312" w:hAnsi="仿宋_GB2312" w:eastAsia="仿宋_GB2312" w:cs="仿宋_GB2312"/>
                <w:b w:val="0"/>
                <w:bCs w:val="0"/>
                <w:color w:val="000000"/>
                <w:sz w:val="24"/>
                <w:szCs w:val="24"/>
              </w:rPr>
              <w:t>年度研发费用总额占销售收入的比例</w:t>
            </w:r>
            <w:r>
              <w:rPr>
                <w:rFonts w:hint="eastAsia" w:ascii="仿宋_GB2312" w:hAnsi="仿宋_GB2312" w:cs="仿宋_GB2312"/>
                <w:b w:val="0"/>
                <w:bCs w:val="0"/>
                <w:color w:val="000000"/>
                <w:sz w:val="24"/>
                <w:szCs w:val="24"/>
                <w:lang w:eastAsia="zh-CN"/>
              </w:rPr>
              <w:t>为</w:t>
            </w:r>
            <w:r>
              <w:rPr>
                <w:rFonts w:hint="eastAsia" w:ascii="仿宋_GB2312" w:hAnsi="仿宋_GB2312" w:cs="仿宋_GB2312"/>
                <w:b w:val="0"/>
                <w:bCs w:val="0"/>
                <w:color w:val="000000"/>
                <w:sz w:val="24"/>
                <w:szCs w:val="24"/>
                <w:u w:val="single"/>
                <w:lang w:val="en-US" w:eastAsia="zh-CN"/>
              </w:rPr>
              <w:t xml:space="preserve">      </w:t>
            </w:r>
            <w:r>
              <w:rPr>
                <w:rFonts w:hint="eastAsia" w:ascii="仿宋_GB2312" w:hAnsi="仿宋_GB2312" w:eastAsia="仿宋_GB2312" w:cs="仿宋_GB2312"/>
                <w:b w:val="0"/>
                <w:bCs w:val="0"/>
                <w:color w:val="000000"/>
                <w:sz w:val="24"/>
                <w:szCs w:val="24"/>
              </w:rPr>
              <w:t>%，研发费用总额</w:t>
            </w:r>
            <w:r>
              <w:rPr>
                <w:rFonts w:hint="eastAsia" w:ascii="仿宋_GB2312" w:hAnsi="仿宋_GB2312" w:cs="仿宋_GB2312"/>
                <w:b w:val="0"/>
                <w:bCs w:val="0"/>
                <w:color w:val="000000"/>
                <w:sz w:val="24"/>
                <w:szCs w:val="24"/>
                <w:lang w:eastAsia="zh-CN"/>
              </w:rPr>
              <w:t>为</w:t>
            </w:r>
            <w:r>
              <w:rPr>
                <w:rFonts w:hint="eastAsia" w:ascii="仿宋_GB2312" w:hAnsi="仿宋_GB2312" w:cs="仿宋_GB2312"/>
                <w:b w:val="0"/>
                <w:bCs w:val="0"/>
                <w:color w:val="000000"/>
                <w:sz w:val="24"/>
                <w:szCs w:val="24"/>
                <w:u w:val="single"/>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val="0"/>
                <w:bCs/>
                <w:sz w:val="24"/>
                <w:szCs w:val="24"/>
                <w:lang w:eastAsia="zh-CN"/>
              </w:rPr>
            </w:pPr>
            <w:r>
              <w:rPr>
                <w:rFonts w:hint="eastAsia" w:ascii="仿宋_GB2312" w:hAnsi="仿宋_GB2312" w:eastAsia="仿宋_GB2312" w:cs="仿宋_GB2312"/>
                <w:b w:val="0"/>
                <w:bCs w:val="0"/>
                <w:color w:val="000000"/>
                <w:sz w:val="24"/>
                <w:szCs w:val="24"/>
              </w:rPr>
              <w:t>万元</w:t>
            </w:r>
            <w:r>
              <w:rPr>
                <w:rFonts w:hint="eastAsia" w:ascii="仿宋_GB2312" w:hAnsi="仿宋_GB2312" w:cs="仿宋_GB2312"/>
                <w:b w:val="0"/>
                <w:bCs w:val="0"/>
                <w:color w:val="00000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2309"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所入驻科技创新</w:t>
            </w:r>
            <w:r>
              <w:rPr>
                <w:rFonts w:hint="eastAsia" w:ascii="仿宋_GB2312" w:hAnsi="仿宋_GB2312" w:eastAsia="仿宋_GB2312" w:cs="仿宋_GB2312"/>
                <w:b/>
                <w:bCs w:val="0"/>
                <w:sz w:val="24"/>
                <w:szCs w:val="24"/>
                <w:lang w:val="en-US" w:eastAsia="zh-CN"/>
              </w:rPr>
              <w:br w:type="textWrapping"/>
            </w:r>
            <w:r>
              <w:rPr>
                <w:rFonts w:hint="eastAsia" w:ascii="仿宋_GB2312" w:hAnsi="仿宋_GB2312" w:eastAsia="仿宋_GB2312" w:cs="仿宋_GB2312"/>
                <w:b/>
                <w:bCs w:val="0"/>
                <w:sz w:val="24"/>
                <w:szCs w:val="24"/>
                <w:lang w:val="en-US" w:eastAsia="zh-CN"/>
              </w:rPr>
              <w:t>产业园</w:t>
            </w:r>
          </w:p>
        </w:tc>
        <w:tc>
          <w:tcPr>
            <w:tcW w:w="6930" w:type="dxa"/>
            <w:gridSpan w:val="5"/>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高科创新中心</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□云智科技园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□天王星科技园</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□星皇科技园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sz w:val="24"/>
                <w:szCs w:val="24"/>
              </w:rPr>
              <w:t>招商局光明科技园</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□森阳电子科技园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sz w:val="24"/>
                <w:szCs w:val="24"/>
              </w:rPr>
              <w:t>华强科技生态园</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□富运物联网产业园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default" w:cs="仿宋_GB2312"/>
                <w:sz w:val="24"/>
                <w:szCs w:val="24"/>
                <w:lang w:val="en-US"/>
              </w:rPr>
              <w:t>邦凯</w:t>
            </w:r>
            <w:r>
              <w:rPr>
                <w:rFonts w:hint="eastAsia" w:ascii="仿宋_GB2312" w:hAnsi="仿宋_GB2312" w:eastAsia="仿宋_GB2312" w:cs="仿宋_GB2312"/>
                <w:sz w:val="24"/>
                <w:szCs w:val="24"/>
              </w:rPr>
              <w:t>科技园</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□泰嘉乐高新科技园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sz w:val="24"/>
                <w:szCs w:val="24"/>
              </w:rPr>
              <w:t>中集智园</w:t>
            </w:r>
            <w:r>
              <w:rPr>
                <w:rFonts w:hint="eastAsia" w:ascii="仿宋_GB2312" w:hAnsi="仿宋_GB2312" w:eastAsia="仿宋_GB2312" w:cs="仿宋_GB2312"/>
                <w:sz w:val="24"/>
                <w:szCs w:val="24"/>
                <w:lang w:val="en-US" w:eastAsia="zh-CN"/>
              </w:rPr>
              <w:t xml:space="preserve">    </w:t>
            </w:r>
            <w:r>
              <w:rPr>
                <w:rFonts w:hint="eastAsia" w:cs="仿宋_GB2312"/>
                <w:sz w:val="24"/>
                <w:szCs w:val="24"/>
                <w:lang w:val="en-US" w:eastAsia="zh-CN"/>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□研祥科技工业园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南太云创谷</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□尚智科园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□恒泰裕大厦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□乐府广场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□电达谷源产业园</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卫光生命科学园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□璟霆大厦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□格雅科技大厦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cs="仿宋_GB2312"/>
                <w:b w:val="0"/>
                <w:bCs/>
                <w:sz w:val="24"/>
                <w:szCs w:val="24"/>
                <w:lang w:val="en-US" w:eastAsia="zh-CN"/>
              </w:rPr>
            </w:pPr>
            <w:r>
              <w:rPr>
                <w:rFonts w:hint="eastAsia" w:ascii="仿宋_GB2312" w:hAnsi="仿宋_GB2312" w:eastAsia="仿宋_GB2312" w:cs="仿宋_GB2312"/>
                <w:sz w:val="24"/>
                <w:szCs w:val="24"/>
                <w:lang w:eastAsia="zh-CN"/>
              </w:rPr>
              <w:t>□万和科技大厦</w:t>
            </w:r>
            <w:r>
              <w:rPr>
                <w:rFonts w:hint="eastAsia" w:ascii="仿宋_GB2312" w:hAnsi="仿宋_GB2312" w:eastAsia="仿宋_GB2312" w:cs="仿宋_GB2312"/>
                <w:sz w:val="24"/>
                <w:szCs w:val="24"/>
                <w:lang w:val="en-US" w:eastAsia="zh-CN"/>
              </w:rPr>
              <w:t xml:space="preserve">       </w:t>
            </w:r>
            <w:r>
              <w:rPr>
                <w:rFonts w:hint="eastAsia" w:cs="仿宋_GB2312"/>
                <w:sz w:val="24"/>
                <w:szCs w:val="24"/>
                <w:lang w:val="en-US" w:eastAsia="zh-CN"/>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□鑫辰新材料中试产业化基地</w:t>
            </w:r>
            <w:r>
              <w:rPr>
                <w:rFonts w:hint="eastAsia" w:cs="仿宋_GB2312"/>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619"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bCs w:val="0"/>
                <w:sz w:val="24"/>
                <w:szCs w:val="24"/>
                <w:highlight w:val="none"/>
              </w:rPr>
              <w:t>入驻科技创新产业园时间</w:t>
            </w:r>
            <w:r>
              <w:rPr>
                <w:rFonts w:hint="eastAsia" w:ascii="仿宋_GB2312" w:hAnsi="仿宋_GB2312" w:eastAsia="仿宋_GB2312" w:cs="仿宋_GB2312"/>
                <w:b/>
                <w:bCs w:val="0"/>
                <w:sz w:val="24"/>
                <w:szCs w:val="24"/>
                <w:highlight w:val="none"/>
              </w:rPr>
              <w:br w:type="textWrapping"/>
            </w:r>
            <w:r>
              <w:rPr>
                <w:rFonts w:hint="eastAsia" w:ascii="仿宋_GB2312" w:hAnsi="仿宋_GB2312" w:eastAsia="仿宋_GB2312" w:cs="仿宋_GB2312"/>
                <w:b/>
                <w:bCs w:val="0"/>
                <w:sz w:val="24"/>
                <w:szCs w:val="24"/>
                <w:highlight w:val="none"/>
                <w:lang w:val="en-US" w:eastAsia="zh-CN"/>
              </w:rPr>
              <w:t>（以租赁</w:t>
            </w:r>
            <w:r>
              <w:rPr>
                <w:rFonts w:hint="eastAsia" w:cs="仿宋_GB2312"/>
                <w:b/>
                <w:bCs w:val="0"/>
                <w:sz w:val="24"/>
                <w:szCs w:val="24"/>
                <w:highlight w:val="none"/>
                <w:lang w:val="en-US" w:eastAsia="zh-CN"/>
              </w:rPr>
              <w:t>合同</w:t>
            </w:r>
            <w:r>
              <w:rPr>
                <w:rFonts w:hint="eastAsia" w:ascii="仿宋_GB2312" w:hAnsi="仿宋_GB2312" w:eastAsia="仿宋_GB2312" w:cs="仿宋_GB2312"/>
                <w:b/>
                <w:bCs w:val="0"/>
                <w:sz w:val="24"/>
                <w:szCs w:val="24"/>
                <w:highlight w:val="none"/>
                <w:lang w:val="en-US" w:eastAsia="zh-CN"/>
              </w:rPr>
              <w:t>为准）</w:t>
            </w:r>
          </w:p>
        </w:tc>
        <w:tc>
          <w:tcPr>
            <w:tcW w:w="462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sz w:val="24"/>
                <w:szCs w:val="24"/>
                <w:highlight w:val="none"/>
              </w:rPr>
            </w:pP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年</w:t>
            </w: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月</w:t>
            </w: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4619"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4"/>
                <w:szCs w:val="24"/>
                <w:u w:val="none"/>
                <w:lang w:val="en-US" w:eastAsia="zh-CN"/>
              </w:rPr>
            </w:pPr>
            <w:r>
              <w:rPr>
                <w:rFonts w:hint="eastAsia" w:ascii="仿宋_GB2312" w:hAnsi="仿宋_GB2312" w:eastAsia="仿宋_GB2312" w:cs="仿宋_GB2312"/>
                <w:b/>
                <w:bCs/>
                <w:sz w:val="24"/>
                <w:szCs w:val="24"/>
                <w:u w:val="none"/>
                <w:lang w:val="en-US" w:eastAsia="zh-CN"/>
              </w:rPr>
              <w:t>申请租金补贴时间</w:t>
            </w:r>
            <w:r>
              <w:rPr>
                <w:rFonts w:hint="eastAsia" w:cs="仿宋_GB2312"/>
                <w:b/>
                <w:bCs/>
                <w:sz w:val="24"/>
                <w:szCs w:val="24"/>
                <w:u w:val="none"/>
                <w:lang w:val="en-US" w:eastAsia="zh-CN"/>
              </w:rPr>
              <w:t>段</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s="仿宋_GB2312"/>
                <w:b/>
                <w:bCs/>
                <w:kern w:val="2"/>
                <w:sz w:val="28"/>
                <w:szCs w:val="28"/>
                <w:lang w:val="en-US" w:eastAsia="zh-CN" w:bidi="ar-SA"/>
              </w:rPr>
            </w:pPr>
            <w:r>
              <w:rPr>
                <w:rFonts w:hint="eastAsia" w:cs="仿宋_GB2312"/>
                <w:b/>
                <w:bCs/>
                <w:sz w:val="24"/>
                <w:szCs w:val="24"/>
                <w:u w:val="none"/>
                <w:lang w:val="en-US" w:eastAsia="zh-CN"/>
              </w:rPr>
              <w:t>（详见说明）</w:t>
            </w:r>
          </w:p>
        </w:tc>
        <w:tc>
          <w:tcPr>
            <w:tcW w:w="462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ind w:firstLine="0" w:firstLineChars="0"/>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val="0"/>
                <w:bCs/>
                <w:sz w:val="24"/>
                <w:szCs w:val="24"/>
                <w:highlight w:val="none"/>
                <w:u w:val="single"/>
              </w:rPr>
              <w:t xml:space="preserve">  </w:t>
            </w:r>
            <w:r>
              <w:rPr>
                <w:rFonts w:hint="eastAsia" w:cs="仿宋_GB2312"/>
                <w:b w:val="0"/>
                <w:bCs/>
                <w:sz w:val="24"/>
                <w:szCs w:val="24"/>
                <w:highlight w:val="none"/>
                <w:u w:val="single"/>
                <w:lang w:val="en-US" w:eastAsia="zh-CN"/>
              </w:rPr>
              <w:t xml:space="preserve">  </w:t>
            </w:r>
            <w:r>
              <w:rPr>
                <w:rFonts w:hint="eastAsia" w:ascii="仿宋_GB2312" w:hAnsi="仿宋_GB2312" w:eastAsia="仿宋_GB2312" w:cs="仿宋_GB2312"/>
                <w:b w:val="0"/>
                <w:bCs/>
                <w:sz w:val="24"/>
                <w:szCs w:val="24"/>
                <w:highlight w:val="none"/>
              </w:rPr>
              <w:t>年</w:t>
            </w: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月至</w:t>
            </w: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年</w:t>
            </w:r>
            <w:r>
              <w:rPr>
                <w:rFonts w:hint="eastAsia" w:ascii="仿宋_GB2312" w:hAnsi="仿宋_GB2312" w:eastAsia="仿宋_GB2312" w:cs="仿宋_GB2312"/>
                <w:b w:val="0"/>
                <w:bCs/>
                <w:sz w:val="24"/>
                <w:szCs w:val="24"/>
                <w:highlight w:val="none"/>
                <w:u w:val="single"/>
              </w:rPr>
              <w:t xml:space="preserve">  </w:t>
            </w:r>
            <w:r>
              <w:rPr>
                <w:rFonts w:hint="eastAsia" w:ascii="仿宋_GB2312" w:hAnsi="仿宋_GB2312" w:eastAsia="仿宋_GB2312" w:cs="仿宋_GB2312"/>
                <w:b w:val="0"/>
                <w:bCs/>
                <w:sz w:val="24"/>
                <w:szCs w:val="24"/>
                <w:highlight w:val="none"/>
              </w:rPr>
              <w:t>月</w:t>
            </w:r>
            <w:r>
              <w:rPr>
                <w:rFonts w:hint="eastAsia" w:cs="仿宋_GB2312"/>
                <w:b w:val="0"/>
                <w:bCs/>
                <w:sz w:val="24"/>
                <w:szCs w:val="24"/>
                <w:highlight w:val="none"/>
                <w:lang w:eastAsia="zh-CN"/>
              </w:rPr>
              <w:t>，共</w:t>
            </w:r>
            <w:r>
              <w:rPr>
                <w:rFonts w:hint="eastAsia" w:cs="仿宋_GB2312"/>
                <w:b w:val="0"/>
                <w:bCs/>
                <w:sz w:val="24"/>
                <w:szCs w:val="24"/>
                <w:highlight w:val="none"/>
                <w:u w:val="single"/>
                <w:lang w:val="en-US" w:eastAsia="zh-CN"/>
              </w:rPr>
              <w:t xml:space="preserve">  </w:t>
            </w:r>
            <w:r>
              <w:rPr>
                <w:rFonts w:hint="eastAsia" w:cs="仿宋_GB2312"/>
                <w:b w:val="0"/>
                <w:bCs/>
                <w:sz w:val="24"/>
                <w:szCs w:val="24"/>
                <w:highlight w:val="none"/>
                <w:lang w:val="en-US" w:eastAsia="zh-CN"/>
              </w:rPr>
              <w:t>个月（不含免租期）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619"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val="0"/>
                <w:sz w:val="24"/>
                <w:szCs w:val="24"/>
                <w:highlight w:val="none"/>
              </w:rPr>
              <w:t>租赁面积</w:t>
            </w:r>
            <w:r>
              <w:rPr>
                <w:rFonts w:hint="eastAsia" w:ascii="仿宋_GB2312" w:hAnsi="仿宋_GB2312" w:eastAsia="仿宋_GB2312" w:cs="仿宋_GB2312"/>
                <w:b/>
                <w:bCs w:val="0"/>
                <w:sz w:val="24"/>
                <w:szCs w:val="24"/>
                <w:highlight w:val="none"/>
                <w:lang w:val="en-US" w:eastAsia="zh-CN"/>
              </w:rPr>
              <w:t>（以租赁</w:t>
            </w:r>
            <w:r>
              <w:rPr>
                <w:rFonts w:hint="eastAsia" w:cs="仿宋_GB2312"/>
                <w:b/>
                <w:bCs w:val="0"/>
                <w:sz w:val="24"/>
                <w:szCs w:val="24"/>
                <w:highlight w:val="none"/>
                <w:lang w:val="en-US" w:eastAsia="zh-CN"/>
              </w:rPr>
              <w:t>合同</w:t>
            </w:r>
            <w:r>
              <w:rPr>
                <w:rFonts w:hint="eastAsia" w:ascii="仿宋_GB2312" w:hAnsi="仿宋_GB2312" w:eastAsia="仿宋_GB2312" w:cs="仿宋_GB2312"/>
                <w:b/>
                <w:bCs w:val="0"/>
                <w:sz w:val="24"/>
                <w:szCs w:val="24"/>
                <w:highlight w:val="none"/>
                <w:lang w:val="en-US" w:eastAsia="zh-CN"/>
              </w:rPr>
              <w:t>为准）</w:t>
            </w:r>
          </w:p>
        </w:tc>
        <w:tc>
          <w:tcPr>
            <w:tcW w:w="462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b w:val="0"/>
                <w:bCs/>
                <w:sz w:val="24"/>
                <w:szCs w:val="24"/>
                <w:highlight w:val="none"/>
                <w:u w:val="single"/>
              </w:rPr>
              <w:t xml:space="preserve">    </w:t>
            </w:r>
            <w:r>
              <w:rPr>
                <w:rFonts w:hint="eastAsia" w:cs="仿宋_GB2312"/>
                <w:b w:val="0"/>
                <w:bCs/>
                <w:sz w:val="24"/>
                <w:szCs w:val="24"/>
                <w:highlight w:val="none"/>
                <w:u w:val="single"/>
                <w:lang w:val="en-US" w:eastAsia="zh-CN"/>
              </w:rPr>
              <w:t xml:space="preserve">  </w:t>
            </w:r>
            <w:r>
              <w:rPr>
                <w:rFonts w:hint="eastAsia" w:ascii="仿宋_GB2312" w:hAnsi="仿宋_GB2312" w:eastAsia="仿宋_GB2312" w:cs="仿宋_GB2312"/>
                <w:b w:val="0"/>
                <w:bCs w:val="0"/>
                <w:sz w:val="24"/>
                <w:szCs w:val="24"/>
                <w:highlight w:val="none"/>
                <w:lang w:eastAsia="zh-CN"/>
              </w:rPr>
              <w:t>平方米（保留整数部分，不四舍五入）</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619"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ascii="仿宋_GB2312" w:hAnsi="仿宋_GB2312" w:eastAsia="仿宋_GB2312" w:cs="仿宋_GB2312"/>
                <w:b/>
                <w:bCs/>
                <w:sz w:val="24"/>
                <w:szCs w:val="24"/>
                <w:highlight w:val="none"/>
              </w:rPr>
            </w:pPr>
            <w:r>
              <w:rPr>
                <w:rFonts w:hint="eastAsia" w:cs="仿宋_GB2312"/>
                <w:b/>
                <w:bCs w:val="0"/>
                <w:sz w:val="24"/>
                <w:szCs w:val="24"/>
                <w:highlight w:val="none"/>
                <w:lang w:eastAsia="zh-CN"/>
              </w:rPr>
              <w:t>租金价格</w:t>
            </w:r>
            <w:r>
              <w:rPr>
                <w:rFonts w:hint="eastAsia" w:ascii="仿宋_GB2312" w:hAnsi="仿宋_GB2312" w:eastAsia="仿宋_GB2312" w:cs="仿宋_GB2312"/>
                <w:b/>
                <w:bCs w:val="0"/>
                <w:sz w:val="24"/>
                <w:szCs w:val="24"/>
                <w:highlight w:val="none"/>
                <w:lang w:val="en-US" w:eastAsia="zh-CN"/>
              </w:rPr>
              <w:t>（以租赁</w:t>
            </w:r>
            <w:r>
              <w:rPr>
                <w:rFonts w:hint="eastAsia" w:cs="仿宋_GB2312"/>
                <w:b/>
                <w:bCs w:val="0"/>
                <w:sz w:val="24"/>
                <w:szCs w:val="24"/>
                <w:highlight w:val="none"/>
                <w:lang w:val="en-US" w:eastAsia="zh-CN"/>
              </w:rPr>
              <w:t>合同</w:t>
            </w:r>
            <w:r>
              <w:rPr>
                <w:rFonts w:hint="eastAsia" w:ascii="仿宋_GB2312" w:hAnsi="仿宋_GB2312" w:eastAsia="仿宋_GB2312" w:cs="仿宋_GB2312"/>
                <w:b/>
                <w:bCs w:val="0"/>
                <w:sz w:val="24"/>
                <w:szCs w:val="24"/>
                <w:highlight w:val="none"/>
                <w:lang w:val="en-US" w:eastAsia="zh-CN"/>
              </w:rPr>
              <w:t>为准）</w:t>
            </w:r>
          </w:p>
        </w:tc>
        <w:tc>
          <w:tcPr>
            <w:tcW w:w="462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b w:val="0"/>
                <w:bCs/>
                <w:sz w:val="24"/>
                <w:szCs w:val="24"/>
                <w:highlight w:val="none"/>
                <w:u w:val="single"/>
              </w:rPr>
              <w:t xml:space="preserve">    </w:t>
            </w:r>
            <w:r>
              <w:rPr>
                <w:rFonts w:hint="eastAsia" w:cs="仿宋_GB2312"/>
                <w:b w:val="0"/>
                <w:bCs/>
                <w:sz w:val="24"/>
                <w:szCs w:val="24"/>
                <w:highlight w:val="none"/>
                <w:u w:val="single"/>
                <w:lang w:val="en-US" w:eastAsia="zh-CN"/>
              </w:rPr>
              <w:t xml:space="preserve">  </w:t>
            </w:r>
            <w:r>
              <w:rPr>
                <w:rFonts w:hint="eastAsia" w:cs="仿宋_GB2312"/>
                <w:b w:val="0"/>
                <w:bCs/>
                <w:sz w:val="24"/>
                <w:szCs w:val="24"/>
                <w:highlight w:val="none"/>
                <w:u w:val="none"/>
                <w:lang w:val="en-US" w:eastAsia="zh-CN"/>
              </w:rPr>
              <w:t>元/</w:t>
            </w:r>
            <w:r>
              <w:rPr>
                <w:rFonts w:hint="eastAsia" w:ascii="仿宋_GB2312" w:hAnsi="仿宋_GB2312" w:eastAsia="仿宋_GB2312" w:cs="仿宋_GB2312"/>
                <w:b w:val="0"/>
                <w:bCs w:val="0"/>
                <w:sz w:val="24"/>
                <w:szCs w:val="24"/>
                <w:highlight w:val="none"/>
                <w:lang w:eastAsia="zh-CN"/>
              </w:rPr>
              <w:t>平方米</w:t>
            </w:r>
            <w:r>
              <w:rPr>
                <w:rFonts w:hint="eastAsia" w:cs="仿宋_GB2312"/>
                <w:b w:val="0"/>
                <w:bCs w:val="0"/>
                <w:sz w:val="24"/>
                <w:szCs w:val="24"/>
                <w:highlight w:val="no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619" w:type="dxa"/>
            <w:gridSpan w:val="4"/>
            <w:vAlign w:val="center"/>
          </w:tcPr>
          <w:p>
            <w:pPr>
              <w:keepNext w:val="0"/>
              <w:keepLines w:val="0"/>
              <w:pageBreakBefore w:val="0"/>
              <w:widowControl w:val="0"/>
              <w:kinsoku/>
              <w:wordWrap/>
              <w:overflowPunct/>
              <w:topLinePunct w:val="0"/>
              <w:autoSpaceDE/>
              <w:autoSpaceDN/>
              <w:bidi w:val="0"/>
              <w:adjustRightInd/>
              <w:snapToGrid/>
              <w:spacing w:line="400" w:lineRule="exact"/>
              <w:jc w:val="center"/>
              <w:rPr>
                <w:rFonts w:hint="eastAsia" w:cs="仿宋_GB2312"/>
                <w:b/>
                <w:bCs/>
                <w:kern w:val="2"/>
                <w:sz w:val="28"/>
                <w:szCs w:val="28"/>
                <w:lang w:val="en-US" w:eastAsia="zh-CN" w:bidi="ar-SA"/>
              </w:rPr>
            </w:pPr>
            <w:r>
              <w:rPr>
                <w:rFonts w:hint="eastAsia" w:ascii="仿宋_GB2312" w:hAnsi="仿宋_GB2312" w:eastAsia="仿宋_GB2312" w:cs="仿宋_GB2312"/>
                <w:b/>
                <w:bCs/>
                <w:sz w:val="24"/>
                <w:szCs w:val="24"/>
                <w:highlight w:val="none"/>
              </w:rPr>
              <w:t>申请租金补贴金额（元）</w:t>
            </w:r>
          </w:p>
        </w:tc>
        <w:tc>
          <w:tcPr>
            <w:tcW w:w="4620"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rPr>
                <w:rFonts w:hint="eastAsia" w:ascii="仿宋_GB2312" w:hAnsi="仿宋_GB2312" w:eastAsia="仿宋_GB2312" w:cs="仿宋_GB231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30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cs="仿宋_GB2312"/>
                <w:b/>
                <w:bCs/>
                <w:sz w:val="24"/>
                <w:szCs w:val="24"/>
                <w:vertAlign w:val="baseline"/>
                <w:lang w:eastAsia="zh-CN"/>
              </w:rPr>
              <w:t>申报单位意见</w:t>
            </w:r>
          </w:p>
        </w:tc>
        <w:tc>
          <w:tcPr>
            <w:tcW w:w="693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sz w:val="28"/>
                <w:szCs w:val="28"/>
                <w:lang w:eastAsia="zh-CN"/>
              </w:rPr>
            </w:pPr>
            <w:r>
              <w:rPr>
                <w:rFonts w:hint="eastAsia" w:hAnsi="宋体" w:cs="宋体"/>
                <w:b w:val="0"/>
                <w:bCs w:val="0"/>
                <w:color w:val="000000"/>
                <w:kern w:val="0"/>
                <w:sz w:val="24"/>
                <w:szCs w:val="24"/>
                <w:lang w:val="en-US" w:eastAsia="zh-CN" w:bidi="ar"/>
              </w:rPr>
              <w:t>本单位</w:t>
            </w:r>
            <w:r>
              <w:rPr>
                <w:rFonts w:hint="eastAsia"/>
                <w:sz w:val="24"/>
                <w:szCs w:val="24"/>
                <w:lang w:val="en-US" w:eastAsia="zh-CN"/>
              </w:rPr>
              <w:t>2023年度是否曾申领光明区租金扶持类补贴项目：</w:t>
            </w:r>
            <w:r>
              <w:rPr>
                <w:rFonts w:hint="eastAsia"/>
                <w:sz w:val="24"/>
                <w:szCs w:val="24"/>
                <w:lang w:val="en-US" w:eastAsia="zh-CN"/>
              </w:rPr>
              <w:br w:type="textWrapping"/>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color w:val="000000"/>
                <w:sz w:val="24"/>
                <w:szCs w:val="24"/>
              </w:rPr>
              <w:t>是</w:t>
            </w:r>
            <w:r>
              <w:rPr>
                <w:rFonts w:hint="eastAsia" w:cs="仿宋_GB2312"/>
                <w:b w:val="0"/>
                <w:bCs w:val="0"/>
                <w:color w:val="000000"/>
                <w:sz w:val="24"/>
                <w:szCs w:val="24"/>
                <w:lang w:eastAsia="zh-CN"/>
              </w:rPr>
              <w:t>（如勾选此项，请说明具体情况）</w:t>
            </w:r>
            <w:r>
              <w:rPr>
                <w:rFonts w:hint="eastAsia" w:cs="仿宋_GB2312"/>
                <w:b w:val="0"/>
                <w:bCs w:val="0"/>
                <w:color w:val="000000"/>
                <w:sz w:val="24"/>
                <w:szCs w:val="24"/>
                <w:lang w:val="en-US" w:eastAsia="zh-CN"/>
              </w:rPr>
              <w:t xml:space="preserve">   </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309" w:type="dxa"/>
            <w:vMerge w:val="continue"/>
            <w:vAlign w:val="center"/>
          </w:tcPr>
          <w:p>
            <w:pPr>
              <w:pStyle w:val="5"/>
              <w:keepNext w:val="0"/>
              <w:keepLines w:val="0"/>
              <w:pageBreakBefore w:val="0"/>
              <w:widowControl w:val="0"/>
              <w:kinsoku/>
              <w:wordWrap/>
              <w:overflowPunct/>
              <w:topLinePunct w:val="0"/>
              <w:autoSpaceDE/>
              <w:autoSpaceDN/>
              <w:bidi w:val="0"/>
              <w:adjustRightInd/>
              <w:snapToGrid/>
              <w:spacing w:line="400" w:lineRule="exact"/>
              <w:jc w:val="right"/>
            </w:pPr>
          </w:p>
        </w:tc>
        <w:tc>
          <w:tcPr>
            <w:tcW w:w="6930"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sz w:val="24"/>
                <w:szCs w:val="24"/>
                <w:lang w:val="en-US" w:eastAsia="zh-CN"/>
              </w:rPr>
            </w:pPr>
            <w:r>
              <w:rPr>
                <w:rFonts w:hint="eastAsia"/>
                <w:sz w:val="24"/>
                <w:szCs w:val="24"/>
                <w:lang w:val="en-US" w:eastAsia="zh-CN"/>
              </w:rPr>
              <w:t>（请简要介绍企业并按需说明企业申领光明区租金扶持类补贴项目情况，不超过800字）</w:t>
            </w:r>
          </w:p>
          <w:p>
            <w:pPr>
              <w:pStyle w:val="5"/>
              <w:keepNext w:val="0"/>
              <w:keepLines w:val="0"/>
              <w:pageBreakBefore w:val="0"/>
              <w:widowControl w:val="0"/>
              <w:kinsoku/>
              <w:overflowPunct/>
              <w:topLinePunct w:val="0"/>
              <w:autoSpaceDE/>
              <w:autoSpaceDN/>
              <w:bidi w:val="0"/>
              <w:adjustRightInd/>
              <w:snapToGrid/>
              <w:spacing w:line="400" w:lineRule="exact"/>
              <w:rPr>
                <w:rFonts w:hint="eastAsia"/>
                <w:sz w:val="24"/>
                <w:szCs w:val="24"/>
              </w:rPr>
            </w:pPr>
          </w:p>
          <w:p>
            <w:pPr>
              <w:pStyle w:val="6"/>
              <w:keepNext w:val="0"/>
              <w:keepLines w:val="0"/>
              <w:pageBreakBefore w:val="0"/>
              <w:widowControl w:val="0"/>
              <w:kinsoku/>
              <w:overflowPunct/>
              <w:topLinePunct w:val="0"/>
              <w:autoSpaceDE/>
              <w:autoSpaceDN/>
              <w:bidi w:val="0"/>
              <w:adjustRightInd/>
              <w:snapToGrid/>
              <w:spacing w:before="0" w:after="0" w:line="400" w:lineRule="exact"/>
              <w:jc w:val="both"/>
              <w:rPr>
                <w:rFonts w:hint="eastAsia"/>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default"/>
                <w:sz w:val="24"/>
                <w:szCs w:val="24"/>
                <w:lang w:val="en-US" w:eastAsia="zh-CN"/>
              </w:rPr>
            </w:pPr>
            <w:r>
              <w:rPr>
                <w:rFonts w:hint="eastAsia"/>
                <w:sz w:val="24"/>
                <w:szCs w:val="24"/>
              </w:rPr>
              <w:t>法定代表人签名</w:t>
            </w:r>
            <w:r>
              <w:rPr>
                <w:rFonts w:hint="eastAsia"/>
                <w:sz w:val="24"/>
                <w:szCs w:val="24"/>
                <w:lang w:eastAsia="zh-CN"/>
              </w:rPr>
              <w:t>：</w:t>
            </w:r>
            <w:r>
              <w:rPr>
                <w:rFonts w:hint="eastAsia"/>
                <w:sz w:val="24"/>
                <w:szCs w:val="24"/>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00" w:lineRule="exact"/>
              <w:ind w:firstLine="0" w:firstLineChars="0"/>
              <w:jc w:val="right"/>
              <w:textAlignment w:val="center"/>
              <w:rPr>
                <w:rFonts w:hint="eastAsia"/>
                <w:sz w:val="24"/>
                <w:szCs w:val="24"/>
              </w:rPr>
            </w:pPr>
          </w:p>
          <w:p>
            <w:pPr>
              <w:keepNext w:val="0"/>
              <w:keepLines w:val="0"/>
              <w:pageBreakBefore w:val="0"/>
              <w:widowControl w:val="0"/>
              <w:kinsoku/>
              <w:wordWrap w:val="0"/>
              <w:overflowPunct/>
              <w:topLinePunct w:val="0"/>
              <w:autoSpaceDE/>
              <w:autoSpaceDN/>
              <w:bidi w:val="0"/>
              <w:adjustRightInd/>
              <w:snapToGrid/>
              <w:spacing w:line="400" w:lineRule="exact"/>
              <w:ind w:firstLine="0" w:firstLineChars="0"/>
              <w:jc w:val="right"/>
              <w:textAlignment w:val="center"/>
              <w:rPr>
                <w:rFonts w:hint="eastAsia"/>
                <w:sz w:val="24"/>
                <w:szCs w:val="24"/>
              </w:rPr>
            </w:pPr>
            <w:r>
              <w:rPr>
                <w:rFonts w:hint="eastAsia"/>
                <w:sz w:val="24"/>
                <w:szCs w:val="24"/>
              </w:rPr>
              <w:t>（单位盖章）</w:t>
            </w:r>
            <w:r>
              <w:rPr>
                <w:rFonts w:hint="eastAsia"/>
                <w:sz w:val="24"/>
                <w:szCs w:val="24"/>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00" w:lineRule="exact"/>
              <w:ind w:firstLine="708" w:firstLineChars="300"/>
              <w:jc w:val="right"/>
              <w:rPr>
                <w:rFonts w:hint="eastAsia"/>
                <w:sz w:val="24"/>
                <w:szCs w:val="24"/>
              </w:rPr>
            </w:pPr>
          </w:p>
          <w:p>
            <w:pPr>
              <w:pStyle w:val="5"/>
              <w:keepNext w:val="0"/>
              <w:keepLines w:val="0"/>
              <w:pageBreakBefore w:val="0"/>
              <w:widowControl w:val="0"/>
              <w:kinsoku/>
              <w:wordWrap/>
              <w:overflowPunct/>
              <w:topLinePunct w:val="0"/>
              <w:autoSpaceDE/>
              <w:autoSpaceDN/>
              <w:bidi w:val="0"/>
              <w:adjustRightInd/>
              <w:snapToGrid/>
              <w:spacing w:line="400" w:lineRule="exact"/>
              <w:jc w:val="right"/>
              <w:rPr>
                <w:rFonts w:hint="eastAsia"/>
                <w:sz w:val="24"/>
                <w:szCs w:val="24"/>
                <w:lang w:val="en-US" w:eastAsia="zh-CN"/>
              </w:rPr>
            </w:pPr>
          </w:p>
          <w:p>
            <w:pPr>
              <w:pStyle w:val="5"/>
              <w:keepNext w:val="0"/>
              <w:keepLines w:val="0"/>
              <w:pageBreakBefore w:val="0"/>
              <w:widowControl w:val="0"/>
              <w:kinsoku/>
              <w:wordWrap/>
              <w:overflowPunct/>
              <w:topLinePunct w:val="0"/>
              <w:autoSpaceDE/>
              <w:autoSpaceDN/>
              <w:bidi w:val="0"/>
              <w:adjustRightInd/>
              <w:snapToGrid/>
              <w:spacing w:line="400" w:lineRule="exact"/>
              <w:jc w:val="right"/>
              <w:rPr>
                <w:rFonts w:hint="eastAsia"/>
                <w:sz w:val="24"/>
                <w:szCs w:val="24"/>
                <w:lang w:val="en-US" w:eastAsia="zh-CN"/>
              </w:rPr>
            </w:pPr>
            <w:r>
              <w:rPr>
                <w:rFonts w:hint="eastAsia"/>
                <w:sz w:val="24"/>
                <w:szCs w:val="24"/>
                <w:lang w:val="en-US" w:eastAsia="zh-CN"/>
              </w:rPr>
              <w:t xml:space="preserve">    </w:t>
            </w:r>
            <w:r>
              <w:rPr>
                <w:rFonts w:hint="eastAsia"/>
                <w:sz w:val="24"/>
                <w:szCs w:val="24"/>
              </w:rPr>
              <w:t xml:space="preserve">年 </w:t>
            </w:r>
            <w:r>
              <w:rPr>
                <w:rFonts w:hint="eastAsia"/>
                <w:sz w:val="24"/>
                <w:szCs w:val="24"/>
                <w:lang w:val="en-US" w:eastAsia="zh-CN"/>
              </w:rPr>
              <w:t xml:space="preserve">  </w:t>
            </w:r>
            <w:r>
              <w:rPr>
                <w:rFonts w:hint="eastAsia"/>
                <w:sz w:val="24"/>
                <w:szCs w:val="24"/>
              </w:rPr>
              <w:t xml:space="preserve"> 月 </w:t>
            </w:r>
            <w:r>
              <w:rPr>
                <w:rFonts w:hint="eastAsia"/>
                <w:sz w:val="24"/>
                <w:szCs w:val="24"/>
                <w:lang w:val="en-US" w:eastAsia="zh-CN"/>
              </w:rPr>
              <w:t xml:space="preserve">  </w:t>
            </w:r>
            <w:r>
              <w:rPr>
                <w:rFonts w:hint="eastAsia"/>
                <w:sz w:val="24"/>
                <w:szCs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2309"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b/>
                <w:bCs/>
                <w:color w:val="000000"/>
                <w:kern w:val="0"/>
                <w:sz w:val="24"/>
                <w:szCs w:val="24"/>
                <w:lang w:bidi="ar"/>
              </w:rPr>
            </w:pPr>
            <w:r>
              <w:rPr>
                <w:rFonts w:hint="eastAsia" w:cs="仿宋_GB2312"/>
                <w:b/>
                <w:bCs/>
                <w:sz w:val="24"/>
                <w:szCs w:val="24"/>
                <w:vertAlign w:val="baseline"/>
                <w:lang w:eastAsia="zh-CN"/>
              </w:rPr>
              <w:t>所入驻科技创新产业园运营单位意见</w:t>
            </w:r>
          </w:p>
        </w:tc>
        <w:tc>
          <w:tcPr>
            <w:tcW w:w="6930" w:type="dxa"/>
            <w:gridSpan w:val="5"/>
            <w:vAlign w:val="center"/>
          </w:tcPr>
          <w:p>
            <w:pPr>
              <w:keepNext w:val="0"/>
              <w:keepLines w:val="0"/>
              <w:pageBreakBefore w:val="0"/>
              <w:widowControl w:val="0"/>
              <w:kinsoku/>
              <w:wordWrap w:val="0"/>
              <w:overflowPunct/>
              <w:topLinePunct w:val="0"/>
              <w:autoSpaceDE/>
              <w:autoSpaceDN/>
              <w:bidi w:val="0"/>
              <w:adjustRightInd/>
              <w:snapToGrid/>
              <w:spacing w:line="400" w:lineRule="exact"/>
              <w:jc w:val="both"/>
              <w:textAlignment w:val="center"/>
              <w:rPr>
                <w:rFonts w:hint="eastAsia" w:ascii="仿宋_GB2312" w:hAnsi="仿宋_GB2312" w:eastAsia="仿宋_GB2312" w:cs="仿宋_GB2312"/>
                <w:b w:val="0"/>
                <w:bCs/>
                <w:sz w:val="22"/>
                <w:szCs w:val="22"/>
                <w:lang w:eastAsia="zh-CN"/>
              </w:rPr>
            </w:pPr>
            <w:r>
              <w:rPr>
                <w:rFonts w:hint="eastAsia" w:ascii="仿宋_GB2312" w:hAnsi="宋体" w:eastAsia="仿宋_GB2312" w:cs="宋体"/>
                <w:b w:val="0"/>
                <w:bCs w:val="0"/>
                <w:color w:val="000000"/>
                <w:kern w:val="0"/>
                <w:sz w:val="24"/>
                <w:szCs w:val="24"/>
                <w:lang w:val="en-US" w:eastAsia="zh-CN" w:bidi="ar"/>
              </w:rPr>
              <w:t>该企业</w:t>
            </w:r>
            <w:r>
              <w:rPr>
                <w:rFonts w:hint="eastAsia" w:hAnsi="宋体" w:cs="宋体"/>
                <w:b w:val="0"/>
                <w:bCs w:val="0"/>
                <w:color w:val="000000"/>
                <w:kern w:val="0"/>
                <w:sz w:val="24"/>
                <w:szCs w:val="24"/>
                <w:lang w:val="en-US" w:eastAsia="zh-CN" w:bidi="ar"/>
              </w:rPr>
              <w:t>所</w:t>
            </w:r>
            <w:r>
              <w:rPr>
                <w:rFonts w:hint="eastAsia" w:ascii="仿宋_GB2312" w:hAnsi="宋体" w:eastAsia="仿宋_GB2312" w:cs="宋体"/>
                <w:b w:val="0"/>
                <w:bCs w:val="0"/>
                <w:color w:val="000000"/>
                <w:kern w:val="0"/>
                <w:sz w:val="24"/>
                <w:szCs w:val="24"/>
                <w:lang w:val="en-US" w:eastAsia="zh-CN" w:bidi="ar"/>
              </w:rPr>
              <w:t>申报</w:t>
            </w:r>
            <w:r>
              <w:rPr>
                <w:rFonts w:hint="eastAsia" w:hAnsi="宋体" w:cs="宋体"/>
                <w:b w:val="0"/>
                <w:bCs w:val="0"/>
                <w:color w:val="000000"/>
                <w:kern w:val="0"/>
                <w:sz w:val="24"/>
                <w:szCs w:val="24"/>
                <w:lang w:val="en-US" w:eastAsia="zh-CN" w:bidi="ar"/>
              </w:rPr>
              <w:t>入园时间、补贴时间段、租赁</w:t>
            </w:r>
            <w:r>
              <w:rPr>
                <w:rFonts w:hint="eastAsia" w:ascii="仿宋_GB2312" w:hAnsi="宋体" w:eastAsia="仿宋_GB2312" w:cs="宋体"/>
                <w:b w:val="0"/>
                <w:bCs w:val="0"/>
                <w:color w:val="000000"/>
                <w:kern w:val="0"/>
                <w:sz w:val="24"/>
                <w:szCs w:val="24"/>
                <w:lang w:val="en-US" w:eastAsia="zh-CN" w:bidi="ar"/>
              </w:rPr>
              <w:t>面积</w:t>
            </w:r>
            <w:r>
              <w:rPr>
                <w:rFonts w:hint="eastAsia" w:hAnsi="宋体" w:cs="宋体"/>
                <w:b w:val="0"/>
                <w:bCs w:val="0"/>
                <w:color w:val="000000"/>
                <w:kern w:val="0"/>
                <w:sz w:val="24"/>
                <w:szCs w:val="24"/>
                <w:lang w:val="en-US" w:eastAsia="zh-CN" w:bidi="ar"/>
              </w:rPr>
              <w:t>、租金补贴</w:t>
            </w:r>
            <w:r>
              <w:rPr>
                <w:rFonts w:hint="eastAsia" w:ascii="仿宋_GB2312" w:hAnsi="宋体" w:eastAsia="仿宋_GB2312" w:cs="宋体"/>
                <w:b w:val="0"/>
                <w:bCs w:val="0"/>
                <w:color w:val="000000"/>
                <w:kern w:val="0"/>
                <w:sz w:val="24"/>
                <w:szCs w:val="24"/>
                <w:lang w:val="en-US" w:eastAsia="zh-CN" w:bidi="ar"/>
              </w:rPr>
              <w:t>金额</w:t>
            </w:r>
            <w:r>
              <w:rPr>
                <w:rFonts w:hint="eastAsia" w:hAnsi="宋体" w:cs="宋体"/>
                <w:b w:val="0"/>
                <w:bCs w:val="0"/>
                <w:color w:val="000000"/>
                <w:kern w:val="0"/>
                <w:sz w:val="24"/>
                <w:szCs w:val="24"/>
                <w:lang w:val="en-US" w:eastAsia="zh-CN" w:bidi="ar"/>
              </w:rPr>
              <w:t>等</w:t>
            </w:r>
            <w:r>
              <w:rPr>
                <w:rFonts w:hint="eastAsia" w:ascii="仿宋_GB2312" w:hAnsi="宋体" w:eastAsia="仿宋_GB2312" w:cs="宋体"/>
                <w:b w:val="0"/>
                <w:bCs w:val="0"/>
                <w:color w:val="000000"/>
                <w:kern w:val="0"/>
                <w:sz w:val="24"/>
                <w:szCs w:val="24"/>
                <w:lang w:val="en-US" w:eastAsia="zh-CN" w:bidi="ar"/>
              </w:rPr>
              <w:t>是否已核实：</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color w:val="000000"/>
                <w:sz w:val="24"/>
                <w:szCs w:val="24"/>
              </w:rPr>
              <w:t>是</w:t>
            </w:r>
            <w:r>
              <w:rPr>
                <w:rFonts w:hint="eastAsia" w:cs="仿宋_GB2312"/>
                <w:b w:val="0"/>
                <w:bCs w:val="0"/>
                <w:color w:val="000000"/>
                <w:sz w:val="24"/>
                <w:szCs w:val="24"/>
                <w:lang w:val="en-US" w:eastAsia="zh-CN"/>
              </w:rPr>
              <w:t xml:space="preserve">   </w:t>
            </w:r>
            <w:r>
              <w:rPr>
                <w:rFonts w:hint="eastAsia" w:ascii="仿宋_GB2312" w:hAnsi="仿宋_GB2312" w:eastAsia="仿宋_GB2312" w:cs="仿宋_GB2312"/>
                <w:b w:val="0"/>
                <w:bCs w:val="0"/>
                <w:sz w:val="24"/>
                <w:szCs w:val="24"/>
                <w:lang w:eastAsia="zh-CN"/>
              </w:rPr>
              <w:t>□</w:t>
            </w:r>
            <w:r>
              <w:rPr>
                <w:rFonts w:hint="eastAsia" w:ascii="仿宋_GB2312" w:hAnsi="仿宋_GB2312" w:eastAsia="仿宋_GB2312" w:cs="仿宋_GB2312"/>
                <w:b w:val="0"/>
                <w:bCs w:val="0"/>
                <w:color w:val="000000"/>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2309" w:type="dxa"/>
            <w:vMerge w:val="continue"/>
            <w:vAlign w:val="center"/>
          </w:tcPr>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pPr>
          </w:p>
        </w:tc>
        <w:tc>
          <w:tcPr>
            <w:tcW w:w="6930" w:type="dxa"/>
            <w:gridSpan w:val="5"/>
            <w:vAlign w:val="center"/>
          </w:tcPr>
          <w:p>
            <w:pPr>
              <w:keepNext w:val="0"/>
              <w:keepLines w:val="0"/>
              <w:pageBreakBefore w:val="0"/>
              <w:widowControl/>
              <w:kinsoku/>
              <w:overflowPunct/>
              <w:topLinePunct w:val="0"/>
              <w:autoSpaceDE/>
              <w:autoSpaceDN/>
              <w:bidi w:val="0"/>
              <w:adjustRightInd/>
              <w:snapToGrid/>
              <w:spacing w:line="400" w:lineRule="exact"/>
              <w:jc w:val="left"/>
              <w:textAlignment w:val="center"/>
              <w:rPr>
                <w:rFonts w:hint="eastAsia" w:cs="仿宋_GB2312"/>
                <w:b w:val="0"/>
                <w:bCs w:val="0"/>
                <w:sz w:val="24"/>
                <w:szCs w:val="24"/>
                <w:vertAlign w:val="baseline"/>
                <w:lang w:eastAsia="zh-CN"/>
              </w:rPr>
            </w:pPr>
            <w:r>
              <w:rPr>
                <w:rFonts w:hint="eastAsia" w:ascii="仿宋_GB2312" w:hAnsi="宋体" w:eastAsia="仿宋_GB2312" w:cs="宋体"/>
                <w:b w:val="0"/>
                <w:bCs w:val="0"/>
                <w:color w:val="000000"/>
                <w:kern w:val="0"/>
                <w:sz w:val="24"/>
                <w:szCs w:val="24"/>
                <w:lang w:val="en-US" w:eastAsia="zh-CN" w:bidi="ar"/>
              </w:rPr>
              <w:t>初步审核意见：</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eastAsia" w:cs="仿宋_GB2312"/>
                <w:b w:val="0"/>
                <w:bCs w:val="0"/>
                <w:sz w:val="24"/>
                <w:szCs w:val="24"/>
                <w:vertAlign w:val="baseline"/>
                <w:lang w:eastAsia="zh-CN"/>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eastAsia" w:cs="仿宋_GB2312"/>
                <w:b w:val="0"/>
                <w:bCs w:val="0"/>
                <w:sz w:val="24"/>
                <w:szCs w:val="24"/>
                <w:vertAlign w:val="baseline"/>
                <w:lang w:eastAsia="zh-CN"/>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default"/>
                <w:sz w:val="24"/>
                <w:szCs w:val="24"/>
                <w:lang w:val="en-US" w:eastAsia="zh-CN"/>
              </w:rPr>
            </w:pPr>
            <w:r>
              <w:rPr>
                <w:rFonts w:hint="eastAsia" w:cs="仿宋_GB2312"/>
                <w:b w:val="0"/>
                <w:bCs w:val="0"/>
                <w:sz w:val="24"/>
                <w:szCs w:val="24"/>
                <w:vertAlign w:val="baseline"/>
                <w:lang w:eastAsia="zh-CN"/>
              </w:rPr>
              <w:t>所入驻</w:t>
            </w:r>
            <w:r>
              <w:rPr>
                <w:rFonts w:hint="eastAsia" w:ascii="仿宋_GB2312" w:hAnsi="宋体" w:eastAsia="仿宋_GB2312" w:cs="宋体"/>
                <w:color w:val="000000"/>
                <w:kern w:val="0"/>
                <w:sz w:val="24"/>
                <w:szCs w:val="24"/>
                <w:lang w:bidi="ar"/>
              </w:rPr>
              <w:t>科技创新产业园运营单位法人代表</w:t>
            </w:r>
            <w:r>
              <w:rPr>
                <w:rFonts w:hint="eastAsia"/>
                <w:sz w:val="24"/>
                <w:szCs w:val="24"/>
              </w:rPr>
              <w:t>签名</w:t>
            </w:r>
            <w:r>
              <w:rPr>
                <w:rFonts w:hint="eastAsia" w:hAnsi="宋体" w:cs="宋体"/>
                <w:color w:val="000000"/>
                <w:kern w:val="0"/>
                <w:sz w:val="24"/>
                <w:szCs w:val="24"/>
                <w:lang w:eastAsia="zh-CN" w:bidi="ar"/>
              </w:rPr>
              <w:t>：</w:t>
            </w:r>
            <w:r>
              <w:rPr>
                <w:rFonts w:hint="eastAsia"/>
                <w:sz w:val="24"/>
                <w:szCs w:val="24"/>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default" w:ascii="仿宋_GB2312" w:hAnsi="宋体" w:eastAsia="仿宋_GB2312" w:cs="宋体"/>
                <w:color w:val="000000"/>
                <w:kern w:val="0"/>
                <w:sz w:val="24"/>
                <w:szCs w:val="24"/>
                <w:lang w:val="en-US" w:eastAsia="zh-CN" w:bidi="ar"/>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eastAsia" w:ascii="仿宋_GB2312" w:hAnsi="宋体" w:eastAsia="仿宋_GB2312" w:cs="宋体"/>
                <w:color w:val="000000"/>
                <w:kern w:val="0"/>
                <w:sz w:val="24"/>
                <w:szCs w:val="24"/>
                <w:lang w:bidi="ar"/>
              </w:rPr>
            </w:pPr>
            <w:r>
              <w:rPr>
                <w:rFonts w:hint="eastAsia" w:ascii="仿宋_GB2312" w:hAnsi="宋体" w:eastAsia="仿宋_GB2312" w:cs="宋体"/>
                <w:color w:val="000000"/>
                <w:kern w:val="0"/>
                <w:sz w:val="24"/>
                <w:szCs w:val="24"/>
                <w:lang w:bidi="ar"/>
              </w:rPr>
              <w:t>（单位盖章）</w:t>
            </w:r>
            <w:r>
              <w:rPr>
                <w:rFonts w:hint="eastAsia"/>
                <w:sz w:val="24"/>
                <w:szCs w:val="24"/>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eastAsia" w:ascii="仿宋_GB2312" w:hAnsi="宋体" w:eastAsia="仿宋_GB2312" w:cs="宋体"/>
                <w:color w:val="000000"/>
                <w:kern w:val="0"/>
                <w:sz w:val="24"/>
                <w:szCs w:val="24"/>
                <w:lang w:bidi="ar"/>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center"/>
              <w:rPr>
                <w:rFonts w:hint="eastAsia" w:hAnsi="宋体" w:cs="宋体"/>
                <w:color w:val="000000"/>
                <w:kern w:val="0"/>
                <w:sz w:val="24"/>
                <w:szCs w:val="24"/>
                <w:lang w:val="en-US" w:eastAsia="zh-CN" w:bidi="ar"/>
              </w:rPr>
            </w:pPr>
            <w:r>
              <w:rPr>
                <w:rFonts w:hint="eastAsia" w:hAnsi="宋体" w:cs="宋体"/>
                <w:color w:val="000000"/>
                <w:kern w:val="0"/>
                <w:sz w:val="24"/>
                <w:szCs w:val="24"/>
                <w:lang w:val="en-US" w:eastAsia="zh-CN" w:bidi="ar"/>
              </w:rPr>
              <w:t xml:space="preserve">    </w:t>
            </w:r>
            <w:r>
              <w:rPr>
                <w:rFonts w:hint="eastAsia" w:ascii="仿宋_GB2312" w:hAnsi="宋体" w:eastAsia="仿宋_GB2312" w:cs="宋体"/>
                <w:color w:val="000000"/>
                <w:kern w:val="0"/>
                <w:sz w:val="24"/>
                <w:szCs w:val="24"/>
                <w:lang w:bidi="ar"/>
              </w:rPr>
              <w:t xml:space="preserve">年   </w:t>
            </w:r>
            <w:r>
              <w:rPr>
                <w:rFonts w:hint="eastAsia" w:hAnsi="宋体" w:cs="宋体"/>
                <w:color w:val="000000"/>
                <w:kern w:val="0"/>
                <w:sz w:val="24"/>
                <w:szCs w:val="24"/>
                <w:lang w:val="en-US" w:eastAsia="zh-CN" w:bidi="ar"/>
              </w:rPr>
              <w:t xml:space="preserve"> </w:t>
            </w:r>
            <w:r>
              <w:rPr>
                <w:rFonts w:hint="eastAsia" w:ascii="仿宋_GB2312" w:hAnsi="宋体" w:eastAsia="仿宋_GB2312" w:cs="宋体"/>
                <w:color w:val="000000"/>
                <w:kern w:val="0"/>
                <w:sz w:val="24"/>
                <w:szCs w:val="24"/>
                <w:lang w:bidi="ar"/>
              </w:rPr>
              <w:t xml:space="preserve">月 </w:t>
            </w:r>
            <w:r>
              <w:rPr>
                <w:rFonts w:hint="eastAsia" w:hAnsi="宋体" w:cs="宋体"/>
                <w:color w:val="000000"/>
                <w:kern w:val="0"/>
                <w:sz w:val="24"/>
                <w:szCs w:val="24"/>
                <w:lang w:val="en-US" w:eastAsia="zh-CN" w:bidi="ar"/>
              </w:rPr>
              <w:t xml:space="preserve"> </w:t>
            </w:r>
            <w:r>
              <w:rPr>
                <w:rFonts w:hint="eastAsia" w:ascii="仿宋_GB2312" w:hAnsi="宋体" w:eastAsia="仿宋_GB2312" w:cs="宋体"/>
                <w:color w:val="000000"/>
                <w:kern w:val="0"/>
                <w:sz w:val="24"/>
                <w:szCs w:val="24"/>
                <w:lang w:bidi="ar"/>
              </w:rPr>
              <w:t xml:space="preserve">  日</w:t>
            </w:r>
          </w:p>
        </w:tc>
      </w:tr>
    </w:tbl>
    <w:p>
      <w:pPr>
        <w:keepNext w:val="0"/>
        <w:keepLines w:val="0"/>
        <w:pageBreakBefore w:val="0"/>
        <w:widowControl w:val="0"/>
        <w:kinsoku/>
        <w:overflowPunct/>
        <w:topLinePunct w:val="0"/>
        <w:autoSpaceDN/>
        <w:bidi w:val="0"/>
        <w:adjustRightInd/>
        <w:snapToGrid/>
        <w:spacing w:line="400" w:lineRule="exact"/>
        <w:jc w:val="left"/>
        <w:rPr>
          <w:rFonts w:hint="default" w:ascii="Times New Roman" w:hAnsi="Times New Roman" w:eastAsia="仿宋_GB2312" w:cs="Times New Roman"/>
          <w:color w:val="000000" w:themeColor="text1"/>
          <w:kern w:val="21"/>
          <w:sz w:val="32"/>
          <w:szCs w:val="32"/>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hAnsi="宋体" w:eastAsia="仿宋_GB2312"/>
          <w:b/>
          <w:bCs w:val="0"/>
          <w:color w:val="000000" w:themeColor="text1"/>
          <w:sz w:val="32"/>
          <w:szCs w:val="21"/>
          <w:lang w:val="en-US" w:eastAsia="zh-CN"/>
          <w14:textFill>
            <w14:solidFill>
              <w14:schemeClr w14:val="tx1"/>
            </w14:solidFill>
          </w14:textFill>
        </w:rPr>
      </w:pPr>
      <w:r>
        <w:rPr>
          <w:rFonts w:hint="eastAsia" w:ascii="仿宋_GB2312" w:hAnsi="仿宋_GB2312" w:eastAsia="仿宋_GB2312" w:cs="仿宋_GB2312"/>
          <w:b/>
          <w:bCs w:val="0"/>
          <w:sz w:val="32"/>
          <w:szCs w:val="32"/>
          <w:highlight w:val="none"/>
          <w:lang w:eastAsia="zh-CN"/>
        </w:rPr>
        <w:t>本次</w:t>
      </w:r>
      <w:r>
        <w:rPr>
          <w:rFonts w:hint="eastAsia" w:ascii="仿宋_GB2312" w:hAnsi="仿宋_GB2312" w:eastAsia="仿宋_GB2312" w:cs="仿宋_GB2312"/>
          <w:b/>
          <w:bCs w:val="0"/>
          <w:sz w:val="32"/>
          <w:szCs w:val="32"/>
          <w:highlight w:val="none"/>
        </w:rPr>
        <w:t>申请租金补贴起始时间</w:t>
      </w:r>
      <w:r>
        <w:rPr>
          <w:rFonts w:hint="eastAsia" w:ascii="仿宋_GB2312" w:hAnsi="仿宋_GB2312" w:eastAsia="仿宋_GB2312" w:cs="仿宋_GB2312"/>
          <w:b/>
          <w:bCs w:val="0"/>
          <w:sz w:val="32"/>
          <w:szCs w:val="32"/>
          <w:highlight w:val="none"/>
          <w:lang w:eastAsia="zh-CN"/>
        </w:rPr>
        <w:t>说明</w:t>
      </w:r>
      <w:r>
        <w:rPr>
          <w:rFonts w:hint="eastAsia" w:ascii="仿宋_GB2312" w:hAnsi="宋体" w:eastAsia="仿宋_GB2312"/>
          <w:b/>
          <w:bCs w:val="0"/>
          <w:color w:val="000000" w:themeColor="text1"/>
          <w:sz w:val="32"/>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一、入驻</w:t>
      </w:r>
      <w:r>
        <w:rPr>
          <w:rFonts w:hint="eastAsia" w:ascii="仿宋_GB2312" w:hAnsi="仿宋_GB2312" w:eastAsia="仿宋_GB2312" w:cs="仿宋_GB2312"/>
          <w:b/>
          <w:bCs/>
          <w:sz w:val="28"/>
          <w:szCs w:val="28"/>
          <w:lang w:val="en-US" w:eastAsia="zh-CN"/>
        </w:rPr>
        <w:t>高科创新中心、天王星科技园、</w:t>
      </w:r>
      <w:r>
        <w:rPr>
          <w:rFonts w:hint="eastAsia"/>
          <w:b/>
          <w:bCs/>
          <w:sz w:val="28"/>
          <w:szCs w:val="28"/>
        </w:rPr>
        <w:t>招商局光明科技园</w:t>
      </w:r>
      <w:r>
        <w:rPr>
          <w:rFonts w:hint="eastAsia" w:ascii="仿宋_GB2312" w:hAnsi="仿宋_GB2312" w:eastAsia="仿宋_GB2312" w:cs="仿宋_GB2312"/>
          <w:b/>
          <w:bCs/>
          <w:sz w:val="28"/>
          <w:szCs w:val="28"/>
          <w:lang w:val="en-US" w:eastAsia="zh-CN"/>
        </w:rPr>
        <w:t>、</w:t>
      </w:r>
      <w:r>
        <w:rPr>
          <w:rFonts w:hint="eastAsia"/>
          <w:b/>
          <w:bCs/>
          <w:sz w:val="28"/>
          <w:szCs w:val="28"/>
        </w:rPr>
        <w:t>华强科技生态园</w:t>
      </w:r>
      <w:r>
        <w:rPr>
          <w:rFonts w:hint="eastAsia" w:ascii="仿宋_GB2312" w:hAnsi="仿宋_GB2312" w:eastAsia="仿宋_GB2312" w:cs="仿宋_GB2312"/>
          <w:b/>
          <w:bCs/>
          <w:sz w:val="28"/>
          <w:szCs w:val="28"/>
          <w:lang w:val="en-US" w:eastAsia="zh-CN"/>
        </w:rPr>
        <w:t>、宝新科技园、中集</w:t>
      </w:r>
      <w:r>
        <w:rPr>
          <w:rFonts w:hint="eastAsia" w:cs="仿宋_GB2312"/>
          <w:b/>
          <w:bCs/>
          <w:sz w:val="28"/>
          <w:szCs w:val="28"/>
          <w:lang w:val="en-US" w:eastAsia="zh-CN"/>
        </w:rPr>
        <w:t>智园</w:t>
      </w:r>
      <w:r>
        <w:rPr>
          <w:rFonts w:hint="eastAsia" w:ascii="仿宋_GB2312" w:hAnsi="仿宋_GB2312" w:eastAsia="仿宋_GB2312" w:cs="仿宋_GB2312"/>
          <w:b/>
          <w:bCs/>
          <w:sz w:val="28"/>
          <w:szCs w:val="28"/>
          <w:lang w:val="en-US" w:eastAsia="zh-CN"/>
        </w:rPr>
        <w:t>、南太云创谷、恒泰裕大厦</w:t>
      </w:r>
      <w:r>
        <w:rPr>
          <w:rFonts w:hint="eastAsia" w:cs="仿宋_GB2312"/>
          <w:b/>
          <w:bCs/>
          <w:sz w:val="28"/>
          <w:szCs w:val="28"/>
          <w:lang w:val="en-US" w:eastAsia="zh-CN"/>
        </w:rPr>
        <w:t>、</w:t>
      </w:r>
      <w:r>
        <w:rPr>
          <w:rFonts w:hint="eastAsia" w:ascii="仿宋_GB2312" w:hAnsi="仿宋_GB2312" w:eastAsia="仿宋_GB2312" w:cs="仿宋_GB2312"/>
          <w:b/>
          <w:bCs/>
          <w:sz w:val="28"/>
          <w:szCs w:val="28"/>
          <w:lang w:val="en-US" w:eastAsia="zh-CN"/>
        </w:rPr>
        <w:t>云智科技园、星皇科技园、森阳电子科技园、富运物联网产业园、泰嘉乐高新科技园、研祥科技工业园、尚智科园、乐府广场、电达谷源产业园、卫光生命科学园</w:t>
      </w:r>
      <w:r>
        <w:rPr>
          <w:rFonts w:hint="eastAsia" w:ascii="仿宋_GB2312" w:hAnsi="仿宋_GB2312" w:eastAsia="仿宋_GB2312" w:cs="仿宋_GB2312"/>
          <w:sz w:val="28"/>
          <w:szCs w:val="28"/>
          <w:lang w:val="en-US" w:eastAsia="zh-CN"/>
        </w:rPr>
        <w:t>以上</w:t>
      </w:r>
      <w:r>
        <w:rPr>
          <w:rFonts w:hint="eastAsia" w:cs="仿宋_GB2312"/>
          <w:sz w:val="28"/>
          <w:szCs w:val="28"/>
          <w:lang w:val="en-US" w:eastAsia="zh-CN"/>
        </w:rPr>
        <w:t>1</w:t>
      </w:r>
      <w:r>
        <w:rPr>
          <w:rFonts w:hint="eastAsia" w:ascii="仿宋_GB2312" w:hAnsi="仿宋_GB2312" w:eastAsia="仿宋_GB2312" w:cs="仿宋_GB2312"/>
          <w:sz w:val="28"/>
          <w:szCs w:val="28"/>
          <w:lang w:val="en-US" w:eastAsia="zh-CN"/>
        </w:rPr>
        <w:t>8个园区的符合条件的科技企业</w:t>
      </w:r>
      <w:r>
        <w:rPr>
          <w:rFonts w:hint="eastAsia" w:cs="仿宋_GB2312"/>
          <w:sz w:val="28"/>
          <w:szCs w:val="28"/>
          <w:lang w:val="en-US" w:eastAsia="zh-CN"/>
        </w:rPr>
        <w:t>，</w:t>
      </w:r>
      <w:r>
        <w:rPr>
          <w:rFonts w:hint="eastAsia" w:ascii="仿宋_GB2312" w:hAnsi="仿宋_GB2312" w:eastAsia="仿宋_GB2312" w:cs="仿宋_GB2312"/>
          <w:sz w:val="28"/>
          <w:szCs w:val="28"/>
          <w:lang w:val="en-US" w:eastAsia="zh-CN"/>
        </w:rPr>
        <w:t>补贴时间按以下要求填报：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b/>
          <w:bCs/>
          <w:sz w:val="28"/>
          <w:szCs w:val="28"/>
          <w:lang w:val="en-US" w:eastAsia="zh-CN"/>
        </w:rPr>
        <w:t>202</w:t>
      </w:r>
      <w:r>
        <w:rPr>
          <w:rFonts w:hint="eastAsia" w:cs="仿宋_GB2312"/>
          <w:b/>
          <w:bCs/>
          <w:sz w:val="28"/>
          <w:szCs w:val="28"/>
          <w:lang w:val="en-US" w:eastAsia="zh-CN"/>
        </w:rPr>
        <w:t>3</w:t>
      </w:r>
      <w:r>
        <w:rPr>
          <w:rFonts w:hint="eastAsia" w:ascii="仿宋_GB2312" w:hAnsi="仿宋_GB2312" w:eastAsia="仿宋_GB2312" w:cs="仿宋_GB2312"/>
          <w:b/>
          <w:bCs/>
          <w:sz w:val="28"/>
          <w:szCs w:val="28"/>
          <w:lang w:val="en-US" w:eastAsia="zh-CN"/>
        </w:rPr>
        <w:t>年之前</w:t>
      </w:r>
      <w:r>
        <w:rPr>
          <w:rFonts w:hint="eastAsia" w:ascii="仿宋_GB2312" w:hAnsi="仿宋_GB2312" w:eastAsia="仿宋_GB2312" w:cs="仿宋_GB2312"/>
          <w:sz w:val="28"/>
          <w:szCs w:val="28"/>
          <w:lang w:val="en-US" w:eastAsia="zh-CN"/>
        </w:rPr>
        <w:t>入驻科技创新产业园且符合条件的科技企业，本次申请租金补贴时间为</w:t>
      </w:r>
      <w:r>
        <w:rPr>
          <w:rFonts w:hint="eastAsia" w:cs="仿宋_GB2312"/>
          <w:sz w:val="28"/>
          <w:szCs w:val="28"/>
          <w:lang w:val="en-US" w:eastAsia="zh-CN"/>
        </w:rPr>
        <w:t>：</w:t>
      </w:r>
      <w:r>
        <w:rPr>
          <w:rFonts w:hint="eastAsia" w:ascii="仿宋_GB2312" w:hAnsi="仿宋_GB2312" w:eastAsia="仿宋_GB2312" w:cs="仿宋_GB2312"/>
          <w:sz w:val="28"/>
          <w:szCs w:val="28"/>
          <w:lang w:val="en-US" w:eastAsia="zh-CN"/>
        </w:rPr>
        <w:t>202</w:t>
      </w:r>
      <w:r>
        <w:rPr>
          <w:rFonts w:hint="eastAsia" w:cs="仿宋_GB2312"/>
          <w:sz w:val="28"/>
          <w:szCs w:val="28"/>
          <w:lang w:val="en-US" w:eastAsia="zh-CN"/>
        </w:rPr>
        <w:t>3</w:t>
      </w:r>
      <w:r>
        <w:rPr>
          <w:rFonts w:hint="eastAsia" w:ascii="仿宋_GB2312" w:hAnsi="仿宋_GB2312" w:eastAsia="仿宋_GB2312" w:cs="仿宋_GB2312"/>
          <w:sz w:val="28"/>
          <w:szCs w:val="28"/>
          <w:lang w:val="en-US" w:eastAsia="zh-CN"/>
        </w:rPr>
        <w:t>年1月1日至202</w:t>
      </w:r>
      <w:r>
        <w:rPr>
          <w:rFonts w:hint="eastAsia" w:cs="仿宋_GB2312"/>
          <w:sz w:val="28"/>
          <w:szCs w:val="28"/>
          <w:lang w:val="en-US" w:eastAsia="zh-CN"/>
        </w:rPr>
        <w:t>3</w:t>
      </w:r>
      <w:r>
        <w:rPr>
          <w:rFonts w:hint="eastAsia" w:ascii="仿宋_GB2312" w:hAnsi="仿宋_GB2312" w:eastAsia="仿宋_GB2312" w:cs="仿宋_GB2312"/>
          <w:sz w:val="28"/>
          <w:szCs w:val="28"/>
          <w:lang w:val="en-US" w:eastAsia="zh-CN"/>
        </w:rPr>
        <w:t>年12月31日；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
          <w:bCs/>
          <w:sz w:val="28"/>
          <w:szCs w:val="28"/>
          <w:lang w:val="en-US" w:eastAsia="zh-CN"/>
        </w:rPr>
        <w:t>202</w:t>
      </w:r>
      <w:r>
        <w:rPr>
          <w:rFonts w:hint="eastAsia" w:cs="仿宋_GB2312"/>
          <w:b/>
          <w:bCs/>
          <w:sz w:val="28"/>
          <w:szCs w:val="28"/>
          <w:lang w:val="en-US" w:eastAsia="zh-CN"/>
        </w:rPr>
        <w:t>3</w:t>
      </w:r>
      <w:r>
        <w:rPr>
          <w:rFonts w:hint="eastAsia" w:ascii="仿宋_GB2312" w:hAnsi="仿宋_GB2312" w:eastAsia="仿宋_GB2312" w:cs="仿宋_GB2312"/>
          <w:b/>
          <w:bCs/>
          <w:sz w:val="28"/>
          <w:szCs w:val="28"/>
          <w:lang w:val="en-US" w:eastAsia="zh-CN"/>
        </w:rPr>
        <w:t>年1月1日后（含当天）</w:t>
      </w:r>
      <w:r>
        <w:rPr>
          <w:rFonts w:hint="eastAsia" w:ascii="仿宋_GB2312" w:hAnsi="仿宋_GB2312" w:eastAsia="仿宋_GB2312" w:cs="仿宋_GB2312"/>
          <w:sz w:val="28"/>
          <w:szCs w:val="28"/>
          <w:lang w:val="en-US" w:eastAsia="zh-CN"/>
        </w:rPr>
        <w:t>入驻科技创新产业园且符合条件的科技企业，本次申请租金补贴时间为</w:t>
      </w:r>
      <w:r>
        <w:rPr>
          <w:rFonts w:hint="eastAsia" w:cs="仿宋_GB2312"/>
          <w:sz w:val="28"/>
          <w:szCs w:val="28"/>
          <w:lang w:val="en-US" w:eastAsia="zh-CN"/>
        </w:rPr>
        <w:t>：租赁次</w:t>
      </w:r>
      <w:r>
        <w:rPr>
          <w:rFonts w:hint="eastAsia" w:ascii="仿宋_GB2312" w:hAnsi="仿宋_GB2312" w:eastAsia="仿宋_GB2312" w:cs="仿宋_GB2312"/>
          <w:sz w:val="28"/>
          <w:szCs w:val="28"/>
          <w:lang w:val="en-US" w:eastAsia="zh-CN"/>
        </w:rPr>
        <w:t>月1日至20</w:t>
      </w:r>
      <w:r>
        <w:rPr>
          <w:rFonts w:hint="eastAsia" w:cs="仿宋_GB2312"/>
          <w:sz w:val="28"/>
          <w:szCs w:val="28"/>
          <w:lang w:val="en-US" w:eastAsia="zh-CN"/>
        </w:rPr>
        <w:t>23</w:t>
      </w:r>
      <w:r>
        <w:rPr>
          <w:rFonts w:hint="eastAsia" w:ascii="仿宋_GB2312" w:hAnsi="仿宋_GB2312" w:eastAsia="仿宋_GB2312" w:cs="仿宋_GB2312"/>
          <w:sz w:val="28"/>
          <w:szCs w:val="28"/>
          <w:lang w:val="en-US" w:eastAsia="zh-CN"/>
        </w:rPr>
        <w:t>年12月31日。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二、入驻</w:t>
      </w:r>
      <w:r>
        <w:rPr>
          <w:rFonts w:hint="eastAsia"/>
          <w:b/>
          <w:bCs/>
          <w:sz w:val="28"/>
          <w:szCs w:val="28"/>
        </w:rPr>
        <w:t>璟霆大厦</w:t>
      </w:r>
      <w:r>
        <w:rPr>
          <w:rFonts w:hint="eastAsia" w:ascii="仿宋_GB2312" w:hAnsi="仿宋_GB2312" w:eastAsia="仿宋_GB2312" w:cs="仿宋_GB2312"/>
          <w:b/>
          <w:bCs/>
          <w:sz w:val="28"/>
          <w:szCs w:val="28"/>
          <w:lang w:val="en-US" w:eastAsia="zh-CN"/>
        </w:rPr>
        <w:t>、</w:t>
      </w:r>
      <w:r>
        <w:rPr>
          <w:rFonts w:hint="eastAsia"/>
          <w:b/>
          <w:bCs/>
          <w:sz w:val="28"/>
          <w:szCs w:val="28"/>
        </w:rPr>
        <w:t>格雅科技大厦</w:t>
      </w:r>
      <w:r>
        <w:rPr>
          <w:rFonts w:hint="eastAsia" w:ascii="仿宋_GB2312" w:hAnsi="仿宋_GB2312" w:eastAsia="仿宋_GB2312" w:cs="仿宋_GB2312"/>
          <w:b/>
          <w:bCs/>
          <w:sz w:val="28"/>
          <w:szCs w:val="28"/>
          <w:lang w:val="en-US" w:eastAsia="zh-CN"/>
        </w:rPr>
        <w:t>、万和科技大厦、鑫辰新材料中试产业化基地</w:t>
      </w:r>
      <w:r>
        <w:rPr>
          <w:rFonts w:hint="eastAsia" w:ascii="仿宋_GB2312" w:hAnsi="仿宋_GB2312" w:eastAsia="仿宋_GB2312" w:cs="仿宋_GB2312"/>
          <w:b w:val="0"/>
          <w:bCs w:val="0"/>
          <w:sz w:val="28"/>
          <w:szCs w:val="28"/>
          <w:lang w:val="en-US" w:eastAsia="zh-CN"/>
        </w:rPr>
        <w:t>以上</w:t>
      </w:r>
      <w:r>
        <w:rPr>
          <w:rFonts w:hint="eastAsia" w:cs="仿宋_GB2312"/>
          <w:b w:val="0"/>
          <w:bCs w:val="0"/>
          <w:sz w:val="28"/>
          <w:szCs w:val="28"/>
          <w:lang w:val="en-US" w:eastAsia="zh-CN"/>
        </w:rPr>
        <w:t>4</w:t>
      </w:r>
      <w:r>
        <w:rPr>
          <w:rFonts w:hint="eastAsia" w:ascii="仿宋_GB2312" w:hAnsi="仿宋_GB2312" w:eastAsia="仿宋_GB2312" w:cs="仿宋_GB2312"/>
          <w:b w:val="0"/>
          <w:bCs w:val="0"/>
          <w:sz w:val="28"/>
          <w:szCs w:val="28"/>
          <w:lang w:val="en-US" w:eastAsia="zh-CN"/>
        </w:rPr>
        <w:t>个</w:t>
      </w:r>
      <w:r>
        <w:rPr>
          <w:rFonts w:hint="eastAsia" w:ascii="仿宋_GB2312" w:hAnsi="仿宋_GB2312" w:eastAsia="仿宋_GB2312" w:cs="仿宋_GB2312"/>
          <w:sz w:val="28"/>
          <w:szCs w:val="28"/>
          <w:lang w:val="en-US" w:eastAsia="zh-CN"/>
        </w:rPr>
        <w:t>园区的符合条件的科技企业，补贴时间按以下要求填报：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bCs/>
          <w:sz w:val="28"/>
          <w:szCs w:val="28"/>
          <w:lang w:val="en-US" w:eastAsia="zh-CN"/>
        </w:rPr>
        <w:t>202</w:t>
      </w:r>
      <w:r>
        <w:rPr>
          <w:rFonts w:hint="eastAsia" w:cs="仿宋_GB2312"/>
          <w:b/>
          <w:bCs/>
          <w:sz w:val="28"/>
          <w:szCs w:val="28"/>
          <w:lang w:val="en-US" w:eastAsia="zh-CN"/>
        </w:rPr>
        <w:t>3</w:t>
      </w:r>
      <w:r>
        <w:rPr>
          <w:rFonts w:hint="eastAsia" w:ascii="仿宋_GB2312" w:hAnsi="仿宋_GB2312" w:eastAsia="仿宋_GB2312" w:cs="仿宋_GB2312"/>
          <w:b/>
          <w:bCs/>
          <w:sz w:val="28"/>
          <w:szCs w:val="28"/>
          <w:lang w:val="en-US" w:eastAsia="zh-CN"/>
        </w:rPr>
        <w:t>年</w:t>
      </w:r>
      <w:r>
        <w:rPr>
          <w:rFonts w:hint="eastAsia" w:cs="仿宋_GB2312"/>
          <w:b/>
          <w:bCs/>
          <w:sz w:val="28"/>
          <w:szCs w:val="28"/>
          <w:lang w:val="en-US" w:eastAsia="zh-CN"/>
        </w:rPr>
        <w:t>6</w:t>
      </w:r>
      <w:r>
        <w:rPr>
          <w:rFonts w:hint="eastAsia" w:ascii="仿宋_GB2312" w:hAnsi="仿宋_GB2312" w:eastAsia="仿宋_GB2312" w:cs="仿宋_GB2312"/>
          <w:b/>
          <w:bCs/>
          <w:sz w:val="28"/>
          <w:szCs w:val="28"/>
          <w:lang w:val="en-US" w:eastAsia="zh-CN"/>
        </w:rPr>
        <w:t>月1日前入驻科技创新产业园且符合条件的科技企业，</w:t>
      </w:r>
      <w:r>
        <w:rPr>
          <w:rFonts w:hint="eastAsia" w:ascii="仿宋_GB2312" w:hAnsi="仿宋_GB2312" w:eastAsia="仿宋_GB2312" w:cs="仿宋_GB2312"/>
          <w:sz w:val="28"/>
          <w:szCs w:val="28"/>
          <w:lang w:val="en-US" w:eastAsia="zh-CN"/>
        </w:rPr>
        <w:t>本次申请租金补贴时间为</w:t>
      </w:r>
      <w:r>
        <w:rPr>
          <w:rFonts w:hint="eastAsia" w:cs="仿宋_GB2312"/>
          <w:sz w:val="28"/>
          <w:szCs w:val="28"/>
          <w:lang w:val="en-US" w:eastAsia="zh-CN"/>
        </w:rPr>
        <w:t>：</w:t>
      </w:r>
      <w:r>
        <w:rPr>
          <w:rFonts w:hint="eastAsia" w:ascii="仿宋_GB2312" w:hAnsi="仿宋_GB2312" w:eastAsia="仿宋_GB2312" w:cs="仿宋_GB2312"/>
          <w:sz w:val="28"/>
          <w:szCs w:val="28"/>
          <w:lang w:val="en-US" w:eastAsia="zh-CN"/>
        </w:rPr>
        <w:t>20</w:t>
      </w:r>
      <w:r>
        <w:rPr>
          <w:rFonts w:hint="eastAsia" w:cs="仿宋_GB2312"/>
          <w:sz w:val="28"/>
          <w:szCs w:val="28"/>
          <w:lang w:val="en-US" w:eastAsia="zh-CN"/>
        </w:rPr>
        <w:t>23</w:t>
      </w:r>
      <w:r>
        <w:rPr>
          <w:rFonts w:hint="eastAsia" w:ascii="仿宋_GB2312" w:hAnsi="仿宋_GB2312" w:eastAsia="仿宋_GB2312" w:cs="仿宋_GB2312"/>
          <w:sz w:val="28"/>
          <w:szCs w:val="28"/>
          <w:lang w:val="en-US" w:eastAsia="zh-CN"/>
        </w:rPr>
        <w:t>年</w:t>
      </w:r>
      <w:r>
        <w:rPr>
          <w:rFonts w:hint="eastAsia" w:cs="仿宋_GB2312"/>
          <w:sz w:val="28"/>
          <w:szCs w:val="28"/>
          <w:lang w:val="en-US" w:eastAsia="zh-CN"/>
        </w:rPr>
        <w:t>6</w:t>
      </w:r>
      <w:r>
        <w:rPr>
          <w:rFonts w:hint="eastAsia" w:ascii="仿宋_GB2312" w:hAnsi="仿宋_GB2312" w:eastAsia="仿宋_GB2312" w:cs="仿宋_GB2312"/>
          <w:sz w:val="28"/>
          <w:szCs w:val="28"/>
          <w:lang w:val="en-US" w:eastAsia="zh-CN"/>
        </w:rPr>
        <w:t>月1日至202</w:t>
      </w:r>
      <w:r>
        <w:rPr>
          <w:rFonts w:hint="eastAsia" w:cs="仿宋_GB2312"/>
          <w:sz w:val="28"/>
          <w:szCs w:val="28"/>
          <w:lang w:val="en-US" w:eastAsia="zh-CN"/>
        </w:rPr>
        <w:t>3</w:t>
      </w:r>
      <w:r>
        <w:rPr>
          <w:rFonts w:hint="eastAsia" w:ascii="仿宋_GB2312" w:hAnsi="仿宋_GB2312" w:eastAsia="仿宋_GB2312" w:cs="仿宋_GB2312"/>
          <w:sz w:val="28"/>
          <w:szCs w:val="28"/>
          <w:lang w:val="en-US" w:eastAsia="zh-CN"/>
        </w:rPr>
        <w:t>年12月31日，共</w:t>
      </w:r>
      <w:r>
        <w:rPr>
          <w:rFonts w:hint="eastAsia" w:cs="仿宋_GB2312"/>
          <w:sz w:val="28"/>
          <w:szCs w:val="28"/>
          <w:lang w:val="en-US" w:eastAsia="zh-CN"/>
        </w:rPr>
        <w:t>7</w:t>
      </w:r>
      <w:r>
        <w:rPr>
          <w:rFonts w:hint="eastAsia" w:ascii="仿宋_GB2312" w:hAnsi="仿宋_GB2312" w:eastAsia="仿宋_GB2312" w:cs="仿宋_GB2312"/>
          <w:sz w:val="28"/>
          <w:szCs w:val="28"/>
          <w:lang w:val="en-US" w:eastAsia="zh-CN"/>
        </w:rPr>
        <w:t>个月；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52"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
          <w:bCs/>
          <w:kern w:val="2"/>
          <w:sz w:val="28"/>
          <w:szCs w:val="28"/>
          <w:lang w:val="en-US" w:eastAsia="zh-CN" w:bidi="ar-SA"/>
        </w:rPr>
        <w:t>202</w:t>
      </w:r>
      <w:r>
        <w:rPr>
          <w:rFonts w:hint="eastAsia" w:cs="仿宋_GB2312"/>
          <w:b/>
          <w:bCs/>
          <w:kern w:val="2"/>
          <w:sz w:val="28"/>
          <w:szCs w:val="28"/>
          <w:lang w:val="en-US" w:eastAsia="zh-CN" w:bidi="ar-SA"/>
        </w:rPr>
        <w:t>3</w:t>
      </w:r>
      <w:r>
        <w:rPr>
          <w:rFonts w:hint="eastAsia" w:ascii="仿宋_GB2312" w:hAnsi="仿宋_GB2312" w:eastAsia="仿宋_GB2312" w:cs="仿宋_GB2312"/>
          <w:b/>
          <w:bCs/>
          <w:kern w:val="2"/>
          <w:sz w:val="28"/>
          <w:szCs w:val="28"/>
          <w:lang w:val="en-US" w:eastAsia="zh-CN" w:bidi="ar-SA"/>
        </w:rPr>
        <w:t>年</w:t>
      </w:r>
      <w:r>
        <w:rPr>
          <w:rFonts w:hint="eastAsia" w:cs="仿宋_GB2312"/>
          <w:b/>
          <w:bCs/>
          <w:kern w:val="2"/>
          <w:sz w:val="28"/>
          <w:szCs w:val="28"/>
          <w:lang w:val="en-US" w:eastAsia="zh-CN" w:bidi="ar-SA"/>
        </w:rPr>
        <w:t>6</w:t>
      </w:r>
      <w:r>
        <w:rPr>
          <w:rFonts w:hint="eastAsia" w:ascii="仿宋_GB2312" w:hAnsi="仿宋_GB2312" w:eastAsia="仿宋_GB2312" w:cs="仿宋_GB2312"/>
          <w:b/>
          <w:bCs/>
          <w:kern w:val="2"/>
          <w:sz w:val="28"/>
          <w:szCs w:val="28"/>
          <w:lang w:val="en-US" w:eastAsia="zh-CN" w:bidi="ar-SA"/>
        </w:rPr>
        <w:t>月1日后（含当天）</w:t>
      </w:r>
      <w:r>
        <w:rPr>
          <w:rFonts w:hint="eastAsia" w:ascii="仿宋_GB2312" w:hAnsi="仿宋_GB2312" w:eastAsia="仿宋_GB2312" w:cs="仿宋_GB2312"/>
          <w:sz w:val="28"/>
          <w:szCs w:val="28"/>
          <w:lang w:val="en-US" w:eastAsia="zh-CN"/>
        </w:rPr>
        <w:t>入驻科技创新产业园且符合条件的科技企业，本次申请租金补贴时间为</w:t>
      </w:r>
      <w:r>
        <w:rPr>
          <w:rFonts w:hint="eastAsia" w:cs="仿宋_GB2312"/>
          <w:sz w:val="28"/>
          <w:szCs w:val="28"/>
          <w:lang w:val="en-US" w:eastAsia="zh-CN"/>
        </w:rPr>
        <w:t>：租赁次</w:t>
      </w:r>
      <w:r>
        <w:rPr>
          <w:rFonts w:hint="eastAsia" w:ascii="仿宋_GB2312" w:hAnsi="仿宋_GB2312" w:eastAsia="仿宋_GB2312" w:cs="仿宋_GB2312"/>
          <w:sz w:val="28"/>
          <w:szCs w:val="28"/>
          <w:lang w:val="en-US" w:eastAsia="zh-CN"/>
        </w:rPr>
        <w:t>月1日至202</w:t>
      </w:r>
      <w:r>
        <w:rPr>
          <w:rFonts w:hint="eastAsia" w:cs="仿宋_GB2312"/>
          <w:sz w:val="28"/>
          <w:szCs w:val="28"/>
          <w:lang w:val="en-US" w:eastAsia="zh-CN"/>
        </w:rPr>
        <w:t>3</w:t>
      </w:r>
      <w:r>
        <w:rPr>
          <w:rFonts w:hint="eastAsia" w:ascii="仿宋_GB2312" w:hAnsi="仿宋_GB2312" w:eastAsia="仿宋_GB2312" w:cs="仿宋_GB2312"/>
          <w:sz w:val="28"/>
          <w:szCs w:val="28"/>
          <w:lang w:val="en-US" w:eastAsia="zh-CN"/>
        </w:rPr>
        <w:t>年12月31日。</w:t>
      </w:r>
    </w:p>
    <w:p>
      <w:pPr>
        <w:pStyle w:val="5"/>
        <w:spacing w:line="560" w:lineRule="exact"/>
        <w:ind w:firstLine="552" w:firstLineChars="200"/>
        <w:rPr>
          <w:rFonts w:hint="default"/>
          <w:lang w:eastAsia="zh-CN"/>
        </w:rPr>
      </w:pPr>
      <w:r>
        <w:rPr>
          <w:rFonts w:hint="eastAsia" w:ascii="Times New Roman" w:hAnsi="Times New Roman" w:eastAsia="仿宋_GB2312" w:cs="Times New Roman"/>
          <w:sz w:val="28"/>
          <w:szCs w:val="28"/>
          <w:lang w:val="en-US" w:eastAsia="zh-CN"/>
        </w:rPr>
        <w:t>三、</w:t>
      </w:r>
      <w:r>
        <w:rPr>
          <w:rFonts w:hint="eastAsia" w:ascii="Times New Roman" w:hAnsi="Times New Roman" w:cs="Times New Roman"/>
          <w:sz w:val="28"/>
          <w:szCs w:val="28"/>
          <w:lang w:val="en-US" w:eastAsia="zh-CN"/>
        </w:rPr>
        <w:t>申请人本次申报的租金补贴时段中须扣除免租期。</w:t>
      </w:r>
      <w:r>
        <w:rPr>
          <w:rFonts w:hint="eastAsia" w:ascii="Times New Roman" w:hAnsi="Times New Roman" w:eastAsia="仿宋_GB2312" w:cs="Times New Roman"/>
          <w:sz w:val="28"/>
          <w:szCs w:val="28"/>
          <w:lang w:val="en-US" w:eastAsia="zh-CN"/>
        </w:rPr>
        <w:t>历史及本次获批的所有补贴月份（不足月</w:t>
      </w:r>
      <w:r>
        <w:rPr>
          <w:rFonts w:hint="eastAsia" w:ascii="仿宋_GB2312" w:hAnsi="仿宋_GB2312" w:eastAsia="仿宋_GB2312" w:cs="仿宋_GB2312"/>
          <w:sz w:val="28"/>
          <w:szCs w:val="28"/>
          <w:lang w:val="en-US" w:eastAsia="zh-CN"/>
        </w:rPr>
        <w:t>的按1个月计）累计总和不得超过24个月</w:t>
      </w:r>
      <w:r>
        <w:rPr>
          <w:rFonts w:hint="eastAsia" w:ascii="Times New Roman" w:hAnsi="Times New Roman" w:eastAsia="仿宋_GB2312" w:cs="Times New Roman"/>
          <w:sz w:val="28"/>
          <w:szCs w:val="28"/>
          <w:lang w:val="en-US" w:eastAsia="zh-CN"/>
        </w:rPr>
        <w:t>。</w:t>
      </w:r>
    </w:p>
    <w:sectPr>
      <w:footerReference r:id="rId3" w:type="default"/>
      <w:pgSz w:w="11906" w:h="16838"/>
      <w:pgMar w:top="2098" w:right="1474" w:bottom="1984" w:left="1587" w:header="851" w:footer="992"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-211455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6.65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DxEZI61gAAAAgBAAAPAAAAAAAAAAEAIAAA&#10;ADgAAABkcnMvZG93bnJldi54bWxQSwECFAAUAAAACACHTuJAa4X5+zECAABhBAAADgAAAAAAAAAB&#10;ACAAAAA7AQAAZHJzL2Uyb0RvYy54bWxQSwUGAAAAAAYABgBZAQAA3g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E66AE"/>
    <w:rsid w:val="07CEF138"/>
    <w:rsid w:val="07D1F0D6"/>
    <w:rsid w:val="0EF5086B"/>
    <w:rsid w:val="0F797745"/>
    <w:rsid w:val="0F93CF51"/>
    <w:rsid w:val="0FEF690D"/>
    <w:rsid w:val="0FEF6D15"/>
    <w:rsid w:val="17FF6308"/>
    <w:rsid w:val="17FFC491"/>
    <w:rsid w:val="19E745FE"/>
    <w:rsid w:val="1BB1BFBB"/>
    <w:rsid w:val="1BEF73AE"/>
    <w:rsid w:val="1CDFC7E3"/>
    <w:rsid w:val="1F6E58AE"/>
    <w:rsid w:val="1F724F4A"/>
    <w:rsid w:val="1F7F2719"/>
    <w:rsid w:val="1F8F9C2D"/>
    <w:rsid w:val="1FA39BBF"/>
    <w:rsid w:val="1FDD5B39"/>
    <w:rsid w:val="1FEDDCE3"/>
    <w:rsid w:val="1FFBBF06"/>
    <w:rsid w:val="1FFEE642"/>
    <w:rsid w:val="1FFF0B64"/>
    <w:rsid w:val="25FB9112"/>
    <w:rsid w:val="27B70DFE"/>
    <w:rsid w:val="29EF6F64"/>
    <w:rsid w:val="2A3FA083"/>
    <w:rsid w:val="2ADD9CCA"/>
    <w:rsid w:val="2AF7C499"/>
    <w:rsid w:val="2BF52295"/>
    <w:rsid w:val="2DBD86C9"/>
    <w:rsid w:val="2DDA9609"/>
    <w:rsid w:val="2EDEF98A"/>
    <w:rsid w:val="2F451086"/>
    <w:rsid w:val="2F4A1A21"/>
    <w:rsid w:val="2F7754B8"/>
    <w:rsid w:val="2FA752EC"/>
    <w:rsid w:val="2FAF0E5A"/>
    <w:rsid w:val="2FDEDB5A"/>
    <w:rsid w:val="2FF1FD01"/>
    <w:rsid w:val="2FF7B9A5"/>
    <w:rsid w:val="352F76FB"/>
    <w:rsid w:val="353DF616"/>
    <w:rsid w:val="35F7DBCA"/>
    <w:rsid w:val="35FE5169"/>
    <w:rsid w:val="36B736CA"/>
    <w:rsid w:val="36EFF50A"/>
    <w:rsid w:val="36FD00E0"/>
    <w:rsid w:val="36FD74C6"/>
    <w:rsid w:val="37D14E10"/>
    <w:rsid w:val="37F513FF"/>
    <w:rsid w:val="37FD8B7F"/>
    <w:rsid w:val="39BF8E6C"/>
    <w:rsid w:val="3A3F84AC"/>
    <w:rsid w:val="3AEF0825"/>
    <w:rsid w:val="3AF72A52"/>
    <w:rsid w:val="3AF73737"/>
    <w:rsid w:val="3B7B3F04"/>
    <w:rsid w:val="3BE78ADA"/>
    <w:rsid w:val="3BEF2ECD"/>
    <w:rsid w:val="3BFD5F35"/>
    <w:rsid w:val="3C7F6AA5"/>
    <w:rsid w:val="3CF94BD9"/>
    <w:rsid w:val="3CFF7ACA"/>
    <w:rsid w:val="3CFFB16A"/>
    <w:rsid w:val="3D373EA2"/>
    <w:rsid w:val="3DBFCF45"/>
    <w:rsid w:val="3DFADDAC"/>
    <w:rsid w:val="3DFB6D62"/>
    <w:rsid w:val="3EBFD4BC"/>
    <w:rsid w:val="3EDAA3AB"/>
    <w:rsid w:val="3EFBCB53"/>
    <w:rsid w:val="3F37C0C1"/>
    <w:rsid w:val="3F5EE876"/>
    <w:rsid w:val="3F6E424A"/>
    <w:rsid w:val="3FBD48E6"/>
    <w:rsid w:val="3FDF784A"/>
    <w:rsid w:val="3FDFF625"/>
    <w:rsid w:val="3FE5A0A3"/>
    <w:rsid w:val="3FF602DE"/>
    <w:rsid w:val="3FF6B842"/>
    <w:rsid w:val="3FFA9760"/>
    <w:rsid w:val="3FFB5845"/>
    <w:rsid w:val="3FFE9B0A"/>
    <w:rsid w:val="3FFEEB2B"/>
    <w:rsid w:val="3FFF1199"/>
    <w:rsid w:val="3FFF7A51"/>
    <w:rsid w:val="42FFF9B7"/>
    <w:rsid w:val="47CFAD24"/>
    <w:rsid w:val="47E79A64"/>
    <w:rsid w:val="4A7E9642"/>
    <w:rsid w:val="4B2F206C"/>
    <w:rsid w:val="4BDD3B47"/>
    <w:rsid w:val="4D5D6701"/>
    <w:rsid w:val="4DF7F67F"/>
    <w:rsid w:val="4E93C074"/>
    <w:rsid w:val="4F666E80"/>
    <w:rsid w:val="4F76C6C9"/>
    <w:rsid w:val="4F7E66AE"/>
    <w:rsid w:val="4F9D4DAB"/>
    <w:rsid w:val="4FBFBC4D"/>
    <w:rsid w:val="4FFF5885"/>
    <w:rsid w:val="51CE4599"/>
    <w:rsid w:val="537F6AA3"/>
    <w:rsid w:val="53EF9805"/>
    <w:rsid w:val="556748B6"/>
    <w:rsid w:val="56FFD658"/>
    <w:rsid w:val="57372FA8"/>
    <w:rsid w:val="574CA371"/>
    <w:rsid w:val="57672E12"/>
    <w:rsid w:val="57771575"/>
    <w:rsid w:val="57A51336"/>
    <w:rsid w:val="57F55D6B"/>
    <w:rsid w:val="5A2E2F3F"/>
    <w:rsid w:val="5ABF22E3"/>
    <w:rsid w:val="5B6FD8F8"/>
    <w:rsid w:val="5B7FE22D"/>
    <w:rsid w:val="5BBD3074"/>
    <w:rsid w:val="5BBF11AA"/>
    <w:rsid w:val="5BD713CA"/>
    <w:rsid w:val="5BDD7A72"/>
    <w:rsid w:val="5BEB1FAD"/>
    <w:rsid w:val="5BFF387D"/>
    <w:rsid w:val="5CF74F5E"/>
    <w:rsid w:val="5D7FC57B"/>
    <w:rsid w:val="5DEF317E"/>
    <w:rsid w:val="5DEFEF4D"/>
    <w:rsid w:val="5DF38349"/>
    <w:rsid w:val="5DFF6363"/>
    <w:rsid w:val="5E6EB5DF"/>
    <w:rsid w:val="5EDE7B67"/>
    <w:rsid w:val="5EFA6E47"/>
    <w:rsid w:val="5EFDCE7C"/>
    <w:rsid w:val="5F2D7811"/>
    <w:rsid w:val="5F57D75E"/>
    <w:rsid w:val="5F65E5C4"/>
    <w:rsid w:val="5F6F6BC8"/>
    <w:rsid w:val="5F75A58D"/>
    <w:rsid w:val="5F7F3133"/>
    <w:rsid w:val="5F7F539D"/>
    <w:rsid w:val="5F964BBE"/>
    <w:rsid w:val="5F9795C8"/>
    <w:rsid w:val="5FB6BE02"/>
    <w:rsid w:val="5FB77693"/>
    <w:rsid w:val="5FDF7975"/>
    <w:rsid w:val="5FE5BB10"/>
    <w:rsid w:val="5FE93E0B"/>
    <w:rsid w:val="5FFB1686"/>
    <w:rsid w:val="5FFD80AA"/>
    <w:rsid w:val="5FFF342B"/>
    <w:rsid w:val="5FFF6818"/>
    <w:rsid w:val="607D0622"/>
    <w:rsid w:val="61BC3DCF"/>
    <w:rsid w:val="636F82A8"/>
    <w:rsid w:val="63BF8AC9"/>
    <w:rsid w:val="63F3B8C6"/>
    <w:rsid w:val="63FE4C22"/>
    <w:rsid w:val="65FB3055"/>
    <w:rsid w:val="65FF7FD8"/>
    <w:rsid w:val="663E3038"/>
    <w:rsid w:val="66EF261D"/>
    <w:rsid w:val="66FC01A9"/>
    <w:rsid w:val="66FFB9E6"/>
    <w:rsid w:val="675AB482"/>
    <w:rsid w:val="6776773A"/>
    <w:rsid w:val="67D79517"/>
    <w:rsid w:val="68FFA83E"/>
    <w:rsid w:val="6A7F78B7"/>
    <w:rsid w:val="6AF78FB4"/>
    <w:rsid w:val="6BFCB7B3"/>
    <w:rsid w:val="6BFECC48"/>
    <w:rsid w:val="6BFFB855"/>
    <w:rsid w:val="6BFFFC90"/>
    <w:rsid w:val="6CCFB352"/>
    <w:rsid w:val="6D820270"/>
    <w:rsid w:val="6DD774AC"/>
    <w:rsid w:val="6DE3A21B"/>
    <w:rsid w:val="6DF73EFE"/>
    <w:rsid w:val="6DFF8366"/>
    <w:rsid w:val="6E7F4E40"/>
    <w:rsid w:val="6EAFCC29"/>
    <w:rsid w:val="6EFD288D"/>
    <w:rsid w:val="6EFFC799"/>
    <w:rsid w:val="6F277217"/>
    <w:rsid w:val="6F3F0219"/>
    <w:rsid w:val="6F5D33EC"/>
    <w:rsid w:val="6F6F2F8F"/>
    <w:rsid w:val="6F7715EA"/>
    <w:rsid w:val="6F7B65E5"/>
    <w:rsid w:val="6F7FB814"/>
    <w:rsid w:val="6FB7A0DA"/>
    <w:rsid w:val="6FBED877"/>
    <w:rsid w:val="6FBFEF3E"/>
    <w:rsid w:val="6FDD425F"/>
    <w:rsid w:val="6FDE5F22"/>
    <w:rsid w:val="6FDF8B91"/>
    <w:rsid w:val="6FDFC5F1"/>
    <w:rsid w:val="6FF5D365"/>
    <w:rsid w:val="70FF962B"/>
    <w:rsid w:val="72666B55"/>
    <w:rsid w:val="72DDE46A"/>
    <w:rsid w:val="72FFFBB6"/>
    <w:rsid w:val="73FED1F2"/>
    <w:rsid w:val="753F1F60"/>
    <w:rsid w:val="75772182"/>
    <w:rsid w:val="757D929A"/>
    <w:rsid w:val="75AFFB01"/>
    <w:rsid w:val="75ECB9F0"/>
    <w:rsid w:val="75EF6C65"/>
    <w:rsid w:val="75F78BE4"/>
    <w:rsid w:val="76353CCE"/>
    <w:rsid w:val="767B71AE"/>
    <w:rsid w:val="767FBF9E"/>
    <w:rsid w:val="768FFE63"/>
    <w:rsid w:val="76F00766"/>
    <w:rsid w:val="76FBC4D1"/>
    <w:rsid w:val="76FF709A"/>
    <w:rsid w:val="772F31B4"/>
    <w:rsid w:val="774FEB0B"/>
    <w:rsid w:val="7759FA82"/>
    <w:rsid w:val="777F6BC2"/>
    <w:rsid w:val="778B17E7"/>
    <w:rsid w:val="77B7F637"/>
    <w:rsid w:val="77BD58E6"/>
    <w:rsid w:val="77BFCE49"/>
    <w:rsid w:val="77EF900E"/>
    <w:rsid w:val="77F1C333"/>
    <w:rsid w:val="77F32875"/>
    <w:rsid w:val="77F386E3"/>
    <w:rsid w:val="77F7AC6A"/>
    <w:rsid w:val="77FE6CAB"/>
    <w:rsid w:val="77FFAE9B"/>
    <w:rsid w:val="77FFEF47"/>
    <w:rsid w:val="78BF784B"/>
    <w:rsid w:val="795F3467"/>
    <w:rsid w:val="79B78EFF"/>
    <w:rsid w:val="79B8379B"/>
    <w:rsid w:val="79D36DF9"/>
    <w:rsid w:val="79D701EC"/>
    <w:rsid w:val="79D9FAA5"/>
    <w:rsid w:val="79DF3263"/>
    <w:rsid w:val="79FFE4F4"/>
    <w:rsid w:val="7A8F9A19"/>
    <w:rsid w:val="7ABF18F7"/>
    <w:rsid w:val="7ADD6956"/>
    <w:rsid w:val="7AFF41B1"/>
    <w:rsid w:val="7AFF46DC"/>
    <w:rsid w:val="7B6F82D6"/>
    <w:rsid w:val="7B730B2A"/>
    <w:rsid w:val="7B9DD766"/>
    <w:rsid w:val="7BA45969"/>
    <w:rsid w:val="7BDB076F"/>
    <w:rsid w:val="7BEF06C4"/>
    <w:rsid w:val="7BEFCBE9"/>
    <w:rsid w:val="7BF51AC0"/>
    <w:rsid w:val="7BF734AB"/>
    <w:rsid w:val="7BF74F86"/>
    <w:rsid w:val="7BFF3F3A"/>
    <w:rsid w:val="7BFFE265"/>
    <w:rsid w:val="7C4E7B4A"/>
    <w:rsid w:val="7C7814D2"/>
    <w:rsid w:val="7CBF05F1"/>
    <w:rsid w:val="7CD34175"/>
    <w:rsid w:val="7CF75A30"/>
    <w:rsid w:val="7CFD992D"/>
    <w:rsid w:val="7D4F5327"/>
    <w:rsid w:val="7D6D28F0"/>
    <w:rsid w:val="7D7F47E8"/>
    <w:rsid w:val="7D7F67D3"/>
    <w:rsid w:val="7D7F765C"/>
    <w:rsid w:val="7DDE98F6"/>
    <w:rsid w:val="7DDF1FB7"/>
    <w:rsid w:val="7DDFFE97"/>
    <w:rsid w:val="7DE7534B"/>
    <w:rsid w:val="7DE7913D"/>
    <w:rsid w:val="7DF75BB1"/>
    <w:rsid w:val="7DFF1A15"/>
    <w:rsid w:val="7DFF812C"/>
    <w:rsid w:val="7DFFFFD8"/>
    <w:rsid w:val="7E46E04D"/>
    <w:rsid w:val="7E4FBBF5"/>
    <w:rsid w:val="7E5DE7EB"/>
    <w:rsid w:val="7E65674F"/>
    <w:rsid w:val="7EA700B7"/>
    <w:rsid w:val="7EB6BFEA"/>
    <w:rsid w:val="7EDF104A"/>
    <w:rsid w:val="7EE7ED4E"/>
    <w:rsid w:val="7EF2FA4D"/>
    <w:rsid w:val="7EF3EF29"/>
    <w:rsid w:val="7EF4AAF8"/>
    <w:rsid w:val="7EF592FE"/>
    <w:rsid w:val="7EF7BBAB"/>
    <w:rsid w:val="7EF7C622"/>
    <w:rsid w:val="7EFBCDC7"/>
    <w:rsid w:val="7EFF1EF3"/>
    <w:rsid w:val="7EFF4240"/>
    <w:rsid w:val="7F3526FC"/>
    <w:rsid w:val="7F371838"/>
    <w:rsid w:val="7F378C02"/>
    <w:rsid w:val="7F3B2889"/>
    <w:rsid w:val="7F3D0069"/>
    <w:rsid w:val="7F3FABEC"/>
    <w:rsid w:val="7F57A6FA"/>
    <w:rsid w:val="7F7B5DBB"/>
    <w:rsid w:val="7F7D4E26"/>
    <w:rsid w:val="7F7D6F51"/>
    <w:rsid w:val="7F7F0E78"/>
    <w:rsid w:val="7F8EA0FC"/>
    <w:rsid w:val="7F980D3D"/>
    <w:rsid w:val="7FA5A517"/>
    <w:rsid w:val="7FAA8C49"/>
    <w:rsid w:val="7FBB7878"/>
    <w:rsid w:val="7FBEBDB1"/>
    <w:rsid w:val="7FBEE19F"/>
    <w:rsid w:val="7FBF17BA"/>
    <w:rsid w:val="7FBFB75A"/>
    <w:rsid w:val="7FCED91D"/>
    <w:rsid w:val="7FCFF7A0"/>
    <w:rsid w:val="7FD4FD87"/>
    <w:rsid w:val="7FDA5D2F"/>
    <w:rsid w:val="7FDB067F"/>
    <w:rsid w:val="7FDECE62"/>
    <w:rsid w:val="7FDF7B36"/>
    <w:rsid w:val="7FDF862B"/>
    <w:rsid w:val="7FE63A57"/>
    <w:rsid w:val="7FE9C713"/>
    <w:rsid w:val="7FF2987D"/>
    <w:rsid w:val="7FF4D2B0"/>
    <w:rsid w:val="7FF666EC"/>
    <w:rsid w:val="7FF7B5FA"/>
    <w:rsid w:val="7FF877C0"/>
    <w:rsid w:val="7FFA8206"/>
    <w:rsid w:val="7FFB982C"/>
    <w:rsid w:val="7FFBD572"/>
    <w:rsid w:val="7FFD000C"/>
    <w:rsid w:val="7FFD941B"/>
    <w:rsid w:val="7FFD9E25"/>
    <w:rsid w:val="7FFDA8CA"/>
    <w:rsid w:val="7FFE7031"/>
    <w:rsid w:val="7FFF90A7"/>
    <w:rsid w:val="7FFFDA9C"/>
    <w:rsid w:val="7FFFE52D"/>
    <w:rsid w:val="7FFFE544"/>
    <w:rsid w:val="7FFFF900"/>
    <w:rsid w:val="82F21909"/>
    <w:rsid w:val="8D7F831E"/>
    <w:rsid w:val="8DFBDCCB"/>
    <w:rsid w:val="8E7FDBEA"/>
    <w:rsid w:val="96633464"/>
    <w:rsid w:val="974FE035"/>
    <w:rsid w:val="97C34D5B"/>
    <w:rsid w:val="97F976B4"/>
    <w:rsid w:val="99EB0D64"/>
    <w:rsid w:val="9A3E85FE"/>
    <w:rsid w:val="9AF548D4"/>
    <w:rsid w:val="9BDB2B5F"/>
    <w:rsid w:val="9C4D09D5"/>
    <w:rsid w:val="9CCEEC6D"/>
    <w:rsid w:val="9CF6FE2D"/>
    <w:rsid w:val="9D2EC952"/>
    <w:rsid w:val="9DBFECB6"/>
    <w:rsid w:val="9E9DE5FB"/>
    <w:rsid w:val="9EDBFA8E"/>
    <w:rsid w:val="9F1F6D36"/>
    <w:rsid w:val="9F5F70FF"/>
    <w:rsid w:val="9F67FD6E"/>
    <w:rsid w:val="9FE372EF"/>
    <w:rsid w:val="A2F752E2"/>
    <w:rsid w:val="A3FD80FF"/>
    <w:rsid w:val="A6B843FA"/>
    <w:rsid w:val="A7579257"/>
    <w:rsid w:val="ADD2EF58"/>
    <w:rsid w:val="ADFF8AC4"/>
    <w:rsid w:val="ADFFD4D0"/>
    <w:rsid w:val="AFB3CF79"/>
    <w:rsid w:val="AFD18466"/>
    <w:rsid w:val="AFF578E9"/>
    <w:rsid w:val="AFFFF034"/>
    <w:rsid w:val="B0BF6296"/>
    <w:rsid w:val="B19D68FF"/>
    <w:rsid w:val="B1FFD550"/>
    <w:rsid w:val="B35FBA23"/>
    <w:rsid w:val="B3BFCC26"/>
    <w:rsid w:val="B3F501D0"/>
    <w:rsid w:val="B3FDDDF3"/>
    <w:rsid w:val="B5BE1713"/>
    <w:rsid w:val="B6F38A94"/>
    <w:rsid w:val="B74F9C25"/>
    <w:rsid w:val="B7CB36B2"/>
    <w:rsid w:val="B7D36937"/>
    <w:rsid w:val="B9779F86"/>
    <w:rsid w:val="B97FBA48"/>
    <w:rsid w:val="B9BB06FE"/>
    <w:rsid w:val="B9EF0DC7"/>
    <w:rsid w:val="B9EF92EF"/>
    <w:rsid w:val="B9FECFAC"/>
    <w:rsid w:val="BB47A0B6"/>
    <w:rsid w:val="BB633436"/>
    <w:rsid w:val="BBE5100A"/>
    <w:rsid w:val="BDB787ED"/>
    <w:rsid w:val="BDBE42E4"/>
    <w:rsid w:val="BDDEFEED"/>
    <w:rsid w:val="BDFD6AB1"/>
    <w:rsid w:val="BDFFB9B1"/>
    <w:rsid w:val="BE5C122F"/>
    <w:rsid w:val="BE6B0BCB"/>
    <w:rsid w:val="BE973F6E"/>
    <w:rsid w:val="BEC4DF3E"/>
    <w:rsid w:val="BEEF96A7"/>
    <w:rsid w:val="BEFE67B2"/>
    <w:rsid w:val="BEFF518D"/>
    <w:rsid w:val="BF2FBB96"/>
    <w:rsid w:val="BFD7FD31"/>
    <w:rsid w:val="BFDAA5EF"/>
    <w:rsid w:val="BFDB7264"/>
    <w:rsid w:val="BFEBE4BC"/>
    <w:rsid w:val="BFEDD869"/>
    <w:rsid w:val="BFF47F3F"/>
    <w:rsid w:val="BFF7E0EC"/>
    <w:rsid w:val="BFFB58D5"/>
    <w:rsid w:val="BFFB7807"/>
    <w:rsid w:val="BFFDADEB"/>
    <w:rsid w:val="BFFE11B2"/>
    <w:rsid w:val="BFFF7728"/>
    <w:rsid w:val="C35F6647"/>
    <w:rsid w:val="C7EF5F19"/>
    <w:rsid w:val="C9FD0508"/>
    <w:rsid w:val="CB78E108"/>
    <w:rsid w:val="CDFFF1A0"/>
    <w:rsid w:val="CF2CE89F"/>
    <w:rsid w:val="CFBF90CD"/>
    <w:rsid w:val="CFCA4206"/>
    <w:rsid w:val="CFDBCC7C"/>
    <w:rsid w:val="D2DD7834"/>
    <w:rsid w:val="D2FFAB69"/>
    <w:rsid w:val="D694104F"/>
    <w:rsid w:val="D71FD9CB"/>
    <w:rsid w:val="D7BF4DE2"/>
    <w:rsid w:val="D7DA7AC5"/>
    <w:rsid w:val="D7E7BA6B"/>
    <w:rsid w:val="D7EF30B6"/>
    <w:rsid w:val="D7FF0260"/>
    <w:rsid w:val="D8F4801F"/>
    <w:rsid w:val="DAAFEB80"/>
    <w:rsid w:val="DAF7BAD5"/>
    <w:rsid w:val="DB5317C3"/>
    <w:rsid w:val="DB9AAD09"/>
    <w:rsid w:val="DBB5984F"/>
    <w:rsid w:val="DBBDCFEC"/>
    <w:rsid w:val="DBBE4F9E"/>
    <w:rsid w:val="DBD4F5A2"/>
    <w:rsid w:val="DBD91947"/>
    <w:rsid w:val="DCBDE98C"/>
    <w:rsid w:val="DCFF1775"/>
    <w:rsid w:val="DD6FB993"/>
    <w:rsid w:val="DDBF9BD9"/>
    <w:rsid w:val="DDE670CE"/>
    <w:rsid w:val="DDEA40BB"/>
    <w:rsid w:val="DE9F77D2"/>
    <w:rsid w:val="DEF4DD68"/>
    <w:rsid w:val="DF0F8825"/>
    <w:rsid w:val="DF3A9E4F"/>
    <w:rsid w:val="DF7930C1"/>
    <w:rsid w:val="DF7F69F1"/>
    <w:rsid w:val="DF96CA2A"/>
    <w:rsid w:val="DFBBE89D"/>
    <w:rsid w:val="DFBF9F52"/>
    <w:rsid w:val="DFC75571"/>
    <w:rsid w:val="DFCAC2CD"/>
    <w:rsid w:val="DFDDBF88"/>
    <w:rsid w:val="DFDF1DA9"/>
    <w:rsid w:val="DFF1F88F"/>
    <w:rsid w:val="DFF3F0F7"/>
    <w:rsid w:val="DFF94A5F"/>
    <w:rsid w:val="DFFDE8A8"/>
    <w:rsid w:val="DFFF066B"/>
    <w:rsid w:val="DFFF4CF6"/>
    <w:rsid w:val="DFFF6791"/>
    <w:rsid w:val="DFFFE9C7"/>
    <w:rsid w:val="E0D98B5F"/>
    <w:rsid w:val="E3BDAA00"/>
    <w:rsid w:val="E3FFCBE7"/>
    <w:rsid w:val="E4FA26ED"/>
    <w:rsid w:val="E5BBE373"/>
    <w:rsid w:val="E66DE4B3"/>
    <w:rsid w:val="E6FE58BF"/>
    <w:rsid w:val="E75FB80E"/>
    <w:rsid w:val="E7665380"/>
    <w:rsid w:val="E79E85CD"/>
    <w:rsid w:val="E7B73940"/>
    <w:rsid w:val="E7BD29BD"/>
    <w:rsid w:val="E7C71B12"/>
    <w:rsid w:val="E7FD24A3"/>
    <w:rsid w:val="E7FEB9B7"/>
    <w:rsid w:val="E8DFCD61"/>
    <w:rsid w:val="EAFDA327"/>
    <w:rsid w:val="EB7B8C6B"/>
    <w:rsid w:val="EBA99016"/>
    <w:rsid w:val="EBFBFDE6"/>
    <w:rsid w:val="ECDBEC35"/>
    <w:rsid w:val="ED7FC079"/>
    <w:rsid w:val="EDCAFCE8"/>
    <w:rsid w:val="EDFB8473"/>
    <w:rsid w:val="EDFC63AA"/>
    <w:rsid w:val="EDFDDC56"/>
    <w:rsid w:val="EE7D1491"/>
    <w:rsid w:val="EEBF5867"/>
    <w:rsid w:val="EEF76372"/>
    <w:rsid w:val="EF1E77B3"/>
    <w:rsid w:val="EF37A451"/>
    <w:rsid w:val="EF5B3530"/>
    <w:rsid w:val="EF5B54E7"/>
    <w:rsid w:val="EF6FA3D1"/>
    <w:rsid w:val="EF6FF96B"/>
    <w:rsid w:val="EF7D445E"/>
    <w:rsid w:val="EF973917"/>
    <w:rsid w:val="EFA7F57E"/>
    <w:rsid w:val="EFAEA8E6"/>
    <w:rsid w:val="EFBB2E51"/>
    <w:rsid w:val="EFCFFF3E"/>
    <w:rsid w:val="EFDD4026"/>
    <w:rsid w:val="EFDF72E5"/>
    <w:rsid w:val="EFDF7EB8"/>
    <w:rsid w:val="EFF70AF0"/>
    <w:rsid w:val="EFFBCCE9"/>
    <w:rsid w:val="F0EF4309"/>
    <w:rsid w:val="F18B3D3F"/>
    <w:rsid w:val="F36F5B08"/>
    <w:rsid w:val="F3FA67BC"/>
    <w:rsid w:val="F3FFBA4C"/>
    <w:rsid w:val="F47FB254"/>
    <w:rsid w:val="F4FCF6CC"/>
    <w:rsid w:val="F59EF140"/>
    <w:rsid w:val="F5FD2F20"/>
    <w:rsid w:val="F60F1924"/>
    <w:rsid w:val="F65C4002"/>
    <w:rsid w:val="F6779AA5"/>
    <w:rsid w:val="F67DBBCC"/>
    <w:rsid w:val="F6EE0AA7"/>
    <w:rsid w:val="F6F3FA41"/>
    <w:rsid w:val="F7729275"/>
    <w:rsid w:val="F77DAF47"/>
    <w:rsid w:val="F79F5AAC"/>
    <w:rsid w:val="F79F5E4E"/>
    <w:rsid w:val="F7ACD7D0"/>
    <w:rsid w:val="F7EF97CD"/>
    <w:rsid w:val="F7F3823F"/>
    <w:rsid w:val="F7F75E6F"/>
    <w:rsid w:val="F7F7C518"/>
    <w:rsid w:val="F7FB27AD"/>
    <w:rsid w:val="F7FB7865"/>
    <w:rsid w:val="F7FDF558"/>
    <w:rsid w:val="F7FF9039"/>
    <w:rsid w:val="F8FFD871"/>
    <w:rsid w:val="F95F8385"/>
    <w:rsid w:val="F96E5A8C"/>
    <w:rsid w:val="F96FA1C1"/>
    <w:rsid w:val="F99A192D"/>
    <w:rsid w:val="F9BFFE7B"/>
    <w:rsid w:val="F9DF49B0"/>
    <w:rsid w:val="F9DF8D3F"/>
    <w:rsid w:val="F9FD2611"/>
    <w:rsid w:val="F9FFD1E4"/>
    <w:rsid w:val="FA39C6EA"/>
    <w:rsid w:val="FA6B2048"/>
    <w:rsid w:val="FA8D28BF"/>
    <w:rsid w:val="FABB72A0"/>
    <w:rsid w:val="FAEE31CD"/>
    <w:rsid w:val="FAFEE317"/>
    <w:rsid w:val="FB1F7B1C"/>
    <w:rsid w:val="FB6C63EB"/>
    <w:rsid w:val="FB6F4412"/>
    <w:rsid w:val="FB7DA055"/>
    <w:rsid w:val="FB7E3795"/>
    <w:rsid w:val="FB7FD6E8"/>
    <w:rsid w:val="FBB7789C"/>
    <w:rsid w:val="FBE8FD8A"/>
    <w:rsid w:val="FBEF2DFC"/>
    <w:rsid w:val="FBF74F67"/>
    <w:rsid w:val="FBF7B9D2"/>
    <w:rsid w:val="FBF969A4"/>
    <w:rsid w:val="FBFF23D8"/>
    <w:rsid w:val="FBFF404B"/>
    <w:rsid w:val="FBFF4DFA"/>
    <w:rsid w:val="FBFF8022"/>
    <w:rsid w:val="FC7551E1"/>
    <w:rsid w:val="FCBB1039"/>
    <w:rsid w:val="FCDF9BC5"/>
    <w:rsid w:val="FCE1BB6F"/>
    <w:rsid w:val="FCF58B6C"/>
    <w:rsid w:val="FCF6D482"/>
    <w:rsid w:val="FCFD9244"/>
    <w:rsid w:val="FCFF6A22"/>
    <w:rsid w:val="FD55BE62"/>
    <w:rsid w:val="FD6F5678"/>
    <w:rsid w:val="FDE5904E"/>
    <w:rsid w:val="FDF260B0"/>
    <w:rsid w:val="FDF71A72"/>
    <w:rsid w:val="FDF7BD4D"/>
    <w:rsid w:val="FDFCD059"/>
    <w:rsid w:val="FDFD8FB3"/>
    <w:rsid w:val="FDFF8181"/>
    <w:rsid w:val="FE34A53A"/>
    <w:rsid w:val="FE5C48F5"/>
    <w:rsid w:val="FE76A401"/>
    <w:rsid w:val="FE7A8461"/>
    <w:rsid w:val="FEA6DE13"/>
    <w:rsid w:val="FEAB1AAD"/>
    <w:rsid w:val="FEAF1A94"/>
    <w:rsid w:val="FEB4E083"/>
    <w:rsid w:val="FEB7ABB1"/>
    <w:rsid w:val="FEC7946F"/>
    <w:rsid w:val="FECC90BB"/>
    <w:rsid w:val="FED1549F"/>
    <w:rsid w:val="FED651E6"/>
    <w:rsid w:val="FEDFEFD3"/>
    <w:rsid w:val="FEE531B7"/>
    <w:rsid w:val="FEE79A72"/>
    <w:rsid w:val="FEEEF5F2"/>
    <w:rsid w:val="FEF518D6"/>
    <w:rsid w:val="FEFBDB90"/>
    <w:rsid w:val="FEFDB02A"/>
    <w:rsid w:val="FEFDB58F"/>
    <w:rsid w:val="FEFF2CDB"/>
    <w:rsid w:val="FEFF748A"/>
    <w:rsid w:val="FF3D21B0"/>
    <w:rsid w:val="FF4A8FC4"/>
    <w:rsid w:val="FF4B16A6"/>
    <w:rsid w:val="FF653AFC"/>
    <w:rsid w:val="FF6FD9B7"/>
    <w:rsid w:val="FF75C759"/>
    <w:rsid w:val="FF7BD5F0"/>
    <w:rsid w:val="FF7D2668"/>
    <w:rsid w:val="FF7DD22A"/>
    <w:rsid w:val="FF7F4476"/>
    <w:rsid w:val="FF8D733A"/>
    <w:rsid w:val="FF959CCC"/>
    <w:rsid w:val="FFA7D9E3"/>
    <w:rsid w:val="FFAC703E"/>
    <w:rsid w:val="FFAF00E0"/>
    <w:rsid w:val="FFAF93BF"/>
    <w:rsid w:val="FFB6A749"/>
    <w:rsid w:val="FFB6F4A7"/>
    <w:rsid w:val="FFBF4704"/>
    <w:rsid w:val="FFBF6BB6"/>
    <w:rsid w:val="FFBF74E2"/>
    <w:rsid w:val="FFE5EA63"/>
    <w:rsid w:val="FFED0D12"/>
    <w:rsid w:val="FFEDF474"/>
    <w:rsid w:val="FFEF1F62"/>
    <w:rsid w:val="FFF31520"/>
    <w:rsid w:val="FFF71E72"/>
    <w:rsid w:val="FFF931D7"/>
    <w:rsid w:val="FFF9D996"/>
    <w:rsid w:val="FFFB5328"/>
    <w:rsid w:val="FFFBFD91"/>
    <w:rsid w:val="FFFC24F7"/>
    <w:rsid w:val="FFFD5A05"/>
    <w:rsid w:val="FFFF0B69"/>
    <w:rsid w:val="FFFF8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3">
    <w:name w:val="heading 1"/>
    <w:basedOn w:val="1"/>
    <w:next w:val="1"/>
    <w:qFormat/>
    <w:uiPriority w:val="0"/>
    <w:pPr>
      <w:spacing w:before="0" w:beforeAutospacing="0" w:after="0" w:afterAutospacing="0" w:line="560" w:lineRule="exact"/>
      <w:jc w:val="left"/>
      <w:outlineLvl w:val="0"/>
    </w:pPr>
    <w:rPr>
      <w:rFonts w:hint="eastAsia" w:ascii="宋体" w:hAnsi="宋体" w:eastAsia="方正小标宋简体" w:cs="宋体"/>
      <w:kern w:val="44"/>
      <w:sz w:val="44"/>
      <w:szCs w:val="48"/>
      <w:lang w:bidi="ar"/>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60" w:lineRule="exact"/>
      <w:ind w:firstLine="420" w:firstLineChars="200"/>
      <w:jc w:val="left"/>
    </w:pPr>
    <w:rPr>
      <w:rFonts w:ascii="宋体" w:hAnsi="宋体"/>
    </w:rPr>
  </w:style>
  <w:style w:type="paragraph" w:styleId="4">
    <w:name w:val="annotation text"/>
    <w:basedOn w:val="1"/>
    <w:qFormat/>
    <w:uiPriority w:val="0"/>
    <w:pPr>
      <w:jc w:val="left"/>
    </w:pPr>
  </w:style>
  <w:style w:type="paragraph" w:styleId="5">
    <w:name w:val="Body Text"/>
    <w:basedOn w:val="1"/>
    <w:next w:val="6"/>
    <w:qFormat/>
    <w:uiPriority w:val="0"/>
    <w:rPr>
      <w:rFonts w:ascii="仿宋_GB2312" w:hAnsi="仿宋_GB2312" w:eastAsia="仿宋_GB2312" w:cs="仿宋_GB2312"/>
      <w:szCs w:val="32"/>
    </w:rPr>
  </w:style>
  <w:style w:type="paragraph" w:styleId="6">
    <w:name w:val="Title"/>
    <w:basedOn w:val="1"/>
    <w:next w:val="1"/>
    <w:qFormat/>
    <w:uiPriority w:val="10"/>
    <w:pPr>
      <w:spacing w:before="240" w:after="60"/>
      <w:jc w:val="center"/>
      <w:outlineLvl w:val="0"/>
    </w:pPr>
    <w:rPr>
      <w:rFonts w:ascii="Calibri Light" w:hAnsi="Calibri Light"/>
      <w:b/>
      <w:bCs/>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1">
    <w:name w:val="Table Grid"/>
    <w:basedOn w:val="10"/>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52</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2024-05-30T07:33:00Z</dcterms:created>
  <dc:creator>fa</dc:creator>
  <cp:lastModifiedBy>xcy</cp:lastModifiedBy>
  <cp:lastPrinted>2025-07-04T15:03:00Z</cp:lastPrinted>
  <dcterms:modified xsi:type="dcterms:W3CDTF">2025-07-09T16:17:09Z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6C17A830085F0FA0D65E1C68669A6657</vt:lpwstr>
  </property>
</Properties>
</file>