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firstLine="6420"/>
        <w:jc w:val="center"/>
        <w:rPr>
          <w:rFonts w:eastAsia="黑体"/>
        </w:rPr>
      </w:pPr>
      <w:bookmarkStart w:id="0" w:name="_GoBack"/>
      <w:bookmarkEnd w:id="0"/>
    </w:p>
    <w:p>
      <w:pPr>
        <w:pStyle w:val="3"/>
        <w:spacing w:after="0"/>
        <w:jc w:val="center"/>
        <w:rPr>
          <w:rFonts w:ascii="黑体" w:eastAsia="黑体"/>
          <w:sz w:val="48"/>
          <w:szCs w:val="48"/>
        </w:rPr>
      </w:pPr>
    </w:p>
    <w:p>
      <w:pPr>
        <w:pStyle w:val="3"/>
        <w:spacing w:after="0"/>
        <w:jc w:val="center"/>
        <w:rPr>
          <w:rFonts w:ascii="黑体" w:eastAsia="黑体"/>
          <w:sz w:val="52"/>
          <w:szCs w:val="52"/>
        </w:rPr>
      </w:pPr>
      <w:r>
        <w:rPr>
          <w:rFonts w:hint="eastAsia" w:ascii="黑体" w:eastAsia="黑体"/>
          <w:sz w:val="52"/>
          <w:szCs w:val="52"/>
        </w:rPr>
        <w:t>光明区支持文化及旅游产业发展</w:t>
      </w:r>
    </w:p>
    <w:p>
      <w:pPr>
        <w:pStyle w:val="3"/>
        <w:spacing w:after="0"/>
        <w:jc w:val="center"/>
        <w:rPr>
          <w:rFonts w:hint="eastAsia" w:ascii="黑体" w:eastAsia="黑体"/>
          <w:sz w:val="52"/>
          <w:szCs w:val="52"/>
          <w:lang w:eastAsia="zh-CN"/>
        </w:rPr>
      </w:pPr>
      <w:r>
        <w:rPr>
          <w:rFonts w:hint="eastAsia" w:ascii="黑体" w:eastAsia="黑体"/>
          <w:sz w:val="52"/>
          <w:szCs w:val="52"/>
        </w:rPr>
        <w:t>扶持计划申请</w:t>
      </w:r>
      <w:r>
        <w:rPr>
          <w:rFonts w:hint="eastAsia" w:ascii="黑体" w:eastAsia="黑体"/>
          <w:sz w:val="52"/>
          <w:szCs w:val="52"/>
          <w:lang w:eastAsia="zh-CN"/>
        </w:rPr>
        <w:t>表</w:t>
      </w:r>
    </w:p>
    <w:p>
      <w:pPr>
        <w:spacing w:line="480" w:lineRule="exact"/>
        <w:jc w:val="center"/>
        <w:rPr>
          <w:rFonts w:ascii="黑体" w:eastAsia="黑体"/>
          <w:sz w:val="44"/>
          <w:szCs w:val="44"/>
        </w:rPr>
      </w:pPr>
    </w:p>
    <w:p>
      <w:pPr>
        <w:spacing w:line="480" w:lineRule="exact"/>
        <w:jc w:val="center"/>
        <w:rPr>
          <w:rFonts w:ascii="仿宋" w:hAnsi="仿宋" w:eastAsia="仿宋"/>
          <w:sz w:val="40"/>
          <w:szCs w:val="20"/>
        </w:rPr>
      </w:pPr>
      <w:r>
        <w:rPr>
          <w:rFonts w:hint="eastAsia" w:ascii="仿宋" w:hAnsi="仿宋" w:eastAsia="仿宋"/>
          <w:sz w:val="32"/>
          <w:szCs w:val="32"/>
        </w:rPr>
        <w:t>（文旅产业活动补贴项目）</w:t>
      </w:r>
    </w:p>
    <w:p>
      <w:pPr>
        <w:spacing w:line="480" w:lineRule="auto"/>
        <w:jc w:val="center"/>
        <w:rPr>
          <w:rFonts w:ascii="黑体" w:eastAsia="黑体"/>
          <w:sz w:val="44"/>
        </w:rPr>
      </w:pPr>
    </w:p>
    <w:p>
      <w:pPr>
        <w:spacing w:line="480" w:lineRule="auto"/>
        <w:jc w:val="center"/>
        <w:rPr>
          <w:rFonts w:eastAsia="黑体"/>
          <w:sz w:val="28"/>
        </w:rPr>
      </w:pPr>
    </w:p>
    <w:p>
      <w:pPr>
        <w:adjustRightInd w:val="0"/>
        <w:snapToGrid w:val="0"/>
        <w:spacing w:line="480" w:lineRule="auto"/>
        <w:rPr>
          <w:rFonts w:ascii="宋体" w:hAnsi="宋体"/>
          <w:sz w:val="28"/>
        </w:rPr>
      </w:pPr>
    </w:p>
    <w:p>
      <w:pPr>
        <w:adjustRightInd w:val="0"/>
        <w:snapToGrid w:val="0"/>
        <w:spacing w:line="48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 xml:space="preserve">单位名称（盖章）： 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     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法定代表人（签名）：</w:t>
      </w:r>
      <w:r>
        <w:rPr>
          <w:rFonts w:hint="eastAsia" w:ascii="宋体" w:hAnsi="宋体"/>
          <w:sz w:val="24"/>
          <w:u w:val="single"/>
        </w:rPr>
        <w:t xml:space="preserve">              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hint="eastAsia" w:ascii="宋体" w:hAnsi="宋体"/>
          <w:sz w:val="24"/>
          <w:lang w:val="en-US" w:eastAsia="zh-CN"/>
        </w:rPr>
        <w:t>移动电话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lang w:val="en-US" w:eastAsia="zh-CN"/>
        </w:rPr>
        <w:t>项目负责人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    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>移动电话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注册地址：</w:t>
      </w:r>
      <w:r>
        <w:rPr>
          <w:rFonts w:hint="eastAsia" w:ascii="宋体" w:hAnsi="宋体"/>
          <w:sz w:val="24"/>
          <w:u w:val="single"/>
        </w:rPr>
        <w:t xml:space="preserve">                                      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        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办公地址：</w:t>
      </w:r>
      <w:r>
        <w:rPr>
          <w:rFonts w:hint="eastAsia" w:ascii="宋体" w:hAnsi="宋体"/>
          <w:sz w:val="24"/>
          <w:u w:val="single"/>
        </w:rPr>
        <w:t xml:space="preserve">                                                  </w:t>
      </w:r>
      <w:r>
        <w:rPr>
          <w:rFonts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  <w:u w:val="single"/>
        </w:rPr>
        <w:t xml:space="preserve">          </w:t>
      </w:r>
    </w:p>
    <w:p>
      <w:pPr>
        <w:adjustRightInd w:val="0"/>
        <w:snapToGrid w:val="0"/>
        <w:spacing w:line="480" w:lineRule="auto"/>
        <w:rPr>
          <w:rFonts w:hint="eastAsia" w:ascii="宋体" w:hAnsi="宋体"/>
          <w:sz w:val="24"/>
        </w:rPr>
      </w:pPr>
      <w:r>
        <w:rPr>
          <w:rFonts w:hint="default" w:ascii="宋体" w:hAnsi="宋体"/>
          <w:sz w:val="24"/>
          <w:lang w:val="en-US"/>
        </w:rPr>
        <w:t>电子邮箱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                     </w:t>
      </w:r>
      <w:r>
        <w:rPr>
          <w:rFonts w:hint="eastAsia" w:ascii="宋体" w:hAnsi="宋体"/>
          <w:sz w:val="24"/>
        </w:rPr>
        <w:t xml:space="preserve"> </w:t>
      </w:r>
    </w:p>
    <w:p>
      <w:pPr>
        <w:adjustRightInd w:val="0"/>
        <w:snapToGrid w:val="0"/>
        <w:spacing w:line="480" w:lineRule="auto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  <w:lang w:val="en-US" w:eastAsia="zh-CN"/>
        </w:rPr>
        <w:t>填报时间</w:t>
      </w:r>
      <w:r>
        <w:rPr>
          <w:rFonts w:hint="eastAsia" w:ascii="宋体" w:hAnsi="宋体"/>
          <w:sz w:val="24"/>
        </w:rPr>
        <w:t>：</w:t>
      </w:r>
      <w:r>
        <w:rPr>
          <w:rFonts w:hint="eastAsia" w:ascii="宋体" w:hAnsi="宋体"/>
          <w:sz w:val="24"/>
          <w:u w:val="single"/>
        </w:rPr>
        <w:t xml:space="preserve">        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  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hint="eastAsia" w:ascii="宋体" w:hAnsi="宋体"/>
          <w:sz w:val="24"/>
        </w:rPr>
        <w:t>日</w:t>
      </w:r>
    </w:p>
    <w:p>
      <w:pPr>
        <w:jc w:val="center"/>
        <w:rPr>
          <w:rFonts w:ascii="华文楷体" w:hAnsi="华文楷体" w:eastAsia="华文楷体" w:cs="华文楷体"/>
          <w:color w:val="FF0000"/>
          <w:sz w:val="32"/>
          <w:szCs w:val="32"/>
        </w:rPr>
      </w:pPr>
    </w:p>
    <w:p>
      <w:pPr>
        <w:jc w:val="center"/>
        <w:rPr>
          <w:rFonts w:hint="eastAsia" w:ascii="华文楷体" w:hAnsi="华文楷体" w:eastAsia="华文楷体" w:cs="华文楷体"/>
          <w:sz w:val="32"/>
          <w:szCs w:val="32"/>
          <w:lang w:eastAsia="zh-CN"/>
        </w:rPr>
      </w:pPr>
      <w:r>
        <w:rPr>
          <w:rFonts w:hint="eastAsia" w:ascii="华文楷体" w:hAnsi="华文楷体" w:eastAsia="华文楷体" w:cs="华文楷体"/>
          <w:sz w:val="32"/>
          <w:szCs w:val="32"/>
        </w:rPr>
        <w:t>光明区文化广电旅游体育局</w:t>
      </w:r>
      <w:r>
        <w:rPr>
          <w:rFonts w:hint="eastAsia" w:ascii="楷体_GB2312" w:hAnsi="宋体" w:eastAsia="楷体_GB2312"/>
          <w:sz w:val="32"/>
        </w:rPr>
        <w:t>制</w:t>
      </w:r>
    </w:p>
    <w:p>
      <w:pPr>
        <w:jc w:val="center"/>
        <w:rPr>
          <w:rFonts w:ascii="楷体_GB2312" w:eastAsia="华文楷体"/>
          <w:sz w:val="24"/>
        </w:rPr>
      </w:pPr>
      <w:r>
        <w:rPr>
          <w:rFonts w:hint="eastAsia" w:ascii="楷体_GB2312" w:hAnsi="宋体" w:eastAsia="楷体_GB2312"/>
          <w:sz w:val="32"/>
        </w:rPr>
        <w:t>二〇二</w:t>
      </w:r>
      <w:r>
        <w:rPr>
          <w:rFonts w:hint="eastAsia" w:ascii="楷体_GB2312" w:hAnsi="宋体" w:eastAsia="楷体_GB2312"/>
          <w:sz w:val="32"/>
          <w:lang w:eastAsia="zh-CN"/>
        </w:rPr>
        <w:t>五</w:t>
      </w:r>
      <w:r>
        <w:rPr>
          <w:rFonts w:hint="eastAsia" w:ascii="楷体_GB2312" w:hAnsi="宋体" w:eastAsia="楷体_GB2312"/>
          <w:sz w:val="32"/>
        </w:rPr>
        <w:t>年</w:t>
      </w:r>
    </w:p>
    <w:p>
      <w:pPr>
        <w:jc w:val="center"/>
        <w:rPr>
          <w:rFonts w:ascii="楷体_GB2312" w:hAnsi="宋体" w:eastAsia="楷体_GB2312"/>
          <w:sz w:val="32"/>
        </w:rPr>
      </w:pPr>
    </w:p>
    <w:p>
      <w:pPr>
        <w:jc w:val="center"/>
        <w:rPr>
          <w:rFonts w:hint="eastAsia"/>
          <w:b/>
          <w:bCs/>
          <w:sz w:val="30"/>
        </w:rPr>
      </w:pPr>
    </w:p>
    <w:p>
      <w:pPr>
        <w:jc w:val="center"/>
        <w:rPr>
          <w:b/>
          <w:bCs/>
          <w:sz w:val="30"/>
        </w:rPr>
      </w:pPr>
      <w:r>
        <w:rPr>
          <w:rFonts w:hint="eastAsia"/>
          <w:b/>
          <w:bCs/>
          <w:sz w:val="30"/>
        </w:rPr>
        <w:t>填</w:t>
      </w:r>
      <w:r>
        <w:rPr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表</w:t>
      </w:r>
      <w:r>
        <w:rPr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说</w:t>
      </w:r>
      <w:r>
        <w:rPr>
          <w:b/>
          <w:bCs/>
          <w:sz w:val="30"/>
        </w:rPr>
        <w:t xml:space="preserve"> </w:t>
      </w:r>
      <w:r>
        <w:rPr>
          <w:rFonts w:hint="eastAsia"/>
          <w:b/>
          <w:bCs/>
          <w:sz w:val="30"/>
        </w:rPr>
        <w:t>明</w:t>
      </w:r>
    </w:p>
    <w:p>
      <w:pPr>
        <w:jc w:val="center"/>
        <w:rPr>
          <w:b/>
          <w:bCs/>
          <w:sz w:val="30"/>
        </w:rPr>
      </w:pPr>
    </w:p>
    <w:p>
      <w:pPr>
        <w:spacing w:line="360" w:lineRule="auto"/>
        <w:ind w:firstLine="425"/>
        <w:rPr>
          <w:sz w:val="24"/>
        </w:rPr>
      </w:pPr>
      <w:r>
        <w:rPr>
          <w:rFonts w:hint="eastAsia"/>
          <w:sz w:val="24"/>
        </w:rPr>
        <w:t>一、有关指标说明</w:t>
      </w:r>
      <w:r>
        <w:rPr>
          <w:sz w:val="24"/>
        </w:rPr>
        <w:tab/>
      </w:r>
    </w:p>
    <w:p>
      <w:pPr>
        <w:spacing w:line="360" w:lineRule="auto"/>
        <w:ind w:firstLine="425"/>
        <w:rPr>
          <w:sz w:val="24"/>
        </w:rPr>
      </w:pPr>
      <w:r>
        <w:rPr>
          <w:rFonts w:hint="eastAsia"/>
          <w:sz w:val="24"/>
        </w:rPr>
        <w:t>1．统一社会信用代码：应采用国家统一规定的统一社会信用代码，没有的应先办理统一社会信用代码。</w:t>
      </w:r>
    </w:p>
    <w:p>
      <w:pPr>
        <w:spacing w:line="360" w:lineRule="auto"/>
        <w:ind w:firstLine="425"/>
        <w:rPr>
          <w:sz w:val="24"/>
        </w:rPr>
      </w:pPr>
      <w:r>
        <w:rPr>
          <w:sz w:val="24"/>
        </w:rPr>
        <w:t>2</w:t>
      </w:r>
      <w:r>
        <w:rPr>
          <w:rFonts w:hint="eastAsia"/>
          <w:sz w:val="24"/>
        </w:rPr>
        <w:t>．房屋面积以产权证和租赁合同为准。</w:t>
      </w:r>
    </w:p>
    <w:p>
      <w:pPr>
        <w:spacing w:line="360" w:lineRule="auto"/>
        <w:ind w:firstLine="425"/>
        <w:rPr>
          <w:sz w:val="24"/>
        </w:rPr>
      </w:pPr>
      <w:r>
        <w:rPr>
          <w:rFonts w:hint="eastAsia"/>
          <w:sz w:val="24"/>
        </w:rPr>
        <w:t>二、近三年本单位如有项目获得政府资助，必须在申请书中如实填写。</w:t>
      </w:r>
    </w:p>
    <w:p>
      <w:pPr>
        <w:spacing w:line="360" w:lineRule="auto"/>
        <w:ind w:firstLine="425"/>
        <w:rPr>
          <w:sz w:val="24"/>
        </w:rPr>
      </w:pPr>
      <w:r>
        <w:rPr>
          <w:rFonts w:hint="eastAsia"/>
          <w:sz w:val="24"/>
        </w:rPr>
        <w:t>三、申请书各项内容须如实填写，各项栏目不得空缺，文字无此内容时填“无”，数字无此内容时填“0”，企业名称需填写全称。</w:t>
      </w:r>
    </w:p>
    <w:p>
      <w:pPr>
        <w:spacing w:line="360" w:lineRule="auto"/>
        <w:ind w:firstLine="425"/>
        <w:rPr>
          <w:sz w:val="24"/>
        </w:rPr>
      </w:pPr>
      <w:r>
        <w:rPr>
          <w:rFonts w:hint="eastAsia"/>
          <w:sz w:val="24"/>
        </w:rPr>
        <w:t>四、附件材料清单中“是否必备材料”标注为“否”的，是指如果有就需要提供。</w:t>
      </w:r>
    </w:p>
    <w:p>
      <w:pPr>
        <w:spacing w:line="360" w:lineRule="auto"/>
        <w:ind w:firstLine="425"/>
        <w:rPr>
          <w:sz w:val="24"/>
        </w:rPr>
      </w:pPr>
      <w:r>
        <w:rPr>
          <w:rFonts w:hint="eastAsia"/>
          <w:sz w:val="24"/>
        </w:rPr>
        <w:t>五、所有执照、证书、合同等证明材料的复印件均需加盖公章。</w:t>
      </w:r>
    </w:p>
    <w:p>
      <w:pPr>
        <w:spacing w:line="360" w:lineRule="auto"/>
        <w:ind w:firstLine="425"/>
        <w:rPr>
          <w:sz w:val="24"/>
        </w:rPr>
      </w:pPr>
      <w:r>
        <w:rPr>
          <w:rFonts w:hint="eastAsia"/>
          <w:sz w:val="24"/>
        </w:rPr>
        <w:t>六、书面材料包括申请书及所有附件材料。</w:t>
      </w:r>
    </w:p>
    <w:p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承诺书</w:t>
      </w:r>
    </w:p>
    <w:p>
      <w:pPr>
        <w:spacing w:line="56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</w:pPr>
    </w:p>
    <w:p>
      <w:pPr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本人在填写本申请之前，已经完全了解</w:t>
      </w:r>
      <w:r>
        <w:rPr>
          <w:rFonts w:hint="default" w:ascii="仿宋_GB2312" w:hAnsi="宋体" w:eastAsia="仿宋_GB2312" w:cs="Times New Roman"/>
          <w:bCs w:val="0"/>
          <w:sz w:val="28"/>
          <w:szCs w:val="28"/>
          <w:lang w:val="en" w:eastAsia="zh-CN"/>
        </w:rPr>
        <w:t>《光明区经济发展专项资金管理办法》（深光府规〔2023〕15号）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val="en-US" w:eastAsia="zh-CN"/>
        </w:rPr>
        <w:t>、</w:t>
      </w:r>
      <w:r>
        <w:rPr>
          <w:rFonts w:hint="default" w:ascii="仿宋_GB2312" w:hAnsi="宋体" w:eastAsia="仿宋_GB2312" w:cs="Times New Roman"/>
          <w:bCs w:val="0"/>
          <w:sz w:val="28"/>
          <w:szCs w:val="28"/>
          <w:lang w:val="en" w:eastAsia="zh-CN"/>
        </w:rPr>
        <w:t>《深圳市光明区关于支持文化及旅游产业发展的若干措施》（深光府规〔2021〕7号）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val="en-US" w:eastAsia="zh-CN"/>
        </w:rPr>
        <w:t>以及申报指南</w:t>
      </w: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等相关文件规定</w:t>
      </w:r>
      <w:r>
        <w:rPr>
          <w:rFonts w:hint="eastAsia" w:ascii="仿宋_GB2312" w:hAnsi="宋体" w:eastAsia="仿宋_GB2312"/>
          <w:sz w:val="28"/>
          <w:szCs w:val="28"/>
        </w:rPr>
        <w:t>，保证遵守其中的全部内容，并自愿做出以下声明和保证：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一、本申请资料仅为向光明区</w:t>
      </w:r>
      <w:r>
        <w:rPr>
          <w:rFonts w:hint="default" w:ascii="仿宋_GB2312" w:hAnsi="宋体" w:eastAsia="仿宋_GB2312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sz w:val="28"/>
          <w:szCs w:val="28"/>
        </w:rPr>
        <w:t>申请资助的目的而提交，本人清楚所有提交的材料均需提供至审查环节，并且不予要求退还，本人已对所有申请资料自行备份留底。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二、本人对申请项目及所提交的申请资料的真实性、完整性、有效性、合法性负责，保证合法合规管理和使用资助资金。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三、本人同意，光明区</w:t>
      </w:r>
      <w:r>
        <w:rPr>
          <w:rFonts w:hint="default" w:ascii="仿宋_GB2312" w:hAnsi="宋体" w:eastAsia="仿宋_GB2312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sz w:val="28"/>
          <w:szCs w:val="28"/>
        </w:rPr>
        <w:t>有权采取任何合法方式核实申请材料中信息的真实性、完整性、有效性、合法性，一旦发现提供虚假材料或者对表格填写内容不完整、不规范等情形，申请材料将自动作废，本次申请无效，同时将依据相关法律规定进行处罚。如因虚假填写或不完整填写行为而导致光明区</w:t>
      </w:r>
      <w:r>
        <w:rPr>
          <w:rFonts w:hint="default" w:ascii="仿宋_GB2312" w:hAnsi="宋体" w:eastAsia="仿宋_GB2312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sz w:val="28"/>
          <w:szCs w:val="28"/>
        </w:rPr>
        <w:t>或本人产生任何纠纷或者损失的，本人将依法承担相应责任。</w:t>
      </w:r>
    </w:p>
    <w:p>
      <w:pPr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四、本人同意光明区</w:t>
      </w:r>
      <w:r>
        <w:rPr>
          <w:rFonts w:hint="default" w:ascii="仿宋_GB2312" w:hAnsi="宋体" w:eastAsia="仿宋_GB2312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sz w:val="28"/>
          <w:szCs w:val="28"/>
        </w:rPr>
        <w:t>可以因审查该项目而使用申请中提供的全部信息，无需另行征得本人的同意。光明区</w:t>
      </w:r>
      <w:r>
        <w:rPr>
          <w:rFonts w:hint="default" w:ascii="仿宋_GB2312" w:hAnsi="宋体" w:eastAsia="仿宋_GB2312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sz w:val="28"/>
          <w:szCs w:val="28"/>
        </w:rPr>
        <w:t>在履行必要的注意义务后，仍有部分或全部信息在审查过程中泄露的，光明区</w:t>
      </w:r>
      <w:r>
        <w:rPr>
          <w:rFonts w:hint="default" w:ascii="仿宋_GB2312" w:hAnsi="宋体" w:eastAsia="仿宋_GB2312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/>
          <w:sz w:val="28"/>
          <w:szCs w:val="28"/>
        </w:rPr>
        <w:t>对由此导致的后果不承担任何形式的责任。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sz w:val="28"/>
          <w:szCs w:val="28"/>
        </w:rPr>
      </w:pPr>
      <w:r>
        <w:rPr>
          <w:rFonts w:hint="eastAsia" w:ascii="仿宋_GB2312" w:hAnsi="宋体" w:eastAsia="仿宋_GB2312" w:cs="Times New Roman"/>
          <w:bCs w:val="0"/>
          <w:sz w:val="28"/>
          <w:szCs w:val="28"/>
          <w:lang w:val="en-US" w:eastAsia="zh-CN"/>
        </w:rPr>
        <w:t>五、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eastAsia="zh-CN"/>
        </w:rPr>
        <w:t>本人</w:t>
      </w: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承诺未以同一事项重复申报或多头申报其他同类型政策，确因政策允许需申报多项专项资金的，另行提供说明。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sz w:val="28"/>
          <w:szCs w:val="28"/>
        </w:rPr>
      </w:pPr>
      <w:r>
        <w:rPr>
          <w:rFonts w:hint="eastAsia" w:ascii="仿宋_GB2312" w:hAnsi="宋体" w:eastAsia="仿宋_GB2312" w:cs="Times New Roman"/>
          <w:bCs w:val="0"/>
          <w:sz w:val="28"/>
          <w:szCs w:val="28"/>
          <w:lang w:val="en-US" w:eastAsia="zh-CN"/>
        </w:rPr>
        <w:t>六</w:t>
      </w: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、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eastAsia="zh-CN"/>
        </w:rPr>
        <w:t>本人</w:t>
      </w: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承诺如实提供信用状况，均无下列情形：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sz w:val="28"/>
          <w:szCs w:val="28"/>
        </w:rPr>
      </w:pP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(一)违反国家、省、市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eastAsia="zh-CN"/>
        </w:rPr>
        <w:t>、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val="en-US" w:eastAsia="zh-CN"/>
        </w:rPr>
        <w:t>区</w:t>
      </w: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联合惩戒政策和制度规定，被列为失信联合惩戒对象的；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sz w:val="28"/>
          <w:szCs w:val="28"/>
        </w:rPr>
      </w:pP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(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eastAsia="zh-CN"/>
        </w:rPr>
        <w:t>二</w:t>
      </w: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)申报的事项不符合</w:t>
      </w:r>
      <w:r>
        <w:rPr>
          <w:rFonts w:hint="default" w:ascii="仿宋_GB2312" w:hAnsi="宋体" w:eastAsia="仿宋_GB2312" w:cs="Times New Roman"/>
          <w:bCs w:val="0"/>
          <w:sz w:val="28"/>
          <w:szCs w:val="28"/>
          <w:lang w:val="en" w:eastAsia="zh-CN"/>
        </w:rPr>
        <w:t>《光明区经济发展专项资金管理办法》（深光府规〔2023〕15号）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val="en-US" w:eastAsia="zh-CN"/>
        </w:rPr>
        <w:t>、</w:t>
      </w:r>
      <w:r>
        <w:rPr>
          <w:rFonts w:hint="default" w:ascii="仿宋_GB2312" w:hAnsi="宋体" w:eastAsia="仿宋_GB2312" w:cs="Times New Roman"/>
          <w:bCs w:val="0"/>
          <w:sz w:val="28"/>
          <w:szCs w:val="28"/>
          <w:lang w:val="en" w:eastAsia="zh-CN"/>
        </w:rPr>
        <w:t>《深圳市光明区关于支持文化及旅游产业发展的若干措施》（深光府规〔2021〕7号）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val="en-US" w:eastAsia="zh-CN"/>
        </w:rPr>
        <w:t>以及申报指南</w:t>
      </w: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的要求和条件；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sz w:val="28"/>
          <w:szCs w:val="28"/>
        </w:rPr>
      </w:pP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(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eastAsia="zh-CN"/>
        </w:rPr>
        <w:t>三</w:t>
      </w: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)存在弄虚作假、骗取财政资金情形；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sz w:val="28"/>
          <w:szCs w:val="28"/>
          <w:lang w:eastAsia="zh-CN"/>
        </w:rPr>
      </w:pP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(四)法律、法规、规章和上级行政机关规范性文件规定的其他情形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</w:rPr>
      </w:pPr>
      <w:r>
        <w:rPr>
          <w:rFonts w:hint="default" w:ascii="仿宋_GB2312" w:hAnsi="宋体" w:eastAsia="仿宋_GB2312" w:cs="Times New Roman"/>
          <w:b w:val="0"/>
          <w:bCs w:val="0"/>
          <w:sz w:val="28"/>
          <w:szCs w:val="28"/>
          <w:lang w:val="en" w:eastAsia="zh-CN"/>
        </w:rPr>
        <w:t>七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</w:rPr>
        <w:t>、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  <w:lang w:val="en-US" w:eastAsia="zh-CN"/>
        </w:rPr>
        <w:t>本人已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</w:rPr>
        <w:t>知晓并了解深圳市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  <w:lang w:val="en-US" w:eastAsia="zh-CN"/>
        </w:rPr>
        <w:t>光明区</w:t>
      </w:r>
      <w:r>
        <w:rPr>
          <w:rFonts w:hint="default" w:ascii="仿宋_GB2312" w:hAnsi="宋体" w:eastAsia="仿宋_GB2312" w:cs="Times New Roman"/>
          <w:b w:val="0"/>
          <w:bCs w:val="0"/>
          <w:sz w:val="28"/>
          <w:szCs w:val="28"/>
          <w:u w:val="none"/>
          <w:lang w:val="en"/>
        </w:rPr>
        <w:t>文化广电旅游体育局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</w:rPr>
        <w:t>将视预算安排和申报情况，对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  <w:lang w:val="en-US" w:eastAsia="zh-CN"/>
        </w:rPr>
        <w:t>支持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</w:rPr>
        <w:t>金额、支持比例和拨付进度等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  <w:lang w:eastAsia="zh-CN"/>
        </w:rPr>
        <w:t>事项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</w:rPr>
        <w:t>进行统一调整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  <w:lang w:eastAsia="zh-CN"/>
        </w:rPr>
        <w:t>。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  <w:lang w:val="en-US" w:eastAsia="zh-CN"/>
        </w:rPr>
        <w:t>最终获得的支持款项受资金总盘以及申报</w:t>
      </w:r>
      <w:r>
        <w:rPr>
          <w:rFonts w:hint="default" w:ascii="仿宋_GB2312" w:hAnsi="宋体" w:eastAsia="仿宋_GB2312" w:cs="Times New Roman"/>
          <w:b w:val="0"/>
          <w:bCs w:val="0"/>
          <w:sz w:val="28"/>
          <w:szCs w:val="28"/>
          <w:u w:val="none"/>
          <w:lang w:val="en" w:eastAsia="zh-CN"/>
        </w:rPr>
        <w:t>项目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  <w:lang w:val="en-US" w:eastAsia="zh-CN"/>
        </w:rPr>
        <w:t>影响，本人对此知情并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</w:rPr>
        <w:t>承诺无条件接受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  <w:lang w:val="en-US" w:eastAsia="zh-CN"/>
        </w:rPr>
        <w:t>最终申报</w:t>
      </w:r>
      <w:r>
        <w:rPr>
          <w:rFonts w:hint="eastAsia" w:ascii="仿宋_GB2312" w:hAnsi="宋体" w:eastAsia="仿宋_GB2312" w:cs="Times New Roman"/>
          <w:b w:val="0"/>
          <w:bCs w:val="0"/>
          <w:sz w:val="28"/>
          <w:szCs w:val="28"/>
          <w:u w:val="none"/>
        </w:rPr>
        <w:t>结果。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560" w:firstLineChars="200"/>
        <w:jc w:val="left"/>
        <w:rPr>
          <w:rFonts w:hint="eastAsia" w:ascii="仿宋_GB2312" w:hAnsi="宋体" w:eastAsia="仿宋_GB2312" w:cs="Times New Roman"/>
          <w:bCs w:val="0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上述承诺如有虚假或违反，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eastAsia="zh-CN"/>
        </w:rPr>
        <w:t>本人</w:t>
      </w: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愿接受深圳市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eastAsia="zh-CN"/>
        </w:rPr>
        <w:t>光明区</w:t>
      </w:r>
      <w:r>
        <w:rPr>
          <w:rFonts w:hint="default" w:ascii="仿宋_GB2312" w:hAnsi="宋体" w:eastAsia="仿宋_GB2312" w:cs="Times New Roman"/>
          <w:bCs w:val="0"/>
          <w:sz w:val="28"/>
          <w:szCs w:val="28"/>
          <w:lang w:val="en"/>
        </w:rPr>
        <w:t>文化广电旅游体育局</w:t>
      </w:r>
      <w:r>
        <w:rPr>
          <w:rFonts w:hint="eastAsia" w:ascii="仿宋_GB2312" w:hAnsi="宋体" w:eastAsia="仿宋_GB2312" w:cs="Times New Roman"/>
          <w:bCs w:val="0"/>
          <w:sz w:val="28"/>
          <w:szCs w:val="28"/>
        </w:rPr>
        <w:t>和相关部门做出的各项处理决定，包括但不限于不予</w:t>
      </w:r>
      <w:r>
        <w:rPr>
          <w:rFonts w:hint="eastAsia" w:ascii="仿宋_GB2312" w:hAnsi="宋体" w:eastAsia="仿宋_GB2312" w:cs="Times New Roman"/>
          <w:bCs w:val="0"/>
          <w:sz w:val="28"/>
          <w:szCs w:val="28"/>
          <w:lang w:val="en-US" w:eastAsia="zh-CN"/>
        </w:rPr>
        <w:t>受理、核查不予通过、停拨资金，撤销奖励、追回项目支持资金，涉嫌犯罪的，依法移送司法机关处理。</w:t>
      </w:r>
    </w:p>
    <w:p>
      <w:pPr>
        <w:wordWrap/>
        <w:snapToGrid w:val="0"/>
        <w:spacing w:line="560" w:lineRule="exact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wordWrap w:val="0"/>
        <w:spacing w:line="560" w:lineRule="exact"/>
        <w:ind w:firstLine="3920" w:firstLineChars="1400"/>
        <w:rPr>
          <w:rFonts w:hint="eastAsia" w:ascii="仿宋_GB2312" w:hAnsi="宋体" w:eastAsia="仿宋_GB2312"/>
          <w:sz w:val="28"/>
          <w:szCs w:val="28"/>
        </w:rPr>
      </w:pPr>
    </w:p>
    <w:p>
      <w:pPr>
        <w:wordWrap/>
        <w:spacing w:line="900" w:lineRule="exact"/>
        <w:ind w:firstLine="4760" w:firstLineChars="1700"/>
        <w:jc w:val="both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法定代表人签字：</w:t>
      </w:r>
      <w:r>
        <w:rPr>
          <w:rFonts w:ascii="仿宋_GB2312" w:hAnsi="宋体" w:eastAsia="仿宋_GB2312"/>
          <w:sz w:val="28"/>
          <w:szCs w:val="28"/>
        </w:rPr>
        <w:t xml:space="preserve">              </w:t>
      </w:r>
    </w:p>
    <w:p>
      <w:pPr>
        <w:wordWrap/>
        <w:spacing w:line="900" w:lineRule="exact"/>
        <w:ind w:firstLine="4760" w:firstLineChars="1700"/>
        <w:jc w:val="both"/>
        <w:rPr>
          <w:rFonts w:hint="eastAsia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单位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盖章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）：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         </w:t>
      </w:r>
    </w:p>
    <w:p>
      <w:pPr>
        <w:wordWrap/>
        <w:spacing w:line="900" w:lineRule="exact"/>
        <w:ind w:firstLine="4760" w:firstLineChars="1700"/>
        <w:jc w:val="both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时间：   </w:t>
      </w:r>
      <w:r>
        <w:rPr>
          <w:rFonts w:hint="eastAsia" w:ascii="仿宋_GB2312" w:hAnsi="宋体" w:eastAsia="仿宋_GB2312"/>
          <w:sz w:val="28"/>
          <w:szCs w:val="28"/>
        </w:rPr>
        <w:t xml:space="preserve">年 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月   日</w:t>
      </w:r>
    </w:p>
    <w:p>
      <w:pPr>
        <w:spacing w:line="560" w:lineRule="exact"/>
        <w:ind w:firstLine="5355" w:firstLineChars="2550"/>
      </w:pPr>
    </w:p>
    <w:p>
      <w:pPr>
        <w:rPr>
          <w:rFonts w:hint="eastAsia"/>
          <w:b/>
          <w:sz w:val="28"/>
        </w:rPr>
      </w:pPr>
    </w:p>
    <w:p>
      <w:pPr>
        <w:rPr>
          <w:rFonts w:hint="eastAsia"/>
          <w:b/>
          <w:sz w:val="28"/>
        </w:rPr>
      </w:pPr>
      <w:r>
        <w:rPr>
          <w:rFonts w:hint="eastAsia"/>
          <w:b/>
          <w:sz w:val="28"/>
        </w:rPr>
        <w:br w:type="page"/>
      </w:r>
    </w:p>
    <w:p>
      <w:pPr>
        <w:rPr>
          <w:b/>
          <w:sz w:val="28"/>
        </w:rPr>
      </w:pPr>
      <w:r>
        <w:rPr>
          <w:rFonts w:hint="eastAsia"/>
          <w:b/>
          <w:sz w:val="28"/>
        </w:rPr>
        <w:t>一、本申请所附件材料清单</w:t>
      </w:r>
    </w:p>
    <w:tbl>
      <w:tblPr>
        <w:tblStyle w:val="16"/>
        <w:tblW w:w="5507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41"/>
        <w:gridCol w:w="5528"/>
        <w:gridCol w:w="2953"/>
        <w:gridCol w:w="1192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2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53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材料名称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b/>
                <w:bCs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b/>
                <w:bCs/>
                <w:color w:val="auto"/>
                <w:sz w:val="24"/>
                <w:szCs w:val="24"/>
              </w:rPr>
              <w:t>材料形式</w:t>
            </w:r>
          </w:p>
        </w:tc>
        <w:tc>
          <w:tcPr>
            <w:tcW w:w="1159" w:type="dxa"/>
            <w:vAlign w:val="center"/>
          </w:tcPr>
          <w:p>
            <w:pPr>
              <w:spacing w:before="0" w:line="223" w:lineRule="auto"/>
              <w:ind w:left="0"/>
              <w:jc w:val="center"/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b/>
                <w:bCs/>
                <w:spacing w:val="9"/>
                <w:sz w:val="23"/>
                <w:szCs w:val="23"/>
                <w:highlight w:val="none"/>
              </w:rPr>
              <w:t>是否必备材料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0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1</w:t>
            </w:r>
          </w:p>
        </w:tc>
        <w:tc>
          <w:tcPr>
            <w:tcW w:w="5378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光明区支持文化及旅游产业发展扶持计划申请书（登录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</w:rPr>
              <w:t>深圳市财政专项资金统一管理平台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在线填报）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159" w:type="dxa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2</w:t>
            </w:r>
          </w:p>
        </w:tc>
        <w:tc>
          <w:tcPr>
            <w:tcW w:w="53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申报单位营业执照等证照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交复印件（盖公章）</w:t>
            </w:r>
          </w:p>
        </w:tc>
        <w:tc>
          <w:tcPr>
            <w:tcW w:w="1159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3</w:t>
            </w:r>
          </w:p>
        </w:tc>
        <w:tc>
          <w:tcPr>
            <w:tcW w:w="53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法定代表人身份证明文件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1159" w:type="dxa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2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4</w:t>
            </w:r>
          </w:p>
        </w:tc>
        <w:tc>
          <w:tcPr>
            <w:tcW w:w="53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税务部门提供的单位上年度纳税证明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1159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5</w:t>
            </w:r>
          </w:p>
        </w:tc>
        <w:tc>
          <w:tcPr>
            <w:tcW w:w="53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单位信用信息资料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（在深圳信用网打印完整版信用报告）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159" w:type="dxa"/>
            <w:vAlign w:val="center"/>
          </w:tcPr>
          <w:p>
            <w:pPr>
              <w:spacing w:before="0" w:line="224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6</w:t>
            </w:r>
          </w:p>
        </w:tc>
        <w:tc>
          <w:tcPr>
            <w:tcW w:w="53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活动备案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证明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文件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复印件（盖公章）</w:t>
            </w:r>
          </w:p>
        </w:tc>
        <w:tc>
          <w:tcPr>
            <w:tcW w:w="1159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6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7</w:t>
            </w:r>
          </w:p>
        </w:tc>
        <w:tc>
          <w:tcPr>
            <w:tcW w:w="5378" w:type="dxa"/>
            <w:vAlign w:val="center"/>
          </w:tcPr>
          <w:p>
            <w:pPr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活动涉及的各类相关合同、活动费用支出明细表及相关凭证（相关合同、发票及银行往来凭证等）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验原件交复印件</w:t>
            </w:r>
          </w:p>
          <w:p>
            <w:pPr>
              <w:jc w:val="center"/>
              <w:rPr>
                <w:rFonts w:hint="default" w:ascii="Times New Roman" w:hAnsi="Times New Roman" w:eastAsia="仿宋" w:cs="Times New Roman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（盖公章）</w:t>
            </w:r>
          </w:p>
        </w:tc>
        <w:tc>
          <w:tcPr>
            <w:tcW w:w="1159" w:type="dxa"/>
            <w:vAlign w:val="center"/>
          </w:tcPr>
          <w:p>
            <w:pPr>
              <w:spacing w:before="0" w:line="225" w:lineRule="auto"/>
              <w:ind w:left="0"/>
              <w:jc w:val="center"/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31"/>
                <w:sz w:val="23"/>
                <w:szCs w:val="23"/>
                <w:highlight w:val="none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  <w:jc w:val="center"/>
        </w:trPr>
        <w:tc>
          <w:tcPr>
            <w:tcW w:w="8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3"/>
                <w:szCs w:val="23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5378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pacing w:val="10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其他说明材料</w:t>
            </w:r>
          </w:p>
        </w:tc>
        <w:tc>
          <w:tcPr>
            <w:tcW w:w="2873" w:type="dxa"/>
            <w:vAlign w:val="center"/>
          </w:tcPr>
          <w:p>
            <w:pPr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  <w:t>打印（盖公章）</w:t>
            </w:r>
          </w:p>
        </w:tc>
        <w:tc>
          <w:tcPr>
            <w:tcW w:w="1159" w:type="dxa"/>
            <w:vAlign w:val="center"/>
          </w:tcPr>
          <w:p>
            <w:pPr>
              <w:spacing w:before="0" w:line="224" w:lineRule="auto"/>
              <w:ind w:left="0" w:leftChars="0"/>
              <w:jc w:val="center"/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spacing w:val="24"/>
                <w:sz w:val="23"/>
                <w:szCs w:val="23"/>
                <w:highlight w:val="none"/>
                <w:lang w:val="en-US" w:eastAsia="zh-CN"/>
              </w:rPr>
              <w:t>否</w:t>
            </w:r>
          </w:p>
        </w:tc>
      </w:tr>
    </w:tbl>
    <w:p>
      <w:pPr>
        <w:widowControl/>
        <w:jc w:val="left"/>
        <w:rPr>
          <w:rFonts w:ascii="宋体"/>
          <w:bCs/>
        </w:rPr>
      </w:pPr>
    </w:p>
    <w:p>
      <w:pPr>
        <w:widowControl/>
        <w:jc w:val="left"/>
        <w:rPr>
          <w:rFonts w:ascii="宋体"/>
          <w:bCs/>
        </w:rPr>
      </w:pPr>
    </w:p>
    <w:p>
      <w:pPr>
        <w:widowControl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备注：以上材料复印件按A4纸型双面打印，编排目录页码并装订成册，一式两份，封面加盖公章，整本侧面加盖骑缝章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，签字需要法人手签或加盖法人私章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。附有目录及页码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非空白页（含封面）连续编写页码，胶装成册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提交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原件在需要进行现场核查时，另行通知。</w:t>
      </w:r>
    </w:p>
    <w:p>
      <w:pPr>
        <w:widowControl/>
        <w:ind w:firstLine="640" w:firstLineChars="200"/>
        <w:jc w:val="left"/>
        <w:rPr>
          <w:rFonts w:hint="eastAsia" w:ascii="仿宋_GB2312" w:hAnsi="仿宋_GB2312" w:eastAsia="仿宋_GB2312" w:cs="仿宋_GB2312"/>
          <w:bCs/>
          <w:sz w:val="32"/>
          <w:szCs w:val="32"/>
        </w:rPr>
      </w:pPr>
    </w:p>
    <w:p>
      <w:r>
        <w:br w:type="page"/>
      </w:r>
    </w:p>
    <w:p>
      <w:pPr>
        <w:spacing w:line="48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二、单位基本情况</w:t>
      </w:r>
    </w:p>
    <w:tbl>
      <w:tblPr>
        <w:tblStyle w:val="8"/>
        <w:tblW w:w="517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189"/>
        <w:gridCol w:w="487"/>
        <w:gridCol w:w="1342"/>
        <w:gridCol w:w="288"/>
        <w:gridCol w:w="916"/>
        <w:gridCol w:w="240"/>
        <w:gridCol w:w="104"/>
        <w:gridCol w:w="268"/>
        <w:gridCol w:w="1212"/>
        <w:gridCol w:w="206"/>
        <w:gridCol w:w="604"/>
        <w:gridCol w:w="406"/>
        <w:gridCol w:w="398"/>
        <w:gridCol w:w="132"/>
        <w:gridCol w:w="278"/>
        <w:gridCol w:w="202"/>
        <w:gridCol w:w="12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单位名称</w:t>
            </w:r>
          </w:p>
        </w:tc>
        <w:tc>
          <w:tcPr>
            <w:tcW w:w="3909" w:type="pct"/>
            <w:gridSpan w:val="1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单位地址</w:t>
            </w:r>
          </w:p>
        </w:tc>
        <w:tc>
          <w:tcPr>
            <w:tcW w:w="3909" w:type="pct"/>
            <w:gridSpan w:val="1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统一社会信用代码</w:t>
            </w:r>
          </w:p>
        </w:tc>
        <w:tc>
          <w:tcPr>
            <w:tcW w:w="3909" w:type="pct"/>
            <w:gridSpan w:val="1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单位成立时间</w:t>
            </w:r>
          </w:p>
        </w:tc>
        <w:tc>
          <w:tcPr>
            <w:tcW w:w="67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公司性质</w:t>
            </w:r>
          </w:p>
        </w:tc>
        <w:tc>
          <w:tcPr>
            <w:tcW w:w="895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4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注册类型</w:t>
            </w:r>
          </w:p>
        </w:tc>
        <w:tc>
          <w:tcPr>
            <w:tcW w:w="914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现有注册资本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（万元）</w:t>
            </w:r>
          </w:p>
        </w:tc>
        <w:tc>
          <w:tcPr>
            <w:tcW w:w="67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其中：中资  （万元）</w:t>
            </w:r>
          </w:p>
        </w:tc>
        <w:tc>
          <w:tcPr>
            <w:tcW w:w="895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4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外资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（万美元）</w:t>
            </w:r>
          </w:p>
        </w:tc>
        <w:tc>
          <w:tcPr>
            <w:tcW w:w="914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实收资本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（万元）</w:t>
            </w:r>
          </w:p>
        </w:tc>
        <w:tc>
          <w:tcPr>
            <w:tcW w:w="67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22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其中：中资 （万元）</w:t>
            </w:r>
          </w:p>
        </w:tc>
        <w:tc>
          <w:tcPr>
            <w:tcW w:w="895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04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外资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（万美元）</w:t>
            </w:r>
          </w:p>
        </w:tc>
        <w:tc>
          <w:tcPr>
            <w:tcW w:w="914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经营范围</w:t>
            </w:r>
          </w:p>
        </w:tc>
        <w:tc>
          <w:tcPr>
            <w:tcW w:w="3909" w:type="pct"/>
            <w:gridSpan w:val="1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主营业务</w:t>
            </w:r>
          </w:p>
        </w:tc>
        <w:tc>
          <w:tcPr>
            <w:tcW w:w="3909" w:type="pct"/>
            <w:gridSpan w:val="15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90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属于文化产业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九大领域之</w:t>
            </w:r>
          </w:p>
        </w:tc>
        <w:tc>
          <w:tcPr>
            <w:tcW w:w="3909" w:type="pct"/>
            <w:gridSpan w:val="15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□新闻信息服务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□内容创作生产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□创意设计服务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□文化传播渠道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□文化投资运营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□文化娱乐休闲服务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 xml:space="preserve">□文化辅助生产和中介服务 </w:t>
            </w:r>
            <w:r>
              <w:rPr>
                <w:rFonts w:ascii="宋体" w:hAnsi="宋体"/>
                <w:szCs w:val="21"/>
              </w:rPr>
              <w:t xml:space="preserve"> </w:t>
            </w:r>
          </w:p>
          <w:p>
            <w:pPr>
              <w:rPr>
                <w:rFonts w:ascii="宋体" w:hAnsi="宋体"/>
                <w:color w:val="FF0000"/>
                <w:szCs w:val="21"/>
                <w:u w:val="single"/>
              </w:rPr>
            </w:pPr>
            <w:r>
              <w:rPr>
                <w:rFonts w:hint="eastAsia" w:ascii="宋体" w:hAnsi="宋体"/>
                <w:szCs w:val="21"/>
              </w:rPr>
              <w:t xml:space="preserve">□文化装备生产 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□文化消费终端生产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Cs w:val="21"/>
              </w:rPr>
              <w:t>□其他：</w:t>
            </w:r>
            <w:r>
              <w:rPr>
                <w:rFonts w:hint="eastAsia" w:ascii="宋体" w:hAnsi="宋体"/>
                <w:szCs w:val="21"/>
                <w:u w:val="single"/>
              </w:rPr>
              <w:t xml:space="preserve"> </w:t>
            </w:r>
            <w:r>
              <w:rPr>
                <w:rFonts w:ascii="宋体" w:hAnsi="宋体"/>
                <w:szCs w:val="21"/>
                <w:u w:val="single"/>
              </w:rPr>
              <w:t xml:space="preserve">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序号</w:t>
            </w:r>
          </w:p>
        </w:tc>
        <w:tc>
          <w:tcPr>
            <w:tcW w:w="2284" w:type="pct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主要股东名称</w:t>
            </w:r>
          </w:p>
        </w:tc>
        <w:tc>
          <w:tcPr>
            <w:tcW w:w="1145" w:type="pct"/>
            <w:gridSpan w:val="4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股东出资额     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（万元）</w:t>
            </w:r>
          </w:p>
        </w:tc>
        <w:tc>
          <w:tcPr>
            <w:tcW w:w="607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出资    方式</w:t>
            </w:r>
          </w:p>
        </w:tc>
        <w:tc>
          <w:tcPr>
            <w:tcW w:w="710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所占股份比例（％）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2284" w:type="pct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5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</w:t>
            </w:r>
          </w:p>
        </w:tc>
        <w:tc>
          <w:tcPr>
            <w:tcW w:w="2284" w:type="pct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5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2284" w:type="pct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5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2284" w:type="pct"/>
            <w:gridSpan w:val="7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45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51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2284" w:type="pct"/>
            <w:gridSpan w:val="7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  <w:u w:val="single"/>
              </w:rPr>
            </w:pPr>
          </w:p>
        </w:tc>
        <w:tc>
          <w:tcPr>
            <w:tcW w:w="1145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7" w:type="pct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10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00" w:type="pct"/>
            <w:gridSpan w:val="18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近三年曾获政府资助的情况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6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1059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资助部门</w:t>
            </w:r>
          </w:p>
        </w:tc>
        <w:tc>
          <w:tcPr>
            <w:tcW w:w="764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资助时间</w:t>
            </w:r>
          </w:p>
        </w:tc>
        <w:tc>
          <w:tcPr>
            <w:tcW w:w="606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资助金额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（万元）</w:t>
            </w:r>
          </w:p>
        </w:tc>
        <w:tc>
          <w:tcPr>
            <w:tcW w:w="608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项目验收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505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验收时间</w:t>
            </w: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资助形式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6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4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6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8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5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6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4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6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8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5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6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4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6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8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5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846" w:type="pct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059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764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6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08" w:type="pct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505" w:type="pct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10" w:type="pct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846" w:type="pct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近两年银行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贷款总额</w:t>
            </w:r>
          </w:p>
        </w:tc>
        <w:tc>
          <w:tcPr>
            <w:tcW w:w="1059" w:type="pct"/>
            <w:gridSpan w:val="3"/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万元</w:t>
            </w:r>
          </w:p>
        </w:tc>
        <w:tc>
          <w:tcPr>
            <w:tcW w:w="458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余额</w:t>
            </w:r>
          </w:p>
        </w:tc>
        <w:tc>
          <w:tcPr>
            <w:tcW w:w="911" w:type="pct"/>
            <w:gridSpan w:val="4"/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万元</w:t>
            </w:r>
          </w:p>
        </w:tc>
        <w:tc>
          <w:tcPr>
            <w:tcW w:w="873" w:type="pct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到期偿还情况</w:t>
            </w:r>
          </w:p>
        </w:tc>
        <w:tc>
          <w:tcPr>
            <w:tcW w:w="850" w:type="pct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</w:tbl>
    <w:p>
      <w:pPr>
        <w:widowControl/>
        <w:jc w:val="left"/>
        <w:rPr>
          <w:b/>
          <w:sz w:val="28"/>
          <w:szCs w:val="28"/>
        </w:rPr>
      </w:pPr>
      <w:r>
        <w:br w:type="page"/>
      </w:r>
      <w:r>
        <w:rPr>
          <w:rFonts w:hint="eastAsia"/>
          <w:b/>
          <w:sz w:val="28"/>
          <w:szCs w:val="28"/>
        </w:rPr>
        <w:t>三、单位近</w:t>
      </w:r>
      <w:r>
        <w:rPr>
          <w:rFonts w:hint="eastAsia"/>
          <w:b/>
          <w:sz w:val="28"/>
          <w:szCs w:val="28"/>
          <w:lang w:eastAsia="zh-CN"/>
        </w:rPr>
        <w:t>两</w:t>
      </w:r>
      <w:r>
        <w:rPr>
          <w:rFonts w:hint="eastAsia"/>
          <w:b/>
          <w:sz w:val="28"/>
          <w:szCs w:val="28"/>
        </w:rPr>
        <w:t>年财务状况（单位：万元）</w:t>
      </w:r>
    </w:p>
    <w:tbl>
      <w:tblPr>
        <w:tblStyle w:val="8"/>
        <w:tblW w:w="96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9"/>
        <w:gridCol w:w="2984"/>
        <w:gridCol w:w="29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3689" w:type="dxa"/>
            <w:tcBorders>
              <w:tl2br w:val="single" w:color="auto" w:sz="4" w:space="0"/>
            </w:tcBorders>
            <w:tcMar>
              <w:left w:w="0" w:type="dxa"/>
              <w:right w:w="0" w:type="dxa"/>
            </w:tcMar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       时间</w:t>
            </w:r>
          </w:p>
          <w:p>
            <w:pPr>
              <w:ind w:firstLine="105" w:firstLineChars="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指标</w:t>
            </w:r>
          </w:p>
        </w:tc>
        <w:tc>
          <w:tcPr>
            <w:tcW w:w="298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2024</w:t>
            </w:r>
            <w:r>
              <w:rPr>
                <w:rFonts w:hint="eastAsia" w:ascii="宋体" w:hAnsi="宋体"/>
                <w:szCs w:val="21"/>
              </w:rPr>
              <w:t>年度</w:t>
            </w:r>
          </w:p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审计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未</w:t>
            </w:r>
            <w:r>
              <w:rPr>
                <w:rFonts w:hint="eastAsia" w:ascii="宋体" w:hAnsi="宋体"/>
                <w:szCs w:val="21"/>
              </w:rPr>
              <w:t>审计</w:t>
            </w:r>
          </w:p>
        </w:tc>
        <w:tc>
          <w:tcPr>
            <w:tcW w:w="29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/>
                <w:szCs w:val="21"/>
              </w:rPr>
              <w:t>年度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</w:rPr>
              <w:t>审计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□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未</w:t>
            </w:r>
            <w:r>
              <w:rPr>
                <w:rFonts w:hint="eastAsia" w:ascii="宋体" w:hAnsi="宋体"/>
                <w:szCs w:val="21"/>
              </w:rPr>
              <w:t>审计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368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营业收入</w:t>
            </w:r>
          </w:p>
        </w:tc>
        <w:tc>
          <w:tcPr>
            <w:tcW w:w="298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  <w:u w:val="single"/>
              </w:rPr>
            </w:pPr>
          </w:p>
        </w:tc>
        <w:tc>
          <w:tcPr>
            <w:tcW w:w="29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6" w:hRule="atLeast"/>
          <w:jc w:val="center"/>
        </w:trPr>
        <w:tc>
          <w:tcPr>
            <w:tcW w:w="368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净利润</w:t>
            </w:r>
          </w:p>
        </w:tc>
        <w:tc>
          <w:tcPr>
            <w:tcW w:w="298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  <w:u w:val="single"/>
              </w:rPr>
            </w:pPr>
          </w:p>
        </w:tc>
        <w:tc>
          <w:tcPr>
            <w:tcW w:w="29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  <w:u w:val="singl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  <w:jc w:val="center"/>
        </w:trPr>
        <w:tc>
          <w:tcPr>
            <w:tcW w:w="3689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纳税总额</w:t>
            </w:r>
          </w:p>
        </w:tc>
        <w:tc>
          <w:tcPr>
            <w:tcW w:w="298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  <w:u w:val="single"/>
              </w:rPr>
            </w:pPr>
          </w:p>
        </w:tc>
        <w:tc>
          <w:tcPr>
            <w:tcW w:w="2985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Cs w:val="21"/>
                <w:u w:val="single"/>
              </w:rPr>
            </w:pPr>
          </w:p>
        </w:tc>
      </w:tr>
    </w:tbl>
    <w:p>
      <w:pPr>
        <w:rPr>
          <w:rFonts w:ascii="宋体"/>
          <w:b/>
          <w:sz w:val="28"/>
        </w:rPr>
      </w:pPr>
    </w:p>
    <w:p>
      <w:pPr>
        <w:jc w:val="left"/>
        <w:rPr>
          <w:rFonts w:ascii="宋体" w:hAnsi="宋体"/>
          <w:color w:val="FF0000"/>
          <w:szCs w:val="21"/>
          <w:u w:val="single"/>
        </w:rPr>
      </w:pPr>
      <w:r>
        <w:rPr>
          <w:rFonts w:ascii="宋体"/>
          <w:b/>
          <w:sz w:val="28"/>
        </w:rPr>
        <w:br w:type="page"/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四</w:t>
      </w:r>
      <w:r>
        <w:rPr>
          <w:rFonts w:hint="eastAsia" w:ascii="宋体" w:hAnsi="宋体"/>
          <w:b/>
          <w:sz w:val="28"/>
          <w:szCs w:val="28"/>
        </w:rPr>
        <w:t>、活动基本情况</w:t>
      </w:r>
    </w:p>
    <w:tbl>
      <w:tblPr>
        <w:tblStyle w:val="8"/>
        <w:tblW w:w="500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3704"/>
        <w:gridCol w:w="1297"/>
        <w:gridCol w:w="332"/>
        <w:gridCol w:w="26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活动名称</w:t>
            </w:r>
          </w:p>
        </w:tc>
        <w:tc>
          <w:tcPr>
            <w:tcW w:w="4095" w:type="pct"/>
            <w:gridSpan w:val="4"/>
            <w:tcBorders>
              <w:bottom w:val="nil"/>
            </w:tcBorders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举办时间</w:t>
            </w:r>
          </w:p>
        </w:tc>
        <w:tc>
          <w:tcPr>
            <w:tcW w:w="4095" w:type="pct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举办地点</w:t>
            </w:r>
          </w:p>
        </w:tc>
        <w:tc>
          <w:tcPr>
            <w:tcW w:w="4095" w:type="pct"/>
            <w:gridSpan w:val="4"/>
            <w:tcBorders>
              <w:top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主办单位</w:t>
            </w: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34" w:type="pct"/>
            <w:gridSpan w:val="2"/>
            <w:vAlign w:val="center"/>
          </w:tcPr>
          <w:p>
            <w:pPr>
              <w:ind w:left="105" w:hanging="105" w:hanging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联系人及电话</w:t>
            </w:r>
          </w:p>
        </w:tc>
        <w:tc>
          <w:tcPr>
            <w:tcW w:w="1363" w:type="pct"/>
            <w:tcBorders>
              <w:top w:val="nil"/>
            </w:tcBorders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承办单位</w:t>
            </w: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34" w:type="pct"/>
            <w:gridSpan w:val="2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联系人及电话</w:t>
            </w:r>
          </w:p>
        </w:tc>
        <w:tc>
          <w:tcPr>
            <w:tcW w:w="1363" w:type="pct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协办单位</w:t>
            </w: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34" w:type="pct"/>
            <w:gridSpan w:val="2"/>
            <w:vAlign w:val="center"/>
          </w:tcPr>
          <w:p>
            <w:pPr>
              <w:ind w:left="105" w:hanging="105" w:hanging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联系人及电话</w:t>
            </w:r>
          </w:p>
        </w:tc>
        <w:tc>
          <w:tcPr>
            <w:tcW w:w="1363" w:type="pct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指导</w:t>
            </w: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34" w:type="pct"/>
            <w:gridSpan w:val="2"/>
            <w:vAlign w:val="center"/>
          </w:tcPr>
          <w:p>
            <w:pPr>
              <w:ind w:left="105" w:hanging="105" w:hangingChars="50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联系人及电话</w:t>
            </w:r>
          </w:p>
        </w:tc>
        <w:tc>
          <w:tcPr>
            <w:tcW w:w="1363" w:type="pct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活动参与人数</w:t>
            </w: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834" w:type="pct"/>
            <w:gridSpan w:val="2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是否已报区文化广电旅游体育局备案</w:t>
            </w:r>
          </w:p>
        </w:tc>
        <w:tc>
          <w:tcPr>
            <w:tcW w:w="1363" w:type="pct"/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000" w:type="pct"/>
            <w:gridSpan w:val="5"/>
            <w:vAlign w:val="center"/>
          </w:tcPr>
          <w:p>
            <w:pPr>
              <w:ind w:firstLine="105" w:firstLineChars="5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主要出席嘉宾资料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897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66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职务</w:t>
            </w:r>
          </w:p>
        </w:tc>
        <w:tc>
          <w:tcPr>
            <w:tcW w:w="1533" w:type="pct"/>
            <w:gridSpan w:val="2"/>
            <w:vAlign w:val="center"/>
          </w:tcPr>
          <w:p>
            <w:pPr>
              <w:ind w:firstLine="105" w:firstLineChars="50"/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33" w:type="pct"/>
            <w:gridSpan w:val="2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33" w:type="pct"/>
            <w:gridSpan w:val="2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33" w:type="pct"/>
            <w:gridSpan w:val="2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33" w:type="pct"/>
            <w:gridSpan w:val="2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33" w:type="pct"/>
            <w:gridSpan w:val="2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33" w:type="pct"/>
            <w:gridSpan w:val="2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33" w:type="pct"/>
            <w:gridSpan w:val="2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04" w:type="pct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97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664" w:type="pct"/>
            <w:vAlign w:val="center"/>
          </w:tcPr>
          <w:p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1533" w:type="pct"/>
            <w:gridSpan w:val="2"/>
            <w:vAlign w:val="center"/>
          </w:tcPr>
          <w:p>
            <w:pPr>
              <w:ind w:firstLine="105" w:firstLineChars="50"/>
              <w:jc w:val="left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五</w:t>
      </w:r>
      <w:r>
        <w:rPr>
          <w:rFonts w:hint="eastAsia" w:ascii="宋体" w:hAnsi="宋体"/>
          <w:b/>
          <w:sz w:val="28"/>
          <w:szCs w:val="28"/>
        </w:rPr>
        <w:t>、项目投入资金及申请资助金额（万元）</w:t>
      </w:r>
    </w:p>
    <w:tbl>
      <w:tblPr>
        <w:tblStyle w:val="8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2"/>
        <w:gridCol w:w="1351"/>
        <w:gridCol w:w="1704"/>
        <w:gridCol w:w="1901"/>
        <w:gridCol w:w="1212"/>
        <w:gridCol w:w="1247"/>
        <w:gridCol w:w="13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9" w:type="pct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资金</w:t>
            </w:r>
          </w:p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来源</w:t>
            </w:r>
          </w:p>
        </w:tc>
        <w:tc>
          <w:tcPr>
            <w:tcW w:w="692" w:type="pct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单位自筹</w:t>
            </w:r>
          </w:p>
        </w:tc>
        <w:tc>
          <w:tcPr>
            <w:tcW w:w="1847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政府资金（资助）</w:t>
            </w:r>
          </w:p>
        </w:tc>
        <w:tc>
          <w:tcPr>
            <w:tcW w:w="621" w:type="pct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银行贷款</w:t>
            </w:r>
          </w:p>
        </w:tc>
        <w:tc>
          <w:tcPr>
            <w:tcW w:w="639" w:type="pct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其它</w:t>
            </w:r>
          </w:p>
        </w:tc>
        <w:tc>
          <w:tcPr>
            <w:tcW w:w="680" w:type="pct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9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2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3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</w:rPr>
              <w:t>国家/省/市</w:t>
            </w:r>
            <w:r>
              <w:rPr>
                <w:rFonts w:hint="eastAsia" w:ascii="宋体" w:hAnsi="宋体"/>
                <w:szCs w:val="21"/>
                <w:lang w:eastAsia="zh-CN"/>
              </w:rPr>
              <w:t>部门</w:t>
            </w:r>
          </w:p>
        </w:tc>
        <w:tc>
          <w:tcPr>
            <w:tcW w:w="974" w:type="pct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光明</w:t>
            </w:r>
            <w:r>
              <w:rPr>
                <w:rFonts w:hint="eastAsia" w:ascii="宋体" w:hAnsi="宋体"/>
                <w:szCs w:val="21"/>
              </w:rPr>
              <w:t>区</w:t>
            </w:r>
            <w:r>
              <w:rPr>
                <w:rFonts w:hint="eastAsia" w:ascii="宋体" w:hAnsi="宋体"/>
                <w:szCs w:val="21"/>
                <w:lang w:eastAsia="zh-CN"/>
              </w:rPr>
              <w:t>有关</w:t>
            </w:r>
            <w:r>
              <w:rPr>
                <w:rFonts w:hint="eastAsia" w:ascii="宋体" w:hAnsi="宋体"/>
                <w:szCs w:val="21"/>
              </w:rPr>
              <w:t>部门</w:t>
            </w:r>
          </w:p>
        </w:tc>
        <w:tc>
          <w:tcPr>
            <w:tcW w:w="621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39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0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9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92" w:type="pct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873" w:type="pct"/>
            <w:tcBorders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如：深圳市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XXX部门XXX资金支持XXX万元</w:t>
            </w:r>
          </w:p>
        </w:tc>
        <w:tc>
          <w:tcPr>
            <w:tcW w:w="974" w:type="pct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如：光明区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XXX部门XXX资金支持XXX万元</w:t>
            </w:r>
          </w:p>
        </w:tc>
        <w:tc>
          <w:tcPr>
            <w:tcW w:w="621" w:type="pct"/>
            <w:tcBorders>
              <w:right w:val="single" w:color="auto" w:sz="4" w:space="0"/>
            </w:tcBorders>
            <w:vAlign w:val="center"/>
          </w:tcPr>
          <w:p>
            <w:pPr>
              <w:ind w:firstLine="0" w:firstLineChars="0"/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如：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XX银行贷款XXX万元</w:t>
            </w:r>
          </w:p>
        </w:tc>
        <w:tc>
          <w:tcPr>
            <w:tcW w:w="639" w:type="pct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80" w:type="pct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9" w:type="pct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资金使用及申请资助</w:t>
            </w:r>
          </w:p>
          <w:p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情况</w:t>
            </w:r>
          </w:p>
        </w:tc>
        <w:tc>
          <w:tcPr>
            <w:tcW w:w="1565" w:type="pct"/>
            <w:gridSpan w:val="2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类别</w:t>
            </w:r>
          </w:p>
        </w:tc>
        <w:tc>
          <w:tcPr>
            <w:tcW w:w="2915" w:type="pct"/>
            <w:gridSpan w:val="4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</w:rPr>
              <w:t>实际投入资金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eastAsia="zh-CN"/>
              </w:rPr>
              <w:t>（与提供的票据金额对应）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9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565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场地租金</w:t>
            </w:r>
          </w:p>
        </w:tc>
        <w:tc>
          <w:tcPr>
            <w:tcW w:w="2915" w:type="pct"/>
            <w:gridSpan w:val="4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9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565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宣传推广费</w:t>
            </w:r>
          </w:p>
        </w:tc>
        <w:tc>
          <w:tcPr>
            <w:tcW w:w="2915" w:type="pct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9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565" w:type="pct"/>
            <w:gridSpan w:val="2"/>
            <w:tcBorders>
              <w:top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/>
              </w:rPr>
              <w:t>现场执行费</w:t>
            </w:r>
          </w:p>
        </w:tc>
        <w:tc>
          <w:tcPr>
            <w:tcW w:w="2915" w:type="pct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9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565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合计</w:t>
            </w:r>
          </w:p>
        </w:tc>
        <w:tc>
          <w:tcPr>
            <w:tcW w:w="2915" w:type="pct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519" w:type="pct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  <w:tc>
          <w:tcPr>
            <w:tcW w:w="1565" w:type="pct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Times New Roman"/>
                <w:b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b/>
                <w:sz w:val="24"/>
              </w:rPr>
              <w:t>申请资助资</w:t>
            </w:r>
            <w:r>
              <w:rPr>
                <w:rFonts w:hint="eastAsia" w:ascii="宋体" w:hAnsi="宋体" w:cs="Times New Roman"/>
                <w:b/>
                <w:sz w:val="24"/>
                <w:lang w:eastAsia="zh-CN"/>
              </w:rPr>
              <w:t>金额</w:t>
            </w:r>
          </w:p>
          <w:p>
            <w:pPr>
              <w:jc w:val="center"/>
              <w:rPr>
                <w:rFonts w:hint="eastAsia" w:ascii="宋体" w:hAnsi="宋体" w:eastAsia="宋体"/>
                <w:b/>
                <w:sz w:val="24"/>
                <w:lang w:eastAsia="zh-CN"/>
              </w:rPr>
            </w:pPr>
            <w:r>
              <w:rPr>
                <w:rFonts w:hint="eastAsia" w:ascii="宋体" w:hAnsi="宋体" w:cs="Times New Roman"/>
                <w:b w:val="0"/>
                <w:bCs/>
                <w:sz w:val="20"/>
                <w:szCs w:val="20"/>
                <w:lang w:eastAsia="zh-CN"/>
              </w:rPr>
              <w:t>（按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</w:rPr>
              <w:t>项目实际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eastAsia="zh-CN"/>
              </w:rPr>
              <w:t>投入资金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</w:rPr>
              <w:t>的50%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eastAsia="zh-CN"/>
              </w:rPr>
              <w:t>，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</w:rPr>
              <w:t>最高50万元</w:t>
            </w:r>
            <w:r>
              <w:rPr>
                <w:rFonts w:hint="eastAsia" w:ascii="宋体" w:hAnsi="宋体"/>
                <w:b w:val="0"/>
                <w:bCs/>
                <w:sz w:val="20"/>
                <w:szCs w:val="20"/>
                <w:lang w:eastAsia="zh-CN"/>
              </w:rPr>
              <w:t>申请</w:t>
            </w:r>
            <w:r>
              <w:rPr>
                <w:rFonts w:hint="eastAsia" w:ascii="宋体" w:hAnsi="宋体" w:cs="Times New Roman"/>
                <w:b w:val="0"/>
                <w:bCs/>
                <w:sz w:val="20"/>
                <w:szCs w:val="20"/>
                <w:lang w:eastAsia="zh-CN"/>
              </w:rPr>
              <w:t>）</w:t>
            </w:r>
          </w:p>
        </w:tc>
        <w:tc>
          <w:tcPr>
            <w:tcW w:w="2915" w:type="pct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</w:tbl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spacing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eastAsia="zh-CN"/>
        </w:rPr>
        <w:t>六</w:t>
      </w:r>
      <w:r>
        <w:rPr>
          <w:rFonts w:hint="eastAsia" w:ascii="宋体" w:hAnsi="宋体"/>
          <w:b/>
          <w:sz w:val="28"/>
          <w:szCs w:val="28"/>
        </w:rPr>
        <w:t>、活动总结</w:t>
      </w:r>
      <w:r>
        <w:rPr>
          <w:rFonts w:hint="eastAsia" w:ascii="宋体" w:hAnsi="宋体"/>
          <w:b/>
          <w:sz w:val="28"/>
          <w:szCs w:val="28"/>
          <w:lang w:eastAsia="zh-CN"/>
        </w:rPr>
        <w:t>报告</w:t>
      </w:r>
    </w:p>
    <w:tbl>
      <w:tblPr>
        <w:tblStyle w:val="9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6" w:hRule="atLeast"/>
        </w:trPr>
        <w:tc>
          <w:tcPr>
            <w:tcW w:w="5000" w:type="pct"/>
          </w:tcPr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包括但不限于以下内容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字以上、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bCs/>
                <w:sz w:val="24"/>
              </w:rPr>
              <w:t>00字以内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：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一、主、承办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、指导单位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基本情况；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val="en-US" w:eastAsia="zh-CN"/>
              </w:rPr>
              <w:t>二、活动基本情况：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历史举办情况，本次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举办情况，本次活动对光明区带来的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意义、取得的成果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、成交金额等，要有确切数据支撑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；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三、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出席本次活动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的重要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嘉宾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情况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；</w:t>
            </w:r>
          </w:p>
          <w:p>
            <w:pPr>
              <w:spacing w:line="360" w:lineRule="auto"/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四、活动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收入明细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</w:rPr>
              <w:t>门票、赞助、报名费等</w:t>
            </w: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；</w:t>
            </w:r>
          </w:p>
          <w:p>
            <w:pPr>
              <w:spacing w:line="360" w:lineRule="auto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Cs/>
                <w:kern w:val="0"/>
                <w:sz w:val="24"/>
                <w:szCs w:val="24"/>
                <w:lang w:eastAsia="zh-CN"/>
              </w:rPr>
              <w:t>五、宣传报道情况：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</w:rPr>
              <w:t>现场活动照片、宣传资料、媒体报道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szCs w:val="24"/>
                <w:lang w:eastAsia="zh-CN"/>
              </w:rPr>
              <w:t>情况等。</w:t>
            </w:r>
          </w:p>
        </w:tc>
      </w:tr>
    </w:tbl>
    <w:p>
      <w:pPr>
        <w:rPr>
          <w:b/>
          <w:sz w:val="28"/>
        </w:rPr>
      </w:pPr>
    </w:p>
    <w:sectPr>
      <w:footerReference r:id="rId3" w:type="default"/>
      <w:pgSz w:w="11906" w:h="16838"/>
      <w:pgMar w:top="1440" w:right="1106" w:bottom="1440" w:left="126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仿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URW Book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URW Bookman">
    <w:panose1 w:val="00000400000000000000"/>
    <w:charset w:val="00"/>
    <w:family w:val="auto"/>
    <w:pitch w:val="default"/>
    <w:sig w:usb0="00000287" w:usb1="00000800" w:usb2="00000000" w:usb3="00000000" w:csb0="600000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kern w:val="0"/>
        <w:szCs w:val="21"/>
      </w:rPr>
      <w:t xml:space="preserve">-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10</w:t>
    </w:r>
    <w:r>
      <w:rPr>
        <w:kern w:val="0"/>
        <w:szCs w:val="21"/>
      </w:rPr>
      <w:fldChar w:fldCharType="end"/>
    </w:r>
    <w:r>
      <w:rPr>
        <w:kern w:val="0"/>
        <w:szCs w:val="21"/>
      </w:rPr>
      <w:t xml:space="preserve"> -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true"/>
  <w:bordersDoNotSurroundFooter w:val="true"/>
  <w:trackRevisions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392"/>
    <w:rsid w:val="000A5ACC"/>
    <w:rsid w:val="00120977"/>
    <w:rsid w:val="0033237E"/>
    <w:rsid w:val="00441B3A"/>
    <w:rsid w:val="00471D66"/>
    <w:rsid w:val="00483E96"/>
    <w:rsid w:val="004C3BA5"/>
    <w:rsid w:val="004C7A0F"/>
    <w:rsid w:val="004D3695"/>
    <w:rsid w:val="00512F98"/>
    <w:rsid w:val="005163E8"/>
    <w:rsid w:val="005B2C87"/>
    <w:rsid w:val="006F21A6"/>
    <w:rsid w:val="00797FDB"/>
    <w:rsid w:val="007C3355"/>
    <w:rsid w:val="00810B0C"/>
    <w:rsid w:val="00810FDF"/>
    <w:rsid w:val="00814D0B"/>
    <w:rsid w:val="008C70B1"/>
    <w:rsid w:val="00912CB1"/>
    <w:rsid w:val="00AA4873"/>
    <w:rsid w:val="00AD5090"/>
    <w:rsid w:val="00AE72C6"/>
    <w:rsid w:val="00B72938"/>
    <w:rsid w:val="00BA2D09"/>
    <w:rsid w:val="00C52E5B"/>
    <w:rsid w:val="00CC17E8"/>
    <w:rsid w:val="00D534C1"/>
    <w:rsid w:val="00D62ED0"/>
    <w:rsid w:val="00DD396E"/>
    <w:rsid w:val="00ED6392"/>
    <w:rsid w:val="00F63487"/>
    <w:rsid w:val="00FB0CD4"/>
    <w:rsid w:val="00FD2E6A"/>
    <w:rsid w:val="02A43929"/>
    <w:rsid w:val="0DDF0E54"/>
    <w:rsid w:val="2DD77608"/>
    <w:rsid w:val="4BFB1946"/>
    <w:rsid w:val="4CF99E9E"/>
    <w:rsid w:val="561C131B"/>
    <w:rsid w:val="5DB76D23"/>
    <w:rsid w:val="752C4D8D"/>
    <w:rsid w:val="7B9B2AEC"/>
    <w:rsid w:val="7D9EC509"/>
    <w:rsid w:val="7F568F05"/>
    <w:rsid w:val="7FFD5F6B"/>
    <w:rsid w:val="94172B6E"/>
    <w:rsid w:val="9F7D352D"/>
    <w:rsid w:val="AD7A6C98"/>
    <w:rsid w:val="B7E5E6A3"/>
    <w:rsid w:val="BE7E7159"/>
    <w:rsid w:val="BFFF4926"/>
    <w:rsid w:val="D77B6ACC"/>
    <w:rsid w:val="DB6F706C"/>
    <w:rsid w:val="EAFF2F9B"/>
    <w:rsid w:val="EBDDE2B2"/>
    <w:rsid w:val="F5FF632D"/>
    <w:rsid w:val="FBED9758"/>
    <w:rsid w:val="FBFB780A"/>
    <w:rsid w:val="FF57EA02"/>
    <w:rsid w:val="FF7FF7C5"/>
    <w:rsid w:val="FFDDDCDF"/>
    <w:rsid w:val="FFFE0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link w:val="14"/>
    <w:qFormat/>
    <w:uiPriority w:val="0"/>
    <w:pPr>
      <w:spacing w:after="120"/>
    </w:pPr>
    <w:rPr>
      <w:szCs w:val="20"/>
    </w:rPr>
  </w:style>
  <w:style w:type="paragraph" w:styleId="4">
    <w:name w:val="Date"/>
    <w:basedOn w:val="1"/>
    <w:next w:val="1"/>
    <w:link w:val="13"/>
    <w:qFormat/>
    <w:uiPriority w:val="0"/>
    <w:rPr>
      <w:szCs w:val="20"/>
    </w:rPr>
  </w:style>
  <w:style w:type="paragraph" w:styleId="5">
    <w:name w:val="footer"/>
    <w:basedOn w:val="1"/>
    <w:link w:val="12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9">
    <w:name w:val="Table Grid"/>
    <w:basedOn w:val="8"/>
    <w:qFormat/>
    <w:uiPriority w:val="39"/>
    <w:rPr>
      <w:rFonts w:ascii="Calibri" w:hAnsi="Calibri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页眉 字符"/>
    <w:basedOn w:val="10"/>
    <w:link w:val="6"/>
    <w:qFormat/>
    <w:uiPriority w:val="99"/>
    <w:rPr>
      <w:sz w:val="18"/>
      <w:szCs w:val="18"/>
    </w:rPr>
  </w:style>
  <w:style w:type="character" w:customStyle="1" w:styleId="12">
    <w:name w:val="页脚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日期 字符"/>
    <w:basedOn w:val="10"/>
    <w:link w:val="4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4">
    <w:name w:val="正文文本 字符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table" w:customStyle="1" w:styleId="1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551</Words>
  <Characters>3141</Characters>
  <Lines>26</Lines>
  <Paragraphs>7</Paragraphs>
  <TotalTime>15</TotalTime>
  <ScaleCrop>false</ScaleCrop>
  <LinksUpToDate>false</LinksUpToDate>
  <CharactersWithSpaces>3685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2021-04-18T14:28:00Z</dcterms:created>
  <dc:creator>LYY</dc:creator>
  <cp:lastModifiedBy>cyk1617</cp:lastModifiedBy>
  <cp:lastPrinted>2023-09-23T22:34:00Z</cp:lastPrinted>
  <dcterms:modified xsi:type="dcterms:W3CDTF">2025-07-18T11:21:43Z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7B4A4D1D4F8F4CCB9CB66BC187B463B5</vt:lpwstr>
  </property>
</Properties>
</file>