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28"/>
        </w:rPr>
      </w:pPr>
    </w:p>
    <w:p>
      <w:pPr>
        <w:keepNext w:val="0"/>
        <w:keepLines w:val="0"/>
        <w:pageBreakBefore w:val="0"/>
        <w:kinsoku/>
        <w:wordWrap/>
        <w:overflowPunct/>
        <w:topLinePunct w:val="0"/>
        <w:bidi w:val="0"/>
        <w:spacing w:line="560" w:lineRule="exact"/>
        <w:jc w:val="center"/>
        <w:textAlignment w:val="auto"/>
        <w:outlineLvl w:val="0"/>
        <w:rPr>
          <w:rFonts w:hint="eastAsia" w:ascii="方正小标宋简体" w:eastAsia="方正小标宋简体"/>
          <w:sz w:val="44"/>
          <w:szCs w:val="44"/>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高标准厂房建设项目奖励资金申请表</w:t>
      </w:r>
    </w:p>
    <w:p>
      <w:pPr>
        <w:rPr>
          <w:rFonts w:ascii="仿宋_GB2312"/>
          <w:sz w:val="28"/>
        </w:rPr>
      </w:pPr>
    </w:p>
    <w:tbl>
      <w:tblPr>
        <w:tblStyle w:val="4"/>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项目类型</w:t>
            </w:r>
            <w:r>
              <w:rPr>
                <w:rFonts w:hint="eastAsia" w:ascii="仿宋_GB2312"/>
                <w:sz w:val="28"/>
              </w:rPr>
              <w:t>：</w:t>
            </w:r>
          </w:p>
        </w:tc>
        <w:tc>
          <w:tcPr>
            <w:tcW w:w="6427" w:type="dxa"/>
            <w:gridSpan w:val="4"/>
            <w:tcBorders>
              <w:top w:val="single" w:color="auto" w:sz="4" w:space="0"/>
              <w:bottom w:val="single" w:color="auto" w:sz="4" w:space="0"/>
            </w:tcBorders>
            <w:noWrap w:val="0"/>
            <w:vAlign w:val="center"/>
          </w:tcPr>
          <w:p>
            <w:pPr>
              <w:jc w:val="left"/>
              <w:rPr>
                <w:rFonts w:hint="eastAsia" w:ascii="仿宋_GB2312"/>
                <w:color w:val="4472C4"/>
                <w:sz w:val="28"/>
              </w:rPr>
            </w:pPr>
            <w:r>
              <w:rPr>
                <w:rFonts w:hint="eastAsia" w:ascii="仿宋_GB2312" w:eastAsia="宋体"/>
                <w:color w:val="4472C4"/>
                <w:sz w:val="24"/>
                <w:szCs w:val="18"/>
              </w:rPr>
              <w:t>（</w:t>
            </w:r>
            <w:r>
              <w:rPr>
                <w:rFonts w:hint="eastAsia" w:ascii="仿宋_GB2312" w:eastAsia="宋体"/>
                <w:color w:val="4472C4"/>
                <w:sz w:val="24"/>
                <w:szCs w:val="18"/>
                <w:lang w:val="en-US" w:eastAsia="zh-CN"/>
              </w:rPr>
              <w:t>高标准厂房建设项目</w:t>
            </w:r>
            <w:r>
              <w:rPr>
                <w:rFonts w:hint="eastAsia" w:ascii="仿宋_GB2312" w:eastAsia="宋体"/>
                <w:color w:val="4472C4"/>
                <w:sz w:val="24"/>
                <w:szCs w:val="18"/>
              </w:rPr>
              <w:t>）</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rPr>
          <w:rFonts w:hint="eastAsia" w:ascii="仿宋_GB2312"/>
          <w:sz w:val="28"/>
        </w:rPr>
      </w:pPr>
    </w:p>
    <w:p>
      <w:pPr>
        <w:jc w:val="center"/>
        <w:outlineLvl w:val="0"/>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outlineLvl w:val="0"/>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w:t>
      </w:r>
      <w:r>
        <w:rPr>
          <w:rFonts w:hint="eastAsia" w:ascii="仿宋_GB2312" w:eastAsia="宋体"/>
          <w:sz w:val="32"/>
          <w:szCs w:val="32"/>
        </w:rPr>
        <w:t>之前，已经完全了解相关规定：《光明区关于打造高品质产业空间 促进优质项目落地若干措施》</w:t>
      </w:r>
      <w:r>
        <w:rPr>
          <w:rFonts w:hint="default" w:ascii="仿宋_GB2312" w:eastAsia="宋体"/>
          <w:sz w:val="32"/>
          <w:szCs w:val="32"/>
        </w:rPr>
        <w:t>、《</w:t>
      </w:r>
      <w:r>
        <w:rPr>
          <w:rFonts w:hint="eastAsia" w:ascii="仿宋_GB2312" w:eastAsia="宋体"/>
          <w:sz w:val="32"/>
          <w:szCs w:val="32"/>
          <w:lang w:val="en-US" w:eastAsia="zh-CN"/>
        </w:rPr>
        <w:t>光明区特色产业园区</w:t>
      </w:r>
      <w:r>
        <w:rPr>
          <w:rFonts w:hint="eastAsia" w:ascii="仿宋_GB2312" w:eastAsia="宋体"/>
          <w:sz w:val="32"/>
          <w:szCs w:val="32"/>
        </w:rPr>
        <w:t>扶持操作规程</w:t>
      </w:r>
      <w:r>
        <w:rPr>
          <w:rFonts w:hint="default" w:ascii="仿宋_GB2312" w:eastAsia="宋体"/>
          <w:sz w:val="32"/>
          <w:szCs w:val="32"/>
        </w:rPr>
        <w:t>》、</w:t>
      </w:r>
      <w:r>
        <w:rPr>
          <w:rFonts w:hint="eastAsia" w:ascii="仿宋_GB2312" w:eastAsia="宋体"/>
          <w:sz w:val="32"/>
          <w:szCs w:val="32"/>
        </w:rPr>
        <w:t>《</w:t>
      </w:r>
      <w:r>
        <w:rPr>
          <w:rFonts w:hint="eastAsia" w:ascii="仿宋_GB2312" w:eastAsia="宋体"/>
          <w:sz w:val="32"/>
          <w:szCs w:val="32"/>
          <w:lang w:val="en-US" w:eastAsia="zh-CN"/>
        </w:rPr>
        <w:t>光明区关于打造高品质产业空间 促进优质项目发展扶持操作规程》</w:t>
      </w:r>
      <w:bookmarkStart w:id="0" w:name="_GoBack"/>
      <w:bookmarkEnd w:id="0"/>
      <w:r>
        <w:rPr>
          <w:rFonts w:hint="eastAsia" w:ascii="仿宋_GB2312" w:eastAsia="宋体"/>
          <w:sz w:val="32"/>
          <w:szCs w:val="32"/>
          <w:lang w:eastAsia="zh-CN"/>
        </w:rPr>
        <w:t>资金政策</w:t>
      </w:r>
      <w:r>
        <w:rPr>
          <w:rFonts w:hint="eastAsia" w:ascii="仿宋_GB2312" w:eastAsia="宋体"/>
          <w:sz w:val="32"/>
          <w:szCs w:val="32"/>
        </w:rPr>
        <w:t>实施细则，并保证遵守其中的全部内容</w:t>
      </w:r>
      <w:r>
        <w:rPr>
          <w:rFonts w:hint="eastAsia" w:ascii="仿宋_GB2312"/>
          <w:sz w:val="32"/>
          <w:szCs w:val="32"/>
        </w:rPr>
        <w:t>，并自愿做出以下声明和保证：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outlineLvl w:val="0"/>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4"/>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rPr>
            </w:pPr>
            <w:r>
              <w:rPr>
                <w:rFonts w:hint="eastAsia" w:ascii="黑体" w:hAnsi="黑体" w:eastAsia="黑体" w:cs="黑体"/>
                <w:szCs w:val="21"/>
                <w:lang w:val="en"/>
              </w:rPr>
              <w:t>1</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申报表</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2</w:t>
            </w:r>
          </w:p>
        </w:tc>
        <w:tc>
          <w:tcPr>
            <w:tcW w:w="6587" w:type="dxa"/>
            <w:noWrap w:val="0"/>
            <w:vAlign w:val="center"/>
          </w:tcPr>
          <w:p>
            <w:pPr>
              <w:rPr>
                <w:rFonts w:hint="eastAsia" w:ascii="仿宋_GB2312" w:hAnsi="宋体" w:eastAsia="宋体"/>
                <w:szCs w:val="21"/>
                <w:lang w:eastAsia="zh-CN"/>
              </w:rPr>
            </w:pPr>
            <w:r>
              <w:rPr>
                <w:rFonts w:hint="eastAsia" w:ascii="仿宋_GB2312" w:hAnsi="宋体"/>
                <w:szCs w:val="21"/>
                <w:lang w:eastAsia="zh-CN"/>
              </w:rPr>
              <w:t>申请书</w:t>
            </w:r>
            <w:r>
              <w:rPr>
                <w:rFonts w:hint="eastAsia" w:ascii="仿宋_GB2312" w:hAnsi="宋体" w:eastAsia="宋体"/>
                <w:szCs w:val="21"/>
                <w:lang w:eastAsia="zh-CN"/>
              </w:rPr>
              <w:t>（需包含项目情况及资金申请情况）</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3</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土地出让合同及项目产权证书复印件</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4</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营业执照复印件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5</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法定代表人身份证复印件、经办人身份证复印件、法定代表人授权委托书原件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6</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企业信用信息资料（在深圳信用网打印最新信用报告完整版）</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7</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经相关主管部门审定的符合《深圳市工业区块线管理办法》工业区块线内厂房建设标准的证明文件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8</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申请支持标准中第（2）项资助的，需提供厂房建筑面积占项目总建筑面积（计容面积）比例超70%的相关证明材料</w:t>
            </w:r>
          </w:p>
        </w:tc>
        <w:tc>
          <w:tcPr>
            <w:tcW w:w="924" w:type="dxa"/>
            <w:noWrap w:val="0"/>
            <w:vAlign w:val="center"/>
          </w:tcPr>
          <w:p>
            <w:pPr>
              <w:jc w:val="center"/>
              <w:rPr>
                <w:rFonts w:hint="eastAsia" w:ascii="仿宋_GB2312"/>
              </w:rPr>
            </w:pPr>
            <w:r>
              <w:rPr>
                <w:rFonts w:hint="eastAsia" w:ascii="仿宋_GB2312"/>
              </w:rPr>
              <w:t>是</w:t>
            </w:r>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outlineLvl w:val="0"/>
        <w:rPr>
          <w:rFonts w:hint="eastAsia" w:ascii="仿宋_GB2312"/>
        </w:rPr>
      </w:pPr>
      <w:r>
        <w:rPr>
          <w:rFonts w:hint="eastAsia" w:ascii="仿宋_GB2312" w:hAnsi="宋体"/>
          <w:b/>
          <w:bCs/>
          <w:sz w:val="28"/>
        </w:rPr>
        <w:br w:type="page"/>
      </w:r>
      <w:r>
        <w:rPr>
          <w:rFonts w:hint="eastAsia" w:ascii="仿宋_GB2312"/>
          <w:b/>
          <w:bCs/>
          <w:sz w:val="28"/>
        </w:rPr>
        <w:t>一、申请单位基本情况</w:t>
      </w:r>
    </w:p>
    <w:tbl>
      <w:tblPr>
        <w:tblStyle w:val="4"/>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right"/>
        <w:rPr>
          <w:rFonts w:ascii="仿宋_GB231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r>
        <w:rPr>
          <w:rFonts w:hint="eastAsia" w:ascii="仿宋_GB2312"/>
        </w:rPr>
        <w:br w:type="page"/>
      </w:r>
    </w:p>
    <w:p>
      <w:pPr>
        <w:jc w:val="center"/>
        <w:outlineLvl w:val="0"/>
        <w:rPr>
          <w:rFonts w:hint="eastAsia" w:ascii="仿宋_GB2312" w:hAnsi="宋体"/>
          <w:b/>
          <w:bCs/>
          <w:sz w:val="28"/>
        </w:rPr>
      </w:pPr>
      <w:r>
        <w:rPr>
          <w:rFonts w:hint="eastAsia" w:ascii="仿宋_GB2312"/>
          <w:b/>
          <w:bCs/>
          <w:sz w:val="28"/>
          <w:lang w:eastAsia="zh-CN"/>
        </w:rPr>
        <w:t>二</w:t>
      </w:r>
      <w:r>
        <w:rPr>
          <w:rFonts w:hint="eastAsia" w:ascii="仿宋_GB2312" w:hAnsi="宋体"/>
          <w:b/>
          <w:bCs/>
          <w:sz w:val="28"/>
        </w:rPr>
        <w:t>、</w:t>
      </w:r>
      <w:r>
        <w:rPr>
          <w:rFonts w:hint="eastAsia" w:ascii="仿宋_GB2312" w:hAnsi="宋体"/>
          <w:b/>
          <w:bCs/>
          <w:sz w:val="28"/>
          <w:lang w:eastAsia="zh-CN"/>
        </w:rPr>
        <w:t>申请补贴</w:t>
      </w:r>
      <w:r>
        <w:rPr>
          <w:rFonts w:hint="eastAsia" w:ascii="仿宋_GB2312" w:hAnsi="宋体"/>
          <w:b/>
          <w:bCs/>
          <w:sz w:val="28"/>
        </w:rPr>
        <w:t>金额</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66B1F"/>
    <w:rsid w:val="056E7FCD"/>
    <w:rsid w:val="08B66B1F"/>
    <w:rsid w:val="2A3D11DA"/>
    <w:rsid w:val="35FE44C1"/>
    <w:rsid w:val="3BFD645F"/>
    <w:rsid w:val="3DFE507C"/>
    <w:rsid w:val="3EF103BC"/>
    <w:rsid w:val="48DB2AAD"/>
    <w:rsid w:val="4E706F43"/>
    <w:rsid w:val="4F7F244E"/>
    <w:rsid w:val="5A7401A9"/>
    <w:rsid w:val="637D01E5"/>
    <w:rsid w:val="6DBEBC5A"/>
    <w:rsid w:val="6F334F04"/>
    <w:rsid w:val="726A0F5F"/>
    <w:rsid w:val="73F33AC7"/>
    <w:rsid w:val="77FF48B4"/>
    <w:rsid w:val="7DBF6499"/>
    <w:rsid w:val="7FFF4F51"/>
    <w:rsid w:val="7FFF82D0"/>
    <w:rsid w:val="97F52EE1"/>
    <w:rsid w:val="B9FB3881"/>
    <w:rsid w:val="BF6F8F81"/>
    <w:rsid w:val="BF7ECB37"/>
    <w:rsid w:val="D78A4DA3"/>
    <w:rsid w:val="E6FDEDA9"/>
    <w:rsid w:val="F23A85DD"/>
    <w:rsid w:val="F7DE4B6A"/>
    <w:rsid w:val="FFFF757E"/>
    <w:rsid w:val="FFFF7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footer"/>
    <w:basedOn w:val="1"/>
    <w:qFormat/>
    <w:uiPriority w:val="99"/>
    <w:pPr>
      <w:tabs>
        <w:tab w:val="center" w:pos="4153"/>
        <w:tab w:val="right" w:pos="8306"/>
      </w:tabs>
      <w:snapToGrid w:val="0"/>
      <w:jc w:val="left"/>
    </w:pPr>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2020-11-12T15:41:00Z</dcterms:created>
  <dc:creator>✨璐</dc:creator>
  <cp:lastModifiedBy>huawei</cp:lastModifiedBy>
  <cp:lastPrinted>2023-01-17T17:48:00Z</cp:lastPrinted>
  <dcterms:modified xsi:type="dcterms:W3CDTF">2025-08-21T10:19:48Z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E346732EF03749978CA7D843F64154AF</vt:lpwstr>
  </property>
</Properties>
</file>