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441" w:firstLineChars="100"/>
        <w:jc w:val="both"/>
        <w:rPr>
          <w:rFonts w:ascii="仿宋_GB2312" w:hAnsi="仿宋_GB2312" w:eastAsia="方正小标宋简体"/>
          <w:b/>
          <w:bCs/>
          <w:sz w:val="44"/>
          <w:szCs w:val="44"/>
          <w:highlight w:val="none"/>
        </w:rPr>
      </w:pPr>
      <w:r>
        <w:rPr>
          <w:rFonts w:hint="eastAsia" w:ascii="仿宋_GB2312" w:hAnsi="仿宋_GB2312" w:eastAsia="方正小标宋简体"/>
          <w:b/>
          <w:bCs/>
          <w:sz w:val="44"/>
          <w:szCs w:val="44"/>
          <w:highlight w:val="none"/>
        </w:rPr>
        <w:t>深圳市</w:t>
      </w:r>
      <w:r>
        <w:rPr>
          <w:rFonts w:ascii="仿宋_GB2312" w:hAnsi="仿宋_GB2312" w:eastAsia="方正小标宋简体"/>
          <w:b/>
          <w:bCs/>
          <w:sz w:val="44"/>
          <w:szCs w:val="44"/>
          <w:highlight w:val="none"/>
        </w:rPr>
        <w:t>临时救助</w:t>
      </w:r>
      <w:r>
        <w:rPr>
          <w:rFonts w:hint="eastAsia" w:ascii="仿宋_GB2312" w:hAnsi="仿宋_GB2312" w:eastAsia="方正小标宋简体"/>
          <w:b/>
          <w:bCs/>
          <w:sz w:val="44"/>
          <w:szCs w:val="44"/>
          <w:highlight w:val="none"/>
        </w:rPr>
        <w:t>拟救助</w:t>
      </w:r>
      <w:r>
        <w:rPr>
          <w:rFonts w:ascii="仿宋_GB2312" w:hAnsi="仿宋_GB2312" w:eastAsia="方正小标宋简体"/>
          <w:b/>
          <w:bCs/>
          <w:sz w:val="44"/>
          <w:szCs w:val="44"/>
          <w:highlight w:val="none"/>
        </w:rPr>
        <w:t>对象审核公示单</w:t>
      </w:r>
    </w:p>
    <w:p>
      <w:pPr>
        <w:spacing w:line="440" w:lineRule="exact"/>
        <w:ind w:firstLine="640" w:firstLineChars="200"/>
        <w:jc w:val="left"/>
        <w:rPr>
          <w:rFonts w:ascii="仿宋_GB2312" w:hAnsi="仿宋_GB2312"/>
          <w:highlight w:val="none"/>
        </w:rPr>
      </w:pPr>
    </w:p>
    <w:p>
      <w:pPr>
        <w:spacing w:line="440" w:lineRule="exact"/>
        <w:ind w:firstLine="640" w:firstLineChars="200"/>
        <w:jc w:val="left"/>
        <w:rPr>
          <w:rFonts w:ascii="仿宋_GB2312" w:hAnsi="仿宋_GB2312"/>
          <w:color w:val="auto"/>
          <w:highlight w:val="none"/>
        </w:rPr>
      </w:pPr>
      <w:r>
        <w:rPr>
          <w:rFonts w:ascii="仿宋_GB2312" w:hAnsi="仿宋_GB2312"/>
          <w:highlight w:val="none"/>
        </w:rPr>
        <w:t>下列对象申请临时救助，现将有关审核情况予以公示，接受社会监督。如有异议，请尽可能提供事实依据，可直接向街道反映。</w:t>
      </w:r>
      <w:r>
        <w:rPr>
          <w:rFonts w:ascii="仿宋_GB2312" w:hAnsi="仿宋_GB2312"/>
          <w:highlight w:val="none"/>
        </w:rPr>
        <w:br w:type="textWrapping"/>
      </w:r>
      <w:r>
        <w:rPr>
          <w:rFonts w:ascii="仿宋_GB2312" w:hAnsi="仿宋_GB2312"/>
          <w:highlight w:val="none"/>
        </w:rPr>
        <w:t xml:space="preserve"> </w:t>
      </w:r>
      <w:r>
        <w:rPr>
          <w:rFonts w:ascii="仿宋_GB2312" w:hAnsi="仿宋_GB2312"/>
          <w:color w:val="auto"/>
          <w:highlight w:val="none"/>
        </w:rPr>
        <w:t xml:space="preserve">   公示时间：</w:t>
      </w:r>
      <w:r>
        <w:rPr>
          <w:rFonts w:ascii="仿宋_GB2312" w:hAnsi="仿宋_GB2312"/>
          <w:color w:val="auto"/>
          <w:highlight w:val="none"/>
          <w:u w:val="single"/>
        </w:rPr>
        <w:t xml:space="preserve"> </w:t>
      </w:r>
      <w:r>
        <w:rPr>
          <w:rFonts w:hint="eastAsia" w:ascii="仿宋_GB2312" w:hAnsi="仿宋_GB2312"/>
          <w:color w:val="auto"/>
          <w:highlight w:val="none"/>
          <w:u w:val="single"/>
          <w:lang w:val="en-US" w:eastAsia="zh-CN"/>
        </w:rPr>
        <w:t>202</w:t>
      </w:r>
      <w:r>
        <w:rPr>
          <w:rFonts w:hint="default" w:ascii="仿宋_GB2312" w:hAnsi="仿宋_GB2312"/>
          <w:color w:val="auto"/>
          <w:highlight w:val="none"/>
          <w:u w:val="single"/>
          <w:lang w:val="en-US" w:eastAsia="zh-CN"/>
        </w:rPr>
        <w:t>6</w:t>
      </w:r>
      <w:r>
        <w:rPr>
          <w:rFonts w:ascii="仿宋_GB2312" w:hAnsi="仿宋_GB2312"/>
          <w:color w:val="auto"/>
          <w:highlight w:val="none"/>
        </w:rPr>
        <w:t>年</w:t>
      </w:r>
      <w:r>
        <w:rPr>
          <w:rFonts w:ascii="仿宋_GB2312" w:hAnsi="仿宋_GB2312"/>
          <w:color w:val="auto"/>
          <w:highlight w:val="none"/>
          <w:u w:val="single"/>
        </w:rPr>
        <w:t xml:space="preserve"> </w:t>
      </w:r>
      <w:r>
        <w:rPr>
          <w:rFonts w:hint="eastAsia" w:ascii="仿宋_GB2312" w:hAnsi="仿宋_GB2312"/>
          <w:color w:val="auto"/>
          <w:highlight w:val="none"/>
          <w:u w:val="single"/>
          <w:lang w:val="en-US" w:eastAsia="zh-CN"/>
        </w:rPr>
        <w:t>6</w:t>
      </w:r>
      <w:r>
        <w:rPr>
          <w:rFonts w:hint="default" w:ascii="仿宋_GB2312" w:hAnsi="仿宋_GB2312"/>
          <w:color w:val="auto"/>
          <w:highlight w:val="none"/>
          <w:u w:val="single"/>
          <w:lang w:val="en-US"/>
        </w:rPr>
        <w:t xml:space="preserve"> </w:t>
      </w:r>
      <w:r>
        <w:rPr>
          <w:rFonts w:ascii="仿宋_GB2312" w:hAnsi="仿宋_GB2312"/>
          <w:color w:val="auto"/>
          <w:highlight w:val="none"/>
        </w:rPr>
        <w:t>月</w:t>
      </w:r>
      <w:r>
        <w:rPr>
          <w:rFonts w:hint="default" w:ascii="仿宋_GB2312" w:hAnsi="仿宋_GB2312"/>
          <w:color w:val="auto"/>
          <w:highlight w:val="none"/>
          <w:u w:val="single"/>
          <w:lang w:val="en-US"/>
        </w:rPr>
        <w:t xml:space="preserve"> </w:t>
      </w:r>
      <w:r>
        <w:rPr>
          <w:rFonts w:hint="eastAsia" w:ascii="仿宋_GB2312" w:hAnsi="仿宋_GB2312"/>
          <w:color w:val="auto"/>
          <w:highlight w:val="none"/>
          <w:u w:val="single"/>
          <w:lang w:val="en-US" w:eastAsia="zh-CN"/>
        </w:rPr>
        <w:t>12</w:t>
      </w:r>
      <w:r>
        <w:rPr>
          <w:rFonts w:ascii="仿宋_GB2312" w:hAnsi="仿宋_GB2312"/>
          <w:color w:val="auto"/>
          <w:highlight w:val="none"/>
        </w:rPr>
        <w:t>日至</w:t>
      </w:r>
      <w:r>
        <w:rPr>
          <w:rFonts w:ascii="仿宋_GB2312" w:hAnsi="仿宋_GB2312"/>
          <w:color w:val="auto"/>
          <w:highlight w:val="none"/>
          <w:u w:val="single"/>
        </w:rPr>
        <w:t xml:space="preserve"> </w:t>
      </w:r>
      <w:r>
        <w:rPr>
          <w:rFonts w:hint="eastAsia" w:ascii="仿宋_GB2312" w:hAnsi="仿宋_GB2312"/>
          <w:color w:val="auto"/>
          <w:highlight w:val="none"/>
          <w:u w:val="single"/>
          <w:lang w:val="en-US" w:eastAsia="zh-CN"/>
        </w:rPr>
        <w:t>202</w:t>
      </w:r>
      <w:r>
        <w:rPr>
          <w:rFonts w:hint="default" w:ascii="仿宋_GB2312" w:hAnsi="仿宋_GB2312"/>
          <w:color w:val="auto"/>
          <w:highlight w:val="none"/>
          <w:u w:val="single"/>
          <w:lang w:val="en-US" w:eastAsia="zh-CN"/>
        </w:rPr>
        <w:t>6</w:t>
      </w:r>
      <w:r>
        <w:rPr>
          <w:rFonts w:ascii="仿宋_GB2312" w:hAnsi="仿宋_GB2312"/>
          <w:color w:val="auto"/>
          <w:highlight w:val="none"/>
        </w:rPr>
        <w:t>年</w:t>
      </w:r>
      <w:r>
        <w:rPr>
          <w:rFonts w:hint="default" w:ascii="仿宋_GB2312" w:hAnsi="仿宋_GB2312"/>
          <w:color w:val="auto"/>
          <w:highlight w:val="none"/>
          <w:u w:val="single"/>
          <w:lang w:val="en-US"/>
        </w:rPr>
        <w:t xml:space="preserve"> </w:t>
      </w:r>
      <w:r>
        <w:rPr>
          <w:rFonts w:hint="eastAsia" w:ascii="仿宋_GB2312" w:hAnsi="仿宋_GB2312"/>
          <w:color w:val="auto"/>
          <w:highlight w:val="none"/>
          <w:u w:val="single"/>
          <w:lang w:val="en-US" w:eastAsia="zh-CN"/>
        </w:rPr>
        <w:t>6</w:t>
      </w:r>
      <w:r>
        <w:rPr>
          <w:rFonts w:hint="default" w:ascii="仿宋_GB2312" w:hAnsi="仿宋_GB2312"/>
          <w:color w:val="auto"/>
          <w:highlight w:val="none"/>
          <w:u w:val="single"/>
          <w:lang w:val="en-US"/>
        </w:rPr>
        <w:t xml:space="preserve"> </w:t>
      </w:r>
      <w:r>
        <w:rPr>
          <w:rFonts w:ascii="仿宋_GB2312" w:hAnsi="仿宋_GB2312"/>
          <w:color w:val="auto"/>
          <w:highlight w:val="none"/>
        </w:rPr>
        <w:t>月</w:t>
      </w:r>
      <w:r>
        <w:rPr>
          <w:rFonts w:hint="eastAsia" w:ascii="仿宋_GB2312" w:hAnsi="仿宋_GB2312"/>
          <w:color w:val="auto"/>
          <w:highlight w:val="none"/>
          <w:u w:val="single"/>
          <w:lang w:val="en-US" w:eastAsia="zh-CN"/>
        </w:rPr>
        <w:t xml:space="preserve"> 14</w:t>
      </w:r>
      <w:r>
        <w:rPr>
          <w:rFonts w:hint="default" w:ascii="仿宋_GB2312" w:hAnsi="仿宋_GB2312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ascii="仿宋_GB2312" w:hAnsi="仿宋_GB2312"/>
          <w:color w:val="auto"/>
          <w:highlight w:val="none"/>
        </w:rPr>
        <w:t>日</w:t>
      </w:r>
    </w:p>
    <w:p>
      <w:pPr>
        <w:spacing w:line="440" w:lineRule="exact"/>
        <w:jc w:val="left"/>
        <w:rPr>
          <w:rFonts w:hint="eastAsia" w:ascii="仿宋_GB2312" w:hAnsi="仿宋_GB2312"/>
          <w:color w:val="auto"/>
          <w:highlight w:val="none"/>
        </w:rPr>
      </w:pPr>
      <w:r>
        <w:rPr>
          <w:rFonts w:ascii="仿宋_GB2312" w:hAnsi="仿宋_GB2312"/>
          <w:color w:val="auto"/>
          <w:highlight w:val="none"/>
        </w:rPr>
        <w:t>（公示期</w:t>
      </w:r>
      <w:r>
        <w:rPr>
          <w:rFonts w:hint="eastAsia" w:ascii="仿宋_GB2312" w:hAnsi="仿宋_GB2312"/>
          <w:color w:val="auto"/>
          <w:highlight w:val="none"/>
        </w:rPr>
        <w:t>为3日）</w:t>
      </w:r>
    </w:p>
    <w:p>
      <w:pPr>
        <w:spacing w:line="440" w:lineRule="exact"/>
        <w:ind w:firstLine="640" w:firstLineChars="200"/>
        <w:jc w:val="left"/>
        <w:rPr>
          <w:rFonts w:ascii="仿宋_GB2312" w:hAnsi="仿宋_GB2312"/>
          <w:highlight w:val="none"/>
        </w:rPr>
      </w:pPr>
    </w:p>
    <w:p>
      <w:pPr>
        <w:spacing w:line="440" w:lineRule="exact"/>
        <w:ind w:firstLine="640" w:firstLineChars="200"/>
        <w:jc w:val="left"/>
        <w:rPr>
          <w:rFonts w:ascii="仿宋_GB2312" w:hAnsi="仿宋_GB2312"/>
          <w:highlight w:val="none"/>
          <w:u w:val="single"/>
        </w:rPr>
      </w:pPr>
      <w:r>
        <w:rPr>
          <w:rFonts w:ascii="仿宋_GB2312" w:hAnsi="仿宋_GB2312"/>
          <w:highlight w:val="none"/>
        </w:rPr>
        <w:t>街道举报电话</w:t>
      </w:r>
      <w:r>
        <w:rPr>
          <w:rFonts w:hint="eastAsia" w:ascii="仿宋_GB2312" w:hAnsi="仿宋_GB2312"/>
          <w:highlight w:val="none"/>
          <w:lang w:eastAsia="zh-CN"/>
        </w:rPr>
        <w:t>：</w:t>
      </w:r>
      <w:r>
        <w:rPr>
          <w:rFonts w:hint="eastAsia" w:ascii="仿宋_GB2312" w:hAnsi="仿宋_GB231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/>
          <w:highlight w:val="none"/>
          <w:u w:val="single"/>
          <w:lang w:val="en-US" w:eastAsia="zh-CN"/>
        </w:rPr>
        <w:t>0755-23193979</w:t>
      </w:r>
      <w:r>
        <w:rPr>
          <w:rFonts w:hint="eastAsia" w:ascii="仿宋_GB2312" w:hAnsi="仿宋_GB2312"/>
          <w:highlight w:val="none"/>
          <w:u w:val="single"/>
        </w:rPr>
        <w:t xml:space="preserve"> </w:t>
      </w:r>
      <w:r>
        <w:rPr>
          <w:rFonts w:ascii="仿宋_GB2312" w:hAnsi="仿宋_GB2312"/>
          <w:highlight w:val="none"/>
          <w:u w:val="single"/>
        </w:rPr>
        <w:t xml:space="preserve"> </w:t>
      </w:r>
    </w:p>
    <w:p>
      <w:pPr>
        <w:spacing w:line="440" w:lineRule="exact"/>
        <w:ind w:firstLine="1920" w:firstLineChars="600"/>
        <w:jc w:val="left"/>
        <w:rPr>
          <w:rFonts w:ascii="仿宋_GB2312" w:hAnsi="仿宋_GB2312"/>
          <w:highlight w:val="none"/>
        </w:rPr>
      </w:pPr>
      <w:r>
        <w:rPr>
          <w:rFonts w:hint="eastAsia" w:ascii="仿宋_GB2312" w:hAnsi="仿宋_GB2312"/>
          <w:highlight w:val="none"/>
        </w:rPr>
        <w:t>邮箱：</w:t>
      </w:r>
      <w:r>
        <w:rPr>
          <w:rFonts w:hint="eastAsia" w:ascii="仿宋_GB2312" w:hAnsi="仿宋_GB2312"/>
          <w:highlight w:val="none"/>
          <w:u w:val="single"/>
        </w:rPr>
        <w:t xml:space="preserve"> fhshswb@szgm.gov.cn </w:t>
      </w:r>
    </w:p>
    <w:p>
      <w:pPr>
        <w:spacing w:line="460" w:lineRule="exact"/>
        <w:ind w:firstLine="640" w:firstLineChars="200"/>
        <w:jc w:val="left"/>
        <w:rPr>
          <w:rFonts w:ascii="仿宋_GB2312" w:hAnsi="仿宋_GB2312"/>
          <w:highlight w:val="none"/>
        </w:rPr>
      </w:pPr>
      <w:r>
        <w:rPr>
          <w:rFonts w:ascii="仿宋_GB2312" w:hAnsi="仿宋_GB2312"/>
          <w:highlight w:val="none"/>
        </w:rPr>
        <w:t xml:space="preserve"> </w:t>
      </w:r>
    </w:p>
    <w:tbl>
      <w:tblPr>
        <w:tblStyle w:val="4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438"/>
        <w:gridCol w:w="1367"/>
        <w:gridCol w:w="1026"/>
        <w:gridCol w:w="3374"/>
        <w:gridCol w:w="1300"/>
        <w:gridCol w:w="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37" w:type="dxa"/>
            <w:noWrap w:val="0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500" w:lineRule="exact"/>
              <w:ind w:left="15" w:hanging="14" w:hangingChars="6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拟救助对象姓名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居住</w:t>
            </w:r>
            <w:r>
              <w:rPr>
                <w:rFonts w:hint="eastAsia" w:ascii="仿宋_GB2312" w:hAnsi="仿宋_GB2312" w:eastAsia="黑体"/>
                <w:sz w:val="24"/>
                <w:szCs w:val="24"/>
                <w:highlight w:val="none"/>
              </w:rPr>
              <w:t>社区</w:t>
            </w: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（居）委会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家庭</w:t>
            </w: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br w:type="textWrapping"/>
            </w: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人口</w:t>
            </w:r>
          </w:p>
        </w:tc>
        <w:tc>
          <w:tcPr>
            <w:tcW w:w="33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申请临时救助原因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黑体"/>
                <w:sz w:val="24"/>
                <w:szCs w:val="24"/>
                <w:highlight w:val="none"/>
              </w:rPr>
              <w:t>拟</w:t>
            </w: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救助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金额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exac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/>
                <w:sz w:val="28"/>
                <w:szCs w:val="28"/>
                <w:highlight w:val="none"/>
                <w:lang w:val="en-US" w:eastAsia="zh-CN"/>
              </w:rPr>
              <w:t>王</w:t>
            </w:r>
            <w:r>
              <w:rPr>
                <w:rFonts w:hint="default" w:ascii="仿宋_GB2312" w:hAnsi="仿宋_GB2312"/>
                <w:sz w:val="28"/>
                <w:szCs w:val="28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/>
                <w:sz w:val="28"/>
                <w:szCs w:val="28"/>
                <w:highlight w:val="none"/>
                <w:lang w:val="en-US" w:eastAsia="zh-CN"/>
              </w:rPr>
              <w:t>飞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default" w:ascii="仿宋_GB2312" w:hAnsi="仿宋_GB2312" w:eastAsia="仿宋_GB2312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仿宋_GB2312" w:hAnsi="仿宋_GB2312"/>
                <w:sz w:val="28"/>
                <w:szCs w:val="28"/>
                <w:highlight w:val="none"/>
                <w:lang w:val="en" w:eastAsia="zh-CN"/>
              </w:rPr>
              <w:t>塘尾</w:t>
            </w:r>
            <w:r>
              <w:rPr>
                <w:rFonts w:hint="default" w:ascii="仿宋_GB2312" w:hAnsi="仿宋_GB2312"/>
                <w:sz w:val="28"/>
                <w:szCs w:val="28"/>
                <w:highlight w:val="none"/>
                <w:lang w:val="en" w:eastAsia="zh-CN"/>
              </w:rPr>
              <w:t>社区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仿宋_GB2312" w:hAnsi="仿宋_GB2312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default" w:ascii="仿宋_GB2312" w:hAnsi="仿宋_GB2312"/>
                <w:sz w:val="28"/>
                <w:szCs w:val="28"/>
                <w:highlight w:val="none"/>
                <w:lang w:val="en" w:eastAsia="zh-CN"/>
              </w:rPr>
              <w:t>人</w:t>
            </w:r>
          </w:p>
        </w:tc>
        <w:tc>
          <w:tcPr>
            <w:tcW w:w="337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急难型临时救助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/>
                <w:sz w:val="28"/>
                <w:szCs w:val="28"/>
                <w:highlight w:val="none"/>
                <w:lang w:val="en-US" w:eastAsia="zh-CN"/>
              </w:rPr>
              <w:t>3126元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highlight w:val="none"/>
                <w:lang w:eastAsia="zh-CN"/>
              </w:rPr>
            </w:pPr>
          </w:p>
        </w:tc>
      </w:tr>
    </w:tbl>
    <w:p>
      <w:pPr>
        <w:spacing w:line="560" w:lineRule="exact"/>
        <w:rPr>
          <w:rFonts w:ascii="仿宋_GB2312" w:hAnsi="仿宋_GB2312"/>
          <w:sz w:val="24"/>
          <w:szCs w:val="24"/>
          <w:highlight w:val="none"/>
        </w:rPr>
      </w:pPr>
      <w:r>
        <w:rPr>
          <w:rFonts w:ascii="仿宋_GB2312" w:hAnsi="仿宋_GB2312"/>
          <w:sz w:val="24"/>
          <w:szCs w:val="24"/>
          <w:highlight w:val="none"/>
        </w:rPr>
        <w:t xml:space="preserve">                                    </w:t>
      </w:r>
    </w:p>
    <w:p>
      <w:pPr>
        <w:spacing w:line="560" w:lineRule="exact"/>
        <w:jc w:val="center"/>
        <w:rPr>
          <w:rFonts w:ascii="仿宋_GB2312" w:hAnsi="仿宋_GB2312"/>
          <w:sz w:val="24"/>
          <w:szCs w:val="24"/>
          <w:highlight w:val="none"/>
        </w:rPr>
      </w:pPr>
      <w:r>
        <w:rPr>
          <w:rFonts w:ascii="仿宋_GB2312" w:hAnsi="仿宋_GB2312"/>
          <w:sz w:val="24"/>
          <w:szCs w:val="24"/>
          <w:highlight w:val="none"/>
        </w:rPr>
        <w:t xml:space="preserve">                   </w:t>
      </w:r>
    </w:p>
    <w:p>
      <w:pPr>
        <w:spacing w:line="560" w:lineRule="exact"/>
        <w:jc w:val="center"/>
        <w:rPr>
          <w:rFonts w:ascii="仿宋_GB2312" w:hAnsi="仿宋_GB2312"/>
          <w:sz w:val="32"/>
          <w:szCs w:val="32"/>
          <w:highlight w:val="none"/>
        </w:rPr>
      </w:pPr>
      <w:r>
        <w:rPr>
          <w:rFonts w:ascii="仿宋_GB2312" w:hAnsi="仿宋_GB2312"/>
          <w:sz w:val="24"/>
          <w:szCs w:val="24"/>
          <w:highlight w:val="none"/>
        </w:rPr>
        <w:t xml:space="preserve">  </w:t>
      </w:r>
      <w:r>
        <w:rPr>
          <w:rFonts w:hint="eastAsia" w:ascii="仿宋_GB2312" w:hAnsi="仿宋_GB2312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仿宋_GB2312" w:hAnsi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/>
          <w:sz w:val="32"/>
          <w:szCs w:val="32"/>
          <w:highlight w:val="none"/>
          <w:lang w:val="en-US" w:eastAsia="zh-CN"/>
        </w:rPr>
        <w:t xml:space="preserve">              </w:t>
      </w:r>
      <w:r>
        <w:rPr>
          <w:rFonts w:hint="eastAsia" w:ascii="仿宋_GB2312" w:hAnsi="仿宋_GB2312"/>
          <w:sz w:val="32"/>
          <w:szCs w:val="32"/>
          <w:highlight w:val="none"/>
          <w:lang w:eastAsia="zh-CN"/>
        </w:rPr>
        <w:t>深圳市光明区凤凰街道公共服务办公室</w:t>
      </w:r>
    </w:p>
    <w:p>
      <w:pPr>
        <w:spacing w:line="576" w:lineRule="exact"/>
        <w:ind w:firstLine="480" w:firstLineChars="200"/>
        <w:rPr>
          <w:color w:val="FF0000"/>
          <w:highlight w:val="none"/>
        </w:rPr>
      </w:pPr>
      <w:r>
        <w:rPr>
          <w:rFonts w:ascii="仿宋_GB2312" w:hAnsi="仿宋_GB2312" w:eastAsia="楷体_GB2312"/>
          <w:sz w:val="24"/>
          <w:szCs w:val="24"/>
          <w:highlight w:val="none"/>
        </w:rPr>
        <w:t xml:space="preserve">        </w:t>
      </w:r>
      <w:r>
        <w:rPr>
          <w:rFonts w:ascii="仿宋_GB2312" w:hAnsi="仿宋_GB2312"/>
          <w:highlight w:val="none"/>
        </w:rPr>
        <w:t xml:space="preserve">                   </w:t>
      </w:r>
      <w:r>
        <w:rPr>
          <w:rFonts w:hint="eastAsia" w:ascii="仿宋_GB2312" w:hAnsi="仿宋_GB231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 xml:space="preserve">  202</w:t>
      </w:r>
      <w:r>
        <w:rPr>
          <w:rFonts w:hint="default" w:ascii="仿宋_GB2312" w:hAnsi="仿宋_GB2312"/>
          <w:color w:val="auto"/>
          <w:highlight w:val="none"/>
          <w:lang w:val="en-US" w:eastAsia="zh-CN"/>
        </w:rPr>
        <w:t>6</w:t>
      </w:r>
      <w:r>
        <w:rPr>
          <w:rFonts w:ascii="仿宋_GB2312" w:hAnsi="仿宋_GB2312"/>
          <w:color w:val="auto"/>
          <w:highlight w:val="none"/>
        </w:rPr>
        <w:t>年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6</w:t>
      </w:r>
      <w:r>
        <w:rPr>
          <w:rFonts w:ascii="仿宋_GB2312" w:hAnsi="仿宋_GB2312"/>
          <w:color w:val="auto"/>
          <w:highlight w:val="none"/>
        </w:rPr>
        <w:t>月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12</w:t>
      </w:r>
      <w:r>
        <w:rPr>
          <w:rFonts w:ascii="仿宋_GB2312" w:hAnsi="仿宋_GB2312"/>
          <w:color w:val="auto"/>
          <w:highlight w:val="none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776CC"/>
    <w:rsid w:val="00685FF1"/>
    <w:rsid w:val="175D1069"/>
    <w:rsid w:val="279FBFDF"/>
    <w:rsid w:val="27D6C20B"/>
    <w:rsid w:val="27F9EC05"/>
    <w:rsid w:val="2B7F8925"/>
    <w:rsid w:val="2BCE094B"/>
    <w:rsid w:val="2D5E2DAC"/>
    <w:rsid w:val="2DDC1BB8"/>
    <w:rsid w:val="30294213"/>
    <w:rsid w:val="32893C7B"/>
    <w:rsid w:val="36EF31A6"/>
    <w:rsid w:val="37372E5F"/>
    <w:rsid w:val="3A72365D"/>
    <w:rsid w:val="3D3031F6"/>
    <w:rsid w:val="3F34679C"/>
    <w:rsid w:val="3F7D47DA"/>
    <w:rsid w:val="45A43F4A"/>
    <w:rsid w:val="4D4D6865"/>
    <w:rsid w:val="51FED7AB"/>
    <w:rsid w:val="531E1F07"/>
    <w:rsid w:val="537C44AF"/>
    <w:rsid w:val="54816191"/>
    <w:rsid w:val="576D9E16"/>
    <w:rsid w:val="581D60F6"/>
    <w:rsid w:val="5BD462C2"/>
    <w:rsid w:val="5EDED10C"/>
    <w:rsid w:val="5EFA7CCD"/>
    <w:rsid w:val="5F97FBEF"/>
    <w:rsid w:val="5FB26BE5"/>
    <w:rsid w:val="5FCE853F"/>
    <w:rsid w:val="5FFF9BF5"/>
    <w:rsid w:val="61417CED"/>
    <w:rsid w:val="68987C59"/>
    <w:rsid w:val="68AA74D4"/>
    <w:rsid w:val="6BD7D5B8"/>
    <w:rsid w:val="6D7EFDB9"/>
    <w:rsid w:val="6DCFE569"/>
    <w:rsid w:val="6DDFF325"/>
    <w:rsid w:val="6EDFFA47"/>
    <w:rsid w:val="6FAA25C9"/>
    <w:rsid w:val="6FBB27F8"/>
    <w:rsid w:val="6FEDB607"/>
    <w:rsid w:val="6FFE62BD"/>
    <w:rsid w:val="6FFF438D"/>
    <w:rsid w:val="74D776CC"/>
    <w:rsid w:val="757DE146"/>
    <w:rsid w:val="75FB1874"/>
    <w:rsid w:val="765FD587"/>
    <w:rsid w:val="76E1190E"/>
    <w:rsid w:val="77A791C9"/>
    <w:rsid w:val="77CDE3BA"/>
    <w:rsid w:val="7ABF63BD"/>
    <w:rsid w:val="7ADF84E9"/>
    <w:rsid w:val="7AFF0D24"/>
    <w:rsid w:val="7B4FEC32"/>
    <w:rsid w:val="7D3276D9"/>
    <w:rsid w:val="7D9B7511"/>
    <w:rsid w:val="7E3BD19A"/>
    <w:rsid w:val="7EEFC3BA"/>
    <w:rsid w:val="7EF51665"/>
    <w:rsid w:val="7F3F7221"/>
    <w:rsid w:val="7F7D58EC"/>
    <w:rsid w:val="7FD4EA4B"/>
    <w:rsid w:val="7FD5D679"/>
    <w:rsid w:val="7FDFC821"/>
    <w:rsid w:val="7FDFFE10"/>
    <w:rsid w:val="7FEF1AF8"/>
    <w:rsid w:val="7FF250B7"/>
    <w:rsid w:val="7FFF8BC9"/>
    <w:rsid w:val="82FB6975"/>
    <w:rsid w:val="8C75B995"/>
    <w:rsid w:val="9D4B5CFF"/>
    <w:rsid w:val="9DF7F612"/>
    <w:rsid w:val="B57AD6E1"/>
    <w:rsid w:val="B6FE02F8"/>
    <w:rsid w:val="BA7B23C6"/>
    <w:rsid w:val="BDBFC00F"/>
    <w:rsid w:val="BEFBAEFC"/>
    <w:rsid w:val="BF2A9C46"/>
    <w:rsid w:val="BF7BDA81"/>
    <w:rsid w:val="CCDBF96E"/>
    <w:rsid w:val="CFFF7263"/>
    <w:rsid w:val="D2FF08EE"/>
    <w:rsid w:val="D49B97ED"/>
    <w:rsid w:val="DC776202"/>
    <w:rsid w:val="DE5B0202"/>
    <w:rsid w:val="DFEFD79F"/>
    <w:rsid w:val="DFF7E9E8"/>
    <w:rsid w:val="E9F71EFB"/>
    <w:rsid w:val="ECFD6C23"/>
    <w:rsid w:val="ED5A050A"/>
    <w:rsid w:val="EFDCFD27"/>
    <w:rsid w:val="F5F70FAB"/>
    <w:rsid w:val="F6EDB685"/>
    <w:rsid w:val="F6FE1663"/>
    <w:rsid w:val="F7722A4B"/>
    <w:rsid w:val="F9FFB617"/>
    <w:rsid w:val="FB6E079A"/>
    <w:rsid w:val="FB7E255A"/>
    <w:rsid w:val="FBCE5663"/>
    <w:rsid w:val="FCF67842"/>
    <w:rsid w:val="FDB3E044"/>
    <w:rsid w:val="FDF7A0F2"/>
    <w:rsid w:val="FE734873"/>
    <w:rsid w:val="FFB316D5"/>
    <w:rsid w:val="FFBB77E1"/>
    <w:rsid w:val="FFDFF5BB"/>
    <w:rsid w:val="FFE928C8"/>
    <w:rsid w:val="FFEF6CAE"/>
    <w:rsid w:val="FFFCE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firstLine="720" w:firstLineChars="225"/>
    </w:pPr>
    <w:rPr>
      <w:rFonts w:ascii="Times New Roman" w:hAnsi="Times New Roman" w:eastAsia="宋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2023-03-13T09:25:00Z</dcterms:created>
  <dc:creator>Administrator</dc:creator>
  <cp:lastModifiedBy>fh</cp:lastModifiedBy>
  <cp:lastPrinted>2025-11-06T09:25:00Z</cp:lastPrinted>
  <dcterms:modified xsi:type="dcterms:W3CDTF">2026-06-12T15:01:00Z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AAA4541C866E23435CA6F06845B37369_42</vt:lpwstr>
  </property>
</Properties>
</file>