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1CA38">
      <w:pPr>
        <w:pStyle w:val="4"/>
        <w:rPr>
          <w:rFonts w:hint="default" w:ascii="仿宋_GB2312" w:hAnsi="仿宋_GB2312" w:eastAsia="仿宋_GB2312" w:cs="仿宋_GB2312"/>
          <w:color w:val="auto"/>
          <w:sz w:val="32"/>
          <w:szCs w:val="32"/>
          <w:highlight w:val="none"/>
          <w:lang w:val="en-US" w:eastAsia="zh-CN"/>
        </w:rPr>
      </w:pPr>
      <w:bookmarkStart w:id="0" w:name="_GoBack"/>
      <w:r>
        <w:rPr>
          <w:rFonts w:hint="eastAsia" w:ascii="仿宋_GB2312" w:hAnsi="仿宋_GB2312" w:cs="仿宋_GB2312"/>
          <w:color w:val="auto"/>
          <w:sz w:val="32"/>
          <w:szCs w:val="32"/>
          <w:highlight w:val="none"/>
          <w:lang w:val="en-US" w:eastAsia="zh-CN"/>
        </w:rPr>
        <w:t>附件2</w:t>
      </w:r>
    </w:p>
    <w:bookmarkEnd w:id="0"/>
    <w:p w14:paraId="54CC74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rPr>
      </w:pPr>
    </w:p>
    <w:p w14:paraId="5069E12D">
      <w:pPr>
        <w:pStyle w:val="2"/>
        <w:spacing w:line="360" w:lineRule="auto"/>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履约承诺函</w:t>
      </w:r>
    </w:p>
    <w:p w14:paraId="0BF8A470">
      <w:pPr>
        <w:spacing w:line="360" w:lineRule="auto"/>
        <w:jc w:val="left"/>
        <w:rPr>
          <w:rFonts w:hint="eastAsia" w:ascii="宋体" w:hAnsi="宋体" w:eastAsia="宋体" w:cs="宋体"/>
          <w:color w:val="000000"/>
          <w:sz w:val="24"/>
        </w:rPr>
      </w:pPr>
    </w:p>
    <w:p w14:paraId="344C4020">
      <w:pPr>
        <w:spacing w:line="360" w:lineRule="auto"/>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致</w:t>
      </w:r>
      <w:r>
        <w:rPr>
          <w:rFonts w:hint="eastAsia" w:ascii="仿宋_GB2312" w:hAnsi="仿宋_GB2312" w:eastAsia="仿宋_GB2312" w:cs="仿宋_GB2312"/>
          <w:color w:val="000000"/>
          <w:sz w:val="32"/>
          <w:szCs w:val="32"/>
          <w:highlight w:val="none"/>
          <w:u w:val="none"/>
          <w:lang w:eastAsia="zh-CN"/>
        </w:rPr>
        <w:t>深圳市光明区</w:t>
      </w:r>
      <w:r>
        <w:rPr>
          <w:rFonts w:hint="eastAsia" w:ascii="仿宋_GB2312" w:hAnsi="仿宋_GB2312" w:eastAsia="仿宋_GB2312" w:cs="仿宋_GB2312"/>
          <w:color w:val="000000"/>
          <w:sz w:val="32"/>
          <w:szCs w:val="32"/>
          <w:highlight w:val="none"/>
          <w:u w:val="none"/>
          <w:lang w:val="en-US" w:eastAsia="zh-CN"/>
        </w:rPr>
        <w:t>总工会</w:t>
      </w:r>
      <w:r>
        <w:rPr>
          <w:rFonts w:hint="eastAsia" w:ascii="仿宋_GB2312" w:hAnsi="仿宋_GB2312" w:eastAsia="仿宋_GB2312" w:cs="仿宋_GB2312"/>
          <w:color w:val="000000"/>
          <w:sz w:val="32"/>
          <w:szCs w:val="32"/>
          <w:highlight w:val="none"/>
        </w:rPr>
        <w:t>：</w:t>
      </w:r>
    </w:p>
    <w:p w14:paraId="1C268D18">
      <w:pPr>
        <w:spacing w:line="360" w:lineRule="auto"/>
        <w:ind w:firstLine="755" w:firstLineChars="236"/>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rPr>
        <w:t>我单位承诺：</w:t>
      </w:r>
    </w:p>
    <w:p w14:paraId="50A36498">
      <w:pPr>
        <w:spacing w:line="560" w:lineRule="exact"/>
        <w:ind w:firstLine="755" w:firstLineChars="236"/>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1、对本招标项目所提供的货物或服务未侵犯知识产权。</w:t>
      </w:r>
    </w:p>
    <w:p w14:paraId="6AA12FF2">
      <w:pPr>
        <w:spacing w:line="560" w:lineRule="exact"/>
        <w:ind w:firstLine="755" w:firstLineChars="236"/>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我单位参与该项目投标，严格遵守政府采购相关法律，投标做到诚实，不造假，不围标、串标、陪标。我单位已清楚，如违反上述要求，其投标将作废，被列入不良记录名单并在网上曝光，同时将被提请政府采购监督管理部门给予一定年限内禁止参与政府采购活动或其他处罚。</w:t>
      </w:r>
    </w:p>
    <w:p w14:paraId="4EBEC981">
      <w:pPr>
        <w:spacing w:line="560" w:lineRule="exact"/>
        <w:ind w:firstLine="755" w:firstLineChars="236"/>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3、我单位参与本项目投标前三年内，在经营活动中没有重大违法记录；</w:t>
      </w:r>
      <w:r>
        <w:rPr>
          <w:rFonts w:hint="eastAsia" w:ascii="仿宋_GB2312" w:hAnsi="仿宋_GB2312" w:eastAsia="仿宋_GB2312" w:cs="仿宋_GB2312"/>
          <w:sz w:val="32"/>
          <w:szCs w:val="32"/>
          <w:highlight w:val="none"/>
        </w:rPr>
        <w:t>参与本项目政府采购活动时不存在被有关部门禁止参与政府采购活动且在有效期内的情况。</w:t>
      </w:r>
    </w:p>
    <w:p w14:paraId="39400248">
      <w:pPr>
        <w:spacing w:line="560" w:lineRule="exact"/>
        <w:ind w:firstLine="755" w:firstLineChars="236"/>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4、我单位未被列入失信被执行人、重大税收违法案件当事人名单、政府采购严重违法失信行为记录名单。</w:t>
      </w:r>
    </w:p>
    <w:p w14:paraId="35F581F0">
      <w:pPr>
        <w:spacing w:line="560" w:lineRule="exact"/>
        <w:ind w:firstLine="755" w:firstLineChars="236"/>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5、我单位已清楚：单位负责人为同一人或者存在直接控股、管理关系的不同供应商，不得参加同一合同项下的政府采购活动。</w:t>
      </w:r>
    </w:p>
    <w:p w14:paraId="47185163">
      <w:pPr>
        <w:spacing w:line="560" w:lineRule="exact"/>
        <w:ind w:firstLine="755" w:firstLineChars="236"/>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6、我单位承诺具备《中华人民共和国政府采购法》第二十二条规定条件。</w:t>
      </w:r>
    </w:p>
    <w:p w14:paraId="6A63AC2A">
      <w:pPr>
        <w:spacing w:line="560" w:lineRule="exact"/>
        <w:ind w:firstLine="755" w:firstLineChars="236"/>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7、如果中标，做到守信，不偷工减料，依照本项目招标文件需求内容、签署的采购合同及本单位在投标中所作的一切承诺履约。项目验收达到全部指标合格，力争优良。</w:t>
      </w:r>
    </w:p>
    <w:p w14:paraId="5CE3DC9D">
      <w:pPr>
        <w:spacing w:line="560" w:lineRule="exact"/>
        <w:ind w:firstLine="755" w:firstLineChars="236"/>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8D07833">
      <w:pPr>
        <w:spacing w:line="560" w:lineRule="exact"/>
        <w:ind w:firstLine="755" w:firstLineChars="236"/>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9、我单位承诺不非法转包、分包。</w:t>
      </w:r>
    </w:p>
    <w:p w14:paraId="3DA6F5CD">
      <w:pPr>
        <w:spacing w:line="560" w:lineRule="exact"/>
        <w:ind w:firstLine="755" w:firstLineChars="236"/>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以上承诺，如有违反，愿依照国家相关法律处理，并承担由此给采购单位带来的损失。</w:t>
      </w:r>
    </w:p>
    <w:p w14:paraId="28E42601">
      <w:pPr>
        <w:spacing w:line="560" w:lineRule="exact"/>
        <w:jc w:val="right"/>
        <w:rPr>
          <w:rFonts w:hint="eastAsia" w:ascii="仿宋_GB2312" w:hAnsi="仿宋_GB2312" w:eastAsia="仿宋_GB2312" w:cs="仿宋_GB2312"/>
          <w:color w:val="000000"/>
          <w:sz w:val="32"/>
          <w:szCs w:val="32"/>
          <w:highlight w:val="none"/>
        </w:rPr>
      </w:pPr>
    </w:p>
    <w:p w14:paraId="41E0A683">
      <w:pPr>
        <w:adjustRightInd w:val="0"/>
        <w:snapToGrid w:val="0"/>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供应商法定代表人</w:t>
      </w:r>
      <w:r>
        <w:rPr>
          <w:rFonts w:hint="eastAsia" w:ascii="仿宋_GB2312" w:hAnsi="仿宋_GB2312" w:eastAsia="仿宋_GB2312" w:cs="仿宋_GB2312"/>
          <w:color w:val="000000"/>
          <w:sz w:val="32"/>
          <w:szCs w:val="32"/>
          <w:highlight w:val="none"/>
          <w:lang w:eastAsia="zh-CN"/>
        </w:rPr>
        <w:t>或授权代表</w:t>
      </w:r>
      <w:r>
        <w:rPr>
          <w:rFonts w:hint="eastAsia" w:ascii="仿宋_GB2312" w:hAnsi="仿宋_GB2312" w:eastAsia="仿宋_GB2312" w:cs="仿宋_GB2312"/>
          <w:color w:val="000000"/>
          <w:sz w:val="32"/>
          <w:szCs w:val="32"/>
          <w:highlight w:val="none"/>
        </w:rPr>
        <w:t>签字：</w:t>
      </w:r>
      <w:r>
        <w:rPr>
          <w:rFonts w:hint="eastAsia" w:ascii="仿宋_GB2312" w:hAnsi="仿宋_GB2312" w:eastAsia="仿宋_GB2312" w:cs="仿宋_GB2312"/>
          <w:color w:val="000000"/>
          <w:sz w:val="32"/>
          <w:szCs w:val="32"/>
          <w:highlight w:val="none"/>
          <w:u w:val="single"/>
        </w:rPr>
        <w:t xml:space="preserve">                   </w:t>
      </w:r>
    </w:p>
    <w:p w14:paraId="74BFF942">
      <w:pPr>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供应商名称（签章）：</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 xml:space="preserve">  </w:t>
      </w:r>
    </w:p>
    <w:p w14:paraId="189D4768">
      <w:pPr>
        <w:adjustRightInd w:val="0"/>
        <w:snapToGrid w:val="0"/>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日期：</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rPr>
        <w:t xml:space="preserve"> 月</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 xml:space="preserve"> 日</w:t>
      </w:r>
    </w:p>
    <w:p w14:paraId="7E5C90E7"/>
    <w:p w14:paraId="6896306F"/>
    <w:p w14:paraId="6FC8F077"/>
    <w:p w14:paraId="33F7EE7C"/>
    <w:p w14:paraId="085A9E04"/>
    <w:p w14:paraId="50313CA8"/>
    <w:p w14:paraId="5D7E5C62"/>
    <w:p w14:paraId="258A433E"/>
    <w:p w14:paraId="246A77A2"/>
    <w:p w14:paraId="77A3CC38"/>
    <w:p w14:paraId="20448658"/>
    <w:p w14:paraId="3264E33B"/>
    <w:p w14:paraId="6177327D"/>
    <w:p w14:paraId="3A3D869E"/>
    <w:p w14:paraId="1D236BFD"/>
    <w:p w14:paraId="48C4ED38"/>
    <w:p w14:paraId="7A6DB5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CESI黑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EFE51D7"/>
    <w:rsid w:val="152724F0"/>
    <w:rsid w:val="1FCB1803"/>
    <w:rsid w:val="2777DBB9"/>
    <w:rsid w:val="2B4A0E4F"/>
    <w:rsid w:val="31FC39E0"/>
    <w:rsid w:val="379FE4BF"/>
    <w:rsid w:val="38FE07F1"/>
    <w:rsid w:val="3CFF192E"/>
    <w:rsid w:val="3F3EE292"/>
    <w:rsid w:val="3F7BE44C"/>
    <w:rsid w:val="4A1947CF"/>
    <w:rsid w:val="4F8E4937"/>
    <w:rsid w:val="54665670"/>
    <w:rsid w:val="5AF3F5F0"/>
    <w:rsid w:val="63EF5167"/>
    <w:rsid w:val="663B19D8"/>
    <w:rsid w:val="69EFCDF1"/>
    <w:rsid w:val="6ADD0CCA"/>
    <w:rsid w:val="6CFEB71C"/>
    <w:rsid w:val="6F57CD2E"/>
    <w:rsid w:val="6F7B3035"/>
    <w:rsid w:val="6FF73FF2"/>
    <w:rsid w:val="6FFF0F24"/>
    <w:rsid w:val="798F7F36"/>
    <w:rsid w:val="7B39E0E7"/>
    <w:rsid w:val="7BDBB4FD"/>
    <w:rsid w:val="7BEA3D99"/>
    <w:rsid w:val="7BFD8333"/>
    <w:rsid w:val="7D6D0623"/>
    <w:rsid w:val="7DA9D70C"/>
    <w:rsid w:val="7EDF7BF2"/>
    <w:rsid w:val="7EFFB101"/>
    <w:rsid w:val="7F37B3FA"/>
    <w:rsid w:val="91FFB9E3"/>
    <w:rsid w:val="95FD4325"/>
    <w:rsid w:val="AEFE2380"/>
    <w:rsid w:val="BC5DD150"/>
    <w:rsid w:val="BEBE6017"/>
    <w:rsid w:val="BF4E54F1"/>
    <w:rsid w:val="BFEE677B"/>
    <w:rsid w:val="BFFF1AF3"/>
    <w:rsid w:val="CDDBC31A"/>
    <w:rsid w:val="DA5F01EC"/>
    <w:rsid w:val="DE7FADF4"/>
    <w:rsid w:val="EFCF2F3E"/>
    <w:rsid w:val="F77BAFFD"/>
    <w:rsid w:val="FA7D0244"/>
    <w:rsid w:val="FBEF4C36"/>
    <w:rsid w:val="FEFFBA9A"/>
    <w:rsid w:val="FF5F0A9D"/>
    <w:rsid w:val="FFDD7832"/>
    <w:rsid w:val="FFFDB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Times New Roman"/>
      <w:kern w:val="2"/>
      <w:sz w:val="21"/>
      <w:szCs w:val="24"/>
      <w:lang w:val="en-US" w:eastAsia="zh-CN" w:bidi="ar-SA"/>
    </w:rPr>
  </w:style>
  <w:style w:type="paragraph" w:styleId="2">
    <w:name w:val="heading 4"/>
    <w:basedOn w:val="1"/>
    <w:next w:val="1"/>
    <w:semiHidden/>
    <w:unhideWhenUsed/>
    <w:qFormat/>
    <w:uiPriority w:val="0"/>
    <w:pPr>
      <w:keepNext/>
      <w:keepLines/>
      <w:spacing w:line="376" w:lineRule="auto"/>
      <w:outlineLvl w:val="3"/>
    </w:pPr>
    <w:rPr>
      <w:rFonts w:ascii="Arial" w:hAnsi="Arial" w:eastAsia="黑体"/>
      <w:b/>
      <w:bCs/>
      <w:sz w:val="28"/>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567"/>
    </w:pPr>
  </w:style>
  <w:style w:type="paragraph" w:styleId="4">
    <w:name w:val="Body Text"/>
    <w:basedOn w:val="1"/>
    <w:qFormat/>
    <w:uiPriority w:val="0"/>
    <w:pPr>
      <w:spacing w:after="120" w:line="240" w:lineRule="atLeast"/>
    </w:pPr>
    <w:rPr>
      <w:rFonts w:eastAsia="仿宋_GB2312"/>
      <w:spacing w:val="-6"/>
      <w:sz w:val="3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Title"/>
    <w:basedOn w:val="1"/>
    <w:next w:val="1"/>
    <w:qFormat/>
    <w:uiPriority w:val="0"/>
    <w:pPr>
      <w:spacing w:before="240" w:after="60"/>
      <w:jc w:val="center"/>
      <w:outlineLvl w:val="0"/>
    </w:pPr>
    <w:rPr>
      <w:rFonts w:ascii="Cambria" w:hAnsi="Cambria" w:eastAsia="宋体"/>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NormalCharacter"/>
    <w:qFormat/>
    <w:uiPriority w:val="0"/>
  </w:style>
  <w:style w:type="paragraph" w:customStyle="1" w:styleId="13">
    <w:name w:val="样式1"/>
    <w:basedOn w:val="6"/>
    <w:qFormat/>
    <w:uiPriority w:val="0"/>
    <w:pPr>
      <w:spacing w:before="120" w:after="120"/>
    </w:pPr>
    <w:rPr>
      <w:rFonts w:eastAsia="黑体"/>
      <w:b w:val="0"/>
      <w:sz w:val="3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33</TotalTime>
  <ScaleCrop>false</ScaleCrop>
  <LinksUpToDate>false</LinksUpToDate>
  <CharactersWithSpaces>0</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2018-07-20T15:11:00Z</dcterms:created>
  <dc:creator>d</dc:creator>
  <cp:lastModifiedBy>Gh</cp:lastModifiedBy>
  <cp:lastPrinted>2026-06-22T19:19:00Z</cp:lastPrinted>
  <dcterms:modified xsi:type="dcterms:W3CDTF">2026-06-22T14:22:52Z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DDCD245CD60C38834EB0386A9D10F19D</vt:lpwstr>
  </property>
</Properties>
</file>