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FDF12">
      <w:pPr>
        <w:spacing w:line="520" w:lineRule="exact"/>
        <w:jc w:val="left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6111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深圳市光明区“幸福老人计划”项目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事后评估表（满分：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100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）</w:t>
      </w:r>
    </w:p>
    <w:p w14:paraId="72A9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_GB2312" w:hAnsi="黑体" w:eastAsia="仿宋_GB2312" w:cs="宋体"/>
          <w:color w:val="000000"/>
          <w:sz w:val="24"/>
          <w:szCs w:val="24"/>
          <w:lang w:val="en-US" w:eastAsia="zh-CN"/>
        </w:rPr>
      </w:pPr>
    </w:p>
    <w:p w14:paraId="3D0D9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黑体" w:eastAsia="仿宋_GB2312" w:cs="宋体"/>
          <w:color w:val="000000"/>
          <w:sz w:val="24"/>
          <w:szCs w:val="24"/>
          <w:lang w:val="en-US" w:eastAsia="zh-CN"/>
        </w:rPr>
        <w:t xml:space="preserve">得分：       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时间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日</w:t>
      </w:r>
    </w:p>
    <w:tbl>
      <w:tblPr>
        <w:tblStyle w:val="5"/>
        <w:tblW w:w="15382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3041"/>
        <w:gridCol w:w="641"/>
        <w:gridCol w:w="1670"/>
        <w:gridCol w:w="3035"/>
        <w:gridCol w:w="2482"/>
        <w:gridCol w:w="1145"/>
        <w:gridCol w:w="1023"/>
      </w:tblGrid>
      <w:tr w14:paraId="10F5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5" w:type="dxa"/>
            <w:noWrap w:val="0"/>
            <w:vAlign w:val="center"/>
          </w:tcPr>
          <w:p w14:paraId="51B8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项目实施时间</w:t>
            </w:r>
          </w:p>
        </w:tc>
        <w:tc>
          <w:tcPr>
            <w:tcW w:w="3041" w:type="dxa"/>
            <w:noWrap w:val="0"/>
            <w:vAlign w:val="center"/>
          </w:tcPr>
          <w:p w14:paraId="11F2D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 w14:paraId="44855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项目实施地点</w:t>
            </w:r>
          </w:p>
        </w:tc>
        <w:tc>
          <w:tcPr>
            <w:tcW w:w="3035" w:type="dxa"/>
            <w:noWrap w:val="0"/>
            <w:vAlign w:val="center"/>
          </w:tcPr>
          <w:p w14:paraId="2854D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63519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项目执行率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 w14:paraId="39634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483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345" w:type="dxa"/>
            <w:noWrap w:val="0"/>
            <w:vAlign w:val="center"/>
          </w:tcPr>
          <w:p w14:paraId="4B499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预计参加人数</w:t>
            </w:r>
          </w:p>
        </w:tc>
        <w:tc>
          <w:tcPr>
            <w:tcW w:w="3041" w:type="dxa"/>
            <w:noWrap w:val="0"/>
            <w:vAlign w:val="center"/>
          </w:tcPr>
          <w:p w14:paraId="29856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gridSpan w:val="2"/>
            <w:noWrap w:val="0"/>
            <w:vAlign w:val="center"/>
          </w:tcPr>
          <w:p w14:paraId="62FB7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实际参加人数</w:t>
            </w:r>
          </w:p>
        </w:tc>
        <w:tc>
          <w:tcPr>
            <w:tcW w:w="3035" w:type="dxa"/>
            <w:noWrap w:val="0"/>
            <w:vAlign w:val="center"/>
          </w:tcPr>
          <w:p w14:paraId="73994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5D607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出席率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 w14:paraId="682E5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A8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45" w:type="dxa"/>
            <w:noWrap w:val="0"/>
            <w:vAlign w:val="center"/>
          </w:tcPr>
          <w:p w14:paraId="18770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评估指标</w:t>
            </w:r>
          </w:p>
        </w:tc>
        <w:tc>
          <w:tcPr>
            <w:tcW w:w="3682" w:type="dxa"/>
            <w:gridSpan w:val="2"/>
            <w:noWrap w:val="0"/>
            <w:vAlign w:val="center"/>
          </w:tcPr>
          <w:p w14:paraId="3F8E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评估细则</w:t>
            </w:r>
          </w:p>
        </w:tc>
        <w:tc>
          <w:tcPr>
            <w:tcW w:w="7187" w:type="dxa"/>
            <w:gridSpan w:val="3"/>
            <w:noWrap w:val="0"/>
            <w:vAlign w:val="center"/>
          </w:tcPr>
          <w:p w14:paraId="1884D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评分说明</w:t>
            </w:r>
          </w:p>
        </w:tc>
        <w:tc>
          <w:tcPr>
            <w:tcW w:w="1145" w:type="dxa"/>
            <w:noWrap w:val="0"/>
            <w:vAlign w:val="center"/>
          </w:tcPr>
          <w:p w14:paraId="15519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分值</w:t>
            </w:r>
          </w:p>
        </w:tc>
        <w:tc>
          <w:tcPr>
            <w:tcW w:w="1023" w:type="dxa"/>
            <w:noWrap w:val="0"/>
            <w:vAlign w:val="center"/>
          </w:tcPr>
          <w:p w14:paraId="7CD4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得分</w:t>
            </w:r>
          </w:p>
        </w:tc>
      </w:tr>
      <w:tr w14:paraId="71F3A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restart"/>
            <w:noWrap w:val="0"/>
            <w:vAlign w:val="center"/>
          </w:tcPr>
          <w:p w14:paraId="6969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过程管理</w:t>
            </w:r>
          </w:p>
        </w:tc>
        <w:tc>
          <w:tcPr>
            <w:tcW w:w="3682" w:type="dxa"/>
            <w:gridSpan w:val="2"/>
            <w:noWrap w:val="0"/>
            <w:vAlign w:val="center"/>
          </w:tcPr>
          <w:p w14:paraId="32F40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项目按计划推进，有完备的应急预案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1B5FA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085BA2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1.项目能够按照原定计划顺利推进；</w:t>
            </w:r>
          </w:p>
          <w:p w14:paraId="7D016B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2.项目有完善的危机应对预案。</w:t>
            </w:r>
          </w:p>
        </w:tc>
        <w:tc>
          <w:tcPr>
            <w:tcW w:w="1145" w:type="dxa"/>
            <w:noWrap w:val="0"/>
            <w:vAlign w:val="center"/>
          </w:tcPr>
          <w:p w14:paraId="0D130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23" w:type="dxa"/>
            <w:noWrap w:val="0"/>
            <w:vAlign w:val="top"/>
          </w:tcPr>
          <w:p w14:paraId="2C37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9C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continue"/>
            <w:noWrap w:val="0"/>
            <w:vAlign w:val="center"/>
          </w:tcPr>
          <w:p w14:paraId="19DC8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gridSpan w:val="2"/>
            <w:noWrap w:val="0"/>
            <w:vAlign w:val="center"/>
          </w:tcPr>
          <w:p w14:paraId="0004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现场组织科学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0BA34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26DF3C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1.人员配备充足；</w:t>
            </w:r>
          </w:p>
          <w:p w14:paraId="23E59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2.现场分工、安排合理、组织有序。</w:t>
            </w:r>
          </w:p>
        </w:tc>
        <w:tc>
          <w:tcPr>
            <w:tcW w:w="1145" w:type="dxa"/>
            <w:noWrap w:val="0"/>
            <w:vAlign w:val="center"/>
          </w:tcPr>
          <w:p w14:paraId="26D4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23" w:type="dxa"/>
            <w:noWrap w:val="0"/>
            <w:vAlign w:val="top"/>
          </w:tcPr>
          <w:p w14:paraId="1798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E7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continue"/>
            <w:noWrap w:val="0"/>
            <w:vAlign w:val="center"/>
          </w:tcPr>
          <w:p w14:paraId="0ACA4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gridSpan w:val="2"/>
            <w:noWrap w:val="0"/>
            <w:vAlign w:val="center"/>
          </w:tcPr>
          <w:p w14:paraId="0FFA5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现场布置合理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63E43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3EE77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1.现场布置合理；</w:t>
            </w:r>
          </w:p>
          <w:p w14:paraId="4C71E8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2.明显悬挂福彩公益金资助标志。</w:t>
            </w:r>
          </w:p>
        </w:tc>
        <w:tc>
          <w:tcPr>
            <w:tcW w:w="1145" w:type="dxa"/>
            <w:noWrap w:val="0"/>
            <w:vAlign w:val="center"/>
          </w:tcPr>
          <w:p w14:paraId="7BC13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23" w:type="dxa"/>
            <w:noWrap w:val="0"/>
            <w:vAlign w:val="top"/>
          </w:tcPr>
          <w:p w14:paraId="42297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D3B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continue"/>
            <w:noWrap w:val="0"/>
            <w:vAlign w:val="center"/>
          </w:tcPr>
          <w:p w14:paraId="31A6D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gridSpan w:val="2"/>
            <w:noWrap w:val="0"/>
            <w:vAlign w:val="center"/>
          </w:tcPr>
          <w:p w14:paraId="729C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与预算支出相符合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784A0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01615C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1.实际开展项目内容与预算相符合；</w:t>
            </w:r>
          </w:p>
          <w:p w14:paraId="2862D1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2.无虚报、谎报预算项目。</w:t>
            </w:r>
          </w:p>
        </w:tc>
        <w:tc>
          <w:tcPr>
            <w:tcW w:w="1145" w:type="dxa"/>
            <w:noWrap w:val="0"/>
            <w:vAlign w:val="center"/>
          </w:tcPr>
          <w:p w14:paraId="2EBA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23" w:type="dxa"/>
            <w:noWrap w:val="0"/>
            <w:vAlign w:val="top"/>
          </w:tcPr>
          <w:p w14:paraId="21AE6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2E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noWrap w:val="0"/>
            <w:vAlign w:val="center"/>
          </w:tcPr>
          <w:p w14:paraId="46AB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现场参与</w:t>
            </w:r>
          </w:p>
        </w:tc>
        <w:tc>
          <w:tcPr>
            <w:tcW w:w="3682" w:type="dxa"/>
            <w:gridSpan w:val="2"/>
            <w:noWrap w:val="0"/>
            <w:vAlign w:val="center"/>
          </w:tcPr>
          <w:p w14:paraId="0350F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现场参与情况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3225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5139A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1.现场气氛热烈，服务对象热情度高，互动情况好；</w:t>
            </w:r>
          </w:p>
          <w:p w14:paraId="3C8938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2.现场秩序良好。</w:t>
            </w:r>
          </w:p>
        </w:tc>
        <w:tc>
          <w:tcPr>
            <w:tcW w:w="1145" w:type="dxa"/>
            <w:noWrap w:val="0"/>
            <w:vAlign w:val="center"/>
          </w:tcPr>
          <w:p w14:paraId="207DE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23" w:type="dxa"/>
            <w:noWrap w:val="0"/>
            <w:vAlign w:val="top"/>
          </w:tcPr>
          <w:p w14:paraId="1A105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CC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restart"/>
            <w:noWrap w:val="0"/>
            <w:vAlign w:val="center"/>
          </w:tcPr>
          <w:p w14:paraId="4501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活动成效</w:t>
            </w:r>
          </w:p>
        </w:tc>
        <w:tc>
          <w:tcPr>
            <w:tcW w:w="3682" w:type="dxa"/>
            <w:gridSpan w:val="2"/>
            <w:noWrap w:val="0"/>
            <w:vAlign w:val="center"/>
          </w:tcPr>
          <w:p w14:paraId="08515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活动完整、</w:t>
            </w: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目标达标情况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79987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69E47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当场活动目标达标，</w:t>
            </w: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与项目总目标契合；</w:t>
            </w:r>
          </w:p>
          <w:p w14:paraId="0B90B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2.当场活动过程完整，完成所有预定计划。</w:t>
            </w:r>
          </w:p>
        </w:tc>
        <w:tc>
          <w:tcPr>
            <w:tcW w:w="1145" w:type="dxa"/>
            <w:noWrap w:val="0"/>
            <w:vAlign w:val="center"/>
          </w:tcPr>
          <w:p w14:paraId="105E3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23" w:type="dxa"/>
            <w:noWrap w:val="0"/>
            <w:vAlign w:val="top"/>
          </w:tcPr>
          <w:p w14:paraId="786C0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5E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45" w:type="dxa"/>
            <w:vMerge w:val="continue"/>
            <w:noWrap w:val="0"/>
            <w:vAlign w:val="center"/>
          </w:tcPr>
          <w:p w14:paraId="2B76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gridSpan w:val="2"/>
            <w:noWrap w:val="0"/>
            <w:vAlign w:val="center"/>
          </w:tcPr>
          <w:p w14:paraId="537B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参与居民满意度</w:t>
            </w:r>
          </w:p>
        </w:tc>
        <w:tc>
          <w:tcPr>
            <w:tcW w:w="7187" w:type="dxa"/>
            <w:gridSpan w:val="3"/>
            <w:noWrap w:val="0"/>
            <w:vAlign w:val="center"/>
          </w:tcPr>
          <w:p w14:paraId="23D50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过程评估当天，通过现场活动问卷收集。</w:t>
            </w:r>
          </w:p>
        </w:tc>
        <w:tc>
          <w:tcPr>
            <w:tcW w:w="1145" w:type="dxa"/>
            <w:noWrap w:val="0"/>
            <w:vAlign w:val="center"/>
          </w:tcPr>
          <w:p w14:paraId="18CB9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23" w:type="dxa"/>
            <w:noWrap w:val="0"/>
            <w:vAlign w:val="top"/>
          </w:tcPr>
          <w:p w14:paraId="51072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252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5" w:type="dxa"/>
            <w:vMerge w:val="continue"/>
            <w:noWrap w:val="0"/>
            <w:vAlign w:val="center"/>
          </w:tcPr>
          <w:p w14:paraId="76A2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gridSpan w:val="2"/>
            <w:noWrap w:val="0"/>
            <w:vAlign w:val="center"/>
          </w:tcPr>
          <w:p w14:paraId="73A51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活动影响力</w:t>
            </w:r>
          </w:p>
        </w:tc>
        <w:tc>
          <w:tcPr>
            <w:tcW w:w="7187" w:type="dxa"/>
            <w:gridSpan w:val="3"/>
            <w:noWrap w:val="0"/>
            <w:vAlign w:val="top"/>
          </w:tcPr>
          <w:p w14:paraId="7298E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评分点：</w:t>
            </w:r>
          </w:p>
          <w:p w14:paraId="7DDB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1.在正规刊号、刊物、电视新闻媒体发布报道；</w:t>
            </w:r>
          </w:p>
          <w:p w14:paraId="45EFA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2.在深圳社会工作网、微信公众号、微博等自媒体发布项目信息。</w:t>
            </w:r>
          </w:p>
        </w:tc>
        <w:tc>
          <w:tcPr>
            <w:tcW w:w="1145" w:type="dxa"/>
            <w:noWrap w:val="0"/>
            <w:vAlign w:val="center"/>
          </w:tcPr>
          <w:p w14:paraId="12D03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23" w:type="dxa"/>
            <w:noWrap w:val="0"/>
            <w:vAlign w:val="top"/>
          </w:tcPr>
          <w:p w14:paraId="15C05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黑体" w:eastAsia="仿宋_GB2312" w:cs="宋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8982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</w:p>
    <w:sectPr>
      <w:pgSz w:w="16838" w:h="11906" w:orient="landscape"/>
      <w:pgMar w:top="890" w:right="720" w:bottom="100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3B"/>
    <w:rsid w:val="001D294E"/>
    <w:rsid w:val="0025743B"/>
    <w:rsid w:val="082505F2"/>
    <w:rsid w:val="16FF9D54"/>
    <w:rsid w:val="17BB4411"/>
    <w:rsid w:val="19CF649D"/>
    <w:rsid w:val="1AD7966E"/>
    <w:rsid w:val="1D8F1F8F"/>
    <w:rsid w:val="1EAF1E8F"/>
    <w:rsid w:val="20AB60DB"/>
    <w:rsid w:val="27D7CD73"/>
    <w:rsid w:val="2DDF1441"/>
    <w:rsid w:val="2EA7000C"/>
    <w:rsid w:val="32CF11B1"/>
    <w:rsid w:val="337B9655"/>
    <w:rsid w:val="339F3EEC"/>
    <w:rsid w:val="33F7B2C7"/>
    <w:rsid w:val="34BDD7EC"/>
    <w:rsid w:val="375F24E3"/>
    <w:rsid w:val="39AF3D2A"/>
    <w:rsid w:val="3BBB9953"/>
    <w:rsid w:val="3D06192D"/>
    <w:rsid w:val="3EC4762F"/>
    <w:rsid w:val="3FB63539"/>
    <w:rsid w:val="40ED6FF6"/>
    <w:rsid w:val="49FA3CD5"/>
    <w:rsid w:val="4BCD5896"/>
    <w:rsid w:val="4BD5BB11"/>
    <w:rsid w:val="4DFD6E96"/>
    <w:rsid w:val="4FFE58EA"/>
    <w:rsid w:val="5747A8F3"/>
    <w:rsid w:val="57B97676"/>
    <w:rsid w:val="57CDF87C"/>
    <w:rsid w:val="57FF261F"/>
    <w:rsid w:val="5BBDE00B"/>
    <w:rsid w:val="5CEE008F"/>
    <w:rsid w:val="5EBA19AA"/>
    <w:rsid w:val="5FCDC4F2"/>
    <w:rsid w:val="5FCFBF25"/>
    <w:rsid w:val="5FDF00C2"/>
    <w:rsid w:val="636E2CD7"/>
    <w:rsid w:val="6B6781EC"/>
    <w:rsid w:val="6BDDC4E3"/>
    <w:rsid w:val="6BEF99B5"/>
    <w:rsid w:val="6D9500C3"/>
    <w:rsid w:val="6DF2F4FD"/>
    <w:rsid w:val="6ED7DB6C"/>
    <w:rsid w:val="6EDD9D46"/>
    <w:rsid w:val="6EDF6AB4"/>
    <w:rsid w:val="6EED5548"/>
    <w:rsid w:val="6FEF49C9"/>
    <w:rsid w:val="6FFB321A"/>
    <w:rsid w:val="6FFCE58B"/>
    <w:rsid w:val="71FE5365"/>
    <w:rsid w:val="759F27BA"/>
    <w:rsid w:val="76176B4C"/>
    <w:rsid w:val="7AF62D0A"/>
    <w:rsid w:val="7B3ECA0E"/>
    <w:rsid w:val="7BDE03E5"/>
    <w:rsid w:val="7BFE89F9"/>
    <w:rsid w:val="7C380882"/>
    <w:rsid w:val="7C7E52BF"/>
    <w:rsid w:val="7CFFB6D5"/>
    <w:rsid w:val="7D55987A"/>
    <w:rsid w:val="7D7F3EF5"/>
    <w:rsid w:val="7DC5113F"/>
    <w:rsid w:val="7EF5B248"/>
    <w:rsid w:val="7F5FFB4F"/>
    <w:rsid w:val="7F6502D2"/>
    <w:rsid w:val="7F7546F4"/>
    <w:rsid w:val="7F7F6DA7"/>
    <w:rsid w:val="7FBD7731"/>
    <w:rsid w:val="7FCF3232"/>
    <w:rsid w:val="7FF55DD0"/>
    <w:rsid w:val="7FF765C4"/>
    <w:rsid w:val="7FFBCA0F"/>
    <w:rsid w:val="7FFC6828"/>
    <w:rsid w:val="7FFECF5E"/>
    <w:rsid w:val="7FFFF11F"/>
    <w:rsid w:val="807709EB"/>
    <w:rsid w:val="9DD6A329"/>
    <w:rsid w:val="9FFA1A4D"/>
    <w:rsid w:val="AE677752"/>
    <w:rsid w:val="B65668EA"/>
    <w:rsid w:val="BD5FCF42"/>
    <w:rsid w:val="BF776DC9"/>
    <w:rsid w:val="C9F72C7D"/>
    <w:rsid w:val="CFEDF782"/>
    <w:rsid w:val="CFFF4325"/>
    <w:rsid w:val="D79FEF2A"/>
    <w:rsid w:val="D7FF2146"/>
    <w:rsid w:val="DBC70CA5"/>
    <w:rsid w:val="DBFF9155"/>
    <w:rsid w:val="DCFFA0C3"/>
    <w:rsid w:val="DF9BB90A"/>
    <w:rsid w:val="DFBFE360"/>
    <w:rsid w:val="DFDFF286"/>
    <w:rsid w:val="E5FD570D"/>
    <w:rsid w:val="E7DDD552"/>
    <w:rsid w:val="E7FB8DCC"/>
    <w:rsid w:val="EBD29321"/>
    <w:rsid w:val="EC5BD92F"/>
    <w:rsid w:val="ECFBD818"/>
    <w:rsid w:val="EDBDCF6A"/>
    <w:rsid w:val="EDCA9296"/>
    <w:rsid w:val="EDDF5185"/>
    <w:rsid w:val="EEBFACFA"/>
    <w:rsid w:val="EF7382D6"/>
    <w:rsid w:val="F3FE4523"/>
    <w:rsid w:val="F4B79C75"/>
    <w:rsid w:val="F577BFAF"/>
    <w:rsid w:val="F5FF20F8"/>
    <w:rsid w:val="F5FFC3F9"/>
    <w:rsid w:val="F6EDCE92"/>
    <w:rsid w:val="F73765D0"/>
    <w:rsid w:val="F777AA5A"/>
    <w:rsid w:val="F7CFD1A5"/>
    <w:rsid w:val="F7EB7797"/>
    <w:rsid w:val="FAFF43A2"/>
    <w:rsid w:val="FBBB4C71"/>
    <w:rsid w:val="FBED8719"/>
    <w:rsid w:val="FE2B3270"/>
    <w:rsid w:val="FE585C51"/>
    <w:rsid w:val="FE77240D"/>
    <w:rsid w:val="FE7F99BC"/>
    <w:rsid w:val="FF626F07"/>
    <w:rsid w:val="FFEEEA22"/>
    <w:rsid w:val="FFF51CE2"/>
    <w:rsid w:val="FFFA62C9"/>
    <w:rsid w:val="FFFB758F"/>
    <w:rsid w:val="FFFBCAD8"/>
    <w:rsid w:val="FFFF74AB"/>
    <w:rsid w:val="FFFF8F51"/>
    <w:rsid w:val="FFFFA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11</TotalTime>
  <ScaleCrop>false</ScaleCrop>
  <LinksUpToDate>false</LinksUpToDate>
  <CharactersWithSpaces>594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2021-10-04T01:21:00Z</dcterms:created>
  <dc:creator>Administrator</dc:creator>
  <cp:lastModifiedBy>张思维</cp:lastModifiedBy>
  <cp:lastPrinted>2021-10-30T18:02:00Z</cp:lastPrinted>
  <dcterms:modified xsi:type="dcterms:W3CDTF">2026-07-28T18:02:37Z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9660BA5683EE390EB4ECD767F57B5311</vt:lpwstr>
  </property>
</Properties>
</file>