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551"/>
        <w:gridCol w:w="1276"/>
        <w:gridCol w:w="3685"/>
        <w:gridCol w:w="1134"/>
        <w:gridCol w:w="3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44"/>
                <w:szCs w:val="44"/>
              </w:rPr>
              <w:t>市场测试意见反馈一览表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机构名称/姓名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身份界别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□投资人  □从业者  □社会公众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意见和建议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运作方式</w:t>
            </w:r>
          </w:p>
        </w:tc>
        <w:tc>
          <w:tcPr>
            <w:tcW w:w="11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交易结构</w:t>
            </w:r>
          </w:p>
        </w:tc>
        <w:tc>
          <w:tcPr>
            <w:tcW w:w="11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回报机制</w:t>
            </w:r>
          </w:p>
        </w:tc>
        <w:tc>
          <w:tcPr>
            <w:tcW w:w="11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社会资本产生</w:t>
            </w:r>
          </w:p>
        </w:tc>
        <w:tc>
          <w:tcPr>
            <w:tcW w:w="11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  <w:tc>
          <w:tcPr>
            <w:tcW w:w="11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eastAsia="仿宋_GB2312"/>
          <w:szCs w:val="21"/>
        </w:rPr>
        <w:t>注：本表格内容均为选填，亦可附页。但鉴于必要时政府部门可能组织</w:t>
      </w:r>
      <w:bookmarkStart w:id="0" w:name="_GoBack"/>
      <w:bookmarkEnd w:id="0"/>
      <w:r>
        <w:rPr>
          <w:rFonts w:hint="eastAsia" w:ascii="仿宋_GB2312" w:eastAsia="仿宋_GB2312"/>
          <w:szCs w:val="21"/>
        </w:rPr>
        <w:t>会议沟通，为便于联系，请填写真实的身份和联系信息。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7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2020-09-25T08:44:36Z</dcterms:created>
  <dc:creator>Lenovo</dc:creator>
  <cp:lastModifiedBy>高秀丽</cp:lastModifiedBy>
  <dcterms:modified xsi:type="dcterms:W3CDTF">2020-09-25T08:45:08Z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