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"/>
        <w:keepNext w:val="0"/>
        <w:keepLines w:val="0"/>
        <w:pageBreakBefore w:val="0"/>
        <w:widowControl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深圳市光明区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制造业创新中心资助项目</w:t>
      </w:r>
    </w:p>
    <w:p>
      <w:pPr>
        <w:pStyle w:val="28"/>
        <w:keepNext w:val="0"/>
        <w:keepLines w:val="0"/>
        <w:pageBreakBefore w:val="0"/>
        <w:widowControl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申请指南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before="0" w:after="0" w:line="560" w:lineRule="exact"/>
        <w:ind w:left="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" w:eastAsia="zh-CN"/>
        </w:rPr>
        <w:t>一、设定依据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（一）《光明区经济发展专项资金管理办法》及配套措施（深光府规〔202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号）。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《光明区关于推动制造业高质量发展的若干措施》（深光府规〔2023〕11号）。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（三）《深圳市光明区支持制造业高质量发展扶持计划操作规程》（深光工信〔2023〕309号）。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二、基本条件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</w:rPr>
        <w:t>依法依规办理登记注册手续和税务登记手续，在光明区从事经营活动。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</w:rPr>
        <w:t>有规范健全的财务管理制度，履行统计数据申报义务。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诚实守信遵纪守法，未违反国家、省、市联合惩戒政策和制度规定，未被列为失信联合惩戒对象。</w:t>
      </w:r>
    </w:p>
    <w:p>
      <w:pPr>
        <w:pageBreakBefore w:val="0"/>
        <w:kinsoku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申报单位不存在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同一项目向区有关部门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重复申报、</w:t>
      </w:r>
      <w:r>
        <w:rPr>
          <w:rFonts w:hint="eastAsia" w:ascii="仿宋_GB2312" w:hAnsi="仿宋_GB2312" w:eastAsia="仿宋_GB2312" w:cs="仿宋_GB2312"/>
          <w:sz w:val="32"/>
          <w:szCs w:val="32"/>
        </w:rPr>
        <w:t>多头申报的情形。</w:t>
      </w:r>
    </w:p>
    <w:p>
      <w:pPr>
        <w:pageBreakBefore w:val="0"/>
        <w:kinsoku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法律、法规、规章和上级行政机关规范性文件规定的其他条件。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支持对象、方式和标准</w:t>
      </w:r>
    </w:p>
    <w:p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（一）支持对象：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承担国家、省、市级“制造业创新中心”项目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的主体。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（二）支持方式：此项目采用事后资助方式。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（三）支持标准：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按其获得市级资助金额的50%，给予最高2000万元配套资助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（四）具体申报条件：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（1）申报主体应在光明区从事经营活动，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项目实施地在光明区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（2）申报主体已获得市级资助，且获资助时间不早于2023年1月1日；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（3）对市级事前资助项目的配套资助以项目验收时间为准，以到账的市级资助资金为基数给予配套奖励。</w:t>
      </w:r>
    </w:p>
    <w:p>
      <w:pPr>
        <w:pStyle w:val="2"/>
        <w:pageBreakBefore w:val="0"/>
        <w:kinsoku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四、申请材料</w:t>
      </w:r>
    </w:p>
    <w:p>
      <w:pPr>
        <w:pStyle w:val="2"/>
        <w:pageBreakBefore w:val="0"/>
        <w:kinsoku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（一）项目申请表及承诺书（附件）；</w:t>
      </w:r>
    </w:p>
    <w:p>
      <w:pPr>
        <w:pStyle w:val="2"/>
        <w:pageBreakBefore w:val="0"/>
        <w:kinsoku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（二）信用报告。深圳市辖区内企业可登录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深圳信用网（https://www.szcredit.org.cn）查询下载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完整版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信用报告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（三）营业执照复印件（三证合一新版营业执照，未换领新版营业执照的，提交旧版营业执照、组织机构代码证、税务登记证）；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（四）法人授权委托书，项目经办人身份证复印件（加盖申报单位公章），法定代表人身份证复印件；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（五）申请市级资助时的整套申报材料；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（六）获得市级主管部门资助的证明材料，包括相关验收文件（验原件、收复印件）和到账凭证；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（七）其他资料，如有必要补充的情况说明等。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五、申请受理机关与时间</w:t>
      </w:r>
    </w:p>
    <w:p>
      <w:pPr>
        <w:pStyle w:val="3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before="0" w:after="0" w:line="560" w:lineRule="exact"/>
        <w:ind w:left="0"/>
        <w:textAlignment w:val="auto"/>
        <w:rPr>
          <w:color w:val="auto"/>
        </w:rPr>
      </w:pPr>
      <w:r>
        <w:rPr>
          <w:rFonts w:hint="eastAsia"/>
          <w:color w:val="auto"/>
        </w:rPr>
        <w:t>（一）受理机关：深圳市光明区工业和信息化局。</w:t>
      </w:r>
    </w:p>
    <w:p>
      <w:pPr>
        <w:pStyle w:val="3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before="0" w:after="0" w:line="560" w:lineRule="exact"/>
        <w:ind w:left="0"/>
        <w:textAlignment w:val="auto"/>
        <w:rPr>
          <w:color w:val="auto"/>
        </w:rPr>
      </w:pPr>
      <w:r>
        <w:rPr>
          <w:rFonts w:hint="eastAsia"/>
          <w:color w:val="auto"/>
        </w:rPr>
        <w:t>（二）受理时间：</w:t>
      </w:r>
      <w:r>
        <w:rPr>
          <w:rFonts w:hint="eastAsia"/>
          <w:color w:val="auto"/>
          <w:lang w:eastAsia="zh-CN"/>
        </w:rPr>
        <w:t>本项目一般两年受理一次，</w:t>
      </w:r>
      <w:r>
        <w:rPr>
          <w:rFonts w:hint="eastAsia" w:cs="Times New Roman"/>
          <w:color w:val="auto"/>
          <w:lang w:val="en-US" w:eastAsia="zh-CN"/>
        </w:rPr>
        <w:t>2024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eastAsia="zh-CN"/>
        </w:rPr>
        <w:t>受理时间为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日9:00至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日18:00</w:t>
      </w:r>
      <w:r>
        <w:rPr>
          <w:rFonts w:hint="eastAsia"/>
          <w:color w:val="auto"/>
          <w:lang w:eastAsia="zh-CN"/>
        </w:rPr>
        <w:t>（需在受理时间内完成网上填报并提交纸质材料，仅</w:t>
      </w:r>
      <w:r>
        <w:rPr>
          <w:rFonts w:hint="eastAsia"/>
          <w:color w:val="auto"/>
          <w:lang w:val="en-US" w:eastAsia="zh-CN"/>
        </w:rPr>
        <w:t>工作日接收纸质材料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。</w:t>
      </w:r>
    </w:p>
    <w:p>
      <w:pPr>
        <w:pStyle w:val="30"/>
        <w:pageBreakBefore w:val="0"/>
        <w:widowControl w:val="0"/>
        <w:kinsoku/>
        <w:wordWrap w:val="0"/>
        <w:topLinePunct w:val="0"/>
        <w:autoSpaceDE/>
        <w:autoSpaceDN/>
        <w:bidi w:val="0"/>
        <w:adjustRightInd/>
        <w:snapToGrid/>
        <w:spacing w:before="0" w:after="0" w:line="560" w:lineRule="exact"/>
        <w:ind w:left="0"/>
        <w:jc w:val="left"/>
        <w:textAlignment w:val="auto"/>
        <w:rPr>
          <w:rFonts w:hint="eastAsia" w:eastAsia="仿宋_GB2312"/>
          <w:color w:val="auto"/>
          <w:lang w:val="en-US" w:eastAsia="zh-CN"/>
        </w:rPr>
      </w:pPr>
      <w:r>
        <w:rPr>
          <w:rFonts w:hint="eastAsia"/>
          <w:color w:val="auto"/>
        </w:rPr>
        <w:t>（三）网上申报平台：深圳市光明区企业服务门户，网址：https://www.gmqyfw.com/#/home</w:t>
      </w:r>
      <w:r>
        <w:rPr>
          <w:rFonts w:hint="eastAsia"/>
          <w:color w:val="auto"/>
          <w:lang w:val="en-US" w:eastAsia="zh-CN"/>
        </w:rPr>
        <w:t>。</w:t>
      </w:r>
    </w:p>
    <w:p>
      <w:pPr>
        <w:pStyle w:val="3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before="0" w:after="0" w:line="560" w:lineRule="exact"/>
        <w:ind w:left="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（四）纸质材料受理地点：深圳市光明区公共服务平台</w:t>
      </w:r>
      <w:r>
        <w:rPr>
          <w:rFonts w:hint="eastAsia" w:ascii="仿宋_GB2312" w:hAnsi="仿宋_GB2312" w:eastAsia="仿宋_GB2312"/>
          <w:kern w:val="0"/>
          <w:sz w:val="32"/>
          <w:szCs w:val="20"/>
          <w:lang w:val="en-US" w:eastAsia="zh-CN"/>
        </w:rPr>
        <w:t>326C</w:t>
      </w:r>
      <w:bookmarkStart w:id="0" w:name="_GoBack"/>
      <w:bookmarkEnd w:id="0"/>
      <w:r>
        <w:rPr>
          <w:rFonts w:hint="eastAsia"/>
          <w:color w:val="auto"/>
          <w:lang w:val="en-US" w:eastAsia="zh-CN"/>
        </w:rPr>
        <w:t>。（</w:t>
      </w:r>
      <w:r>
        <w:rPr>
          <w:rFonts w:hint="eastAsia"/>
          <w:b/>
          <w:bCs/>
          <w:color w:val="auto"/>
          <w:lang w:val="en-US" w:eastAsia="zh-CN"/>
        </w:rPr>
        <w:t>电子材料审核通过后，请导出带水印编号的所有材料，所有材料均需加盖申报单位公章，申请表每页盖章，其他材料每份首页盖章，多页的加盖骑缝公章，一式2份，A4纸正反面打印，非空白页（含封面）连续编写页码，胶装成册。</w:t>
      </w:r>
      <w:r>
        <w:rPr>
          <w:rFonts w:hint="eastAsia"/>
          <w:color w:val="auto"/>
          <w:lang w:val="en-US" w:eastAsia="zh-CN"/>
        </w:rPr>
        <w:t>）</w:t>
      </w:r>
    </w:p>
    <w:p>
      <w:pPr>
        <w:pStyle w:val="3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before="0" w:after="0" w:line="560" w:lineRule="exact"/>
        <w:ind w:left="0"/>
        <w:textAlignment w:val="auto"/>
        <w:rPr>
          <w:rFonts w:hint="eastAsia" w:cs="Times New Roman"/>
          <w:color w:val="auto"/>
          <w:lang w:val="en-US" w:eastAsia="zh-CN"/>
        </w:rPr>
      </w:pPr>
      <w:r>
        <w:rPr>
          <w:rFonts w:hint="eastAsia" w:cs="Times New Roman"/>
          <w:color w:val="auto"/>
          <w:lang w:val="en-US" w:eastAsia="zh-CN"/>
        </w:rPr>
        <w:t>（五）业务咨询电话：0755-88211685，15986740462。</w:t>
      </w:r>
    </w:p>
    <w:p>
      <w:pPr>
        <w:pStyle w:val="3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before="0" w:after="0" w:line="560" w:lineRule="exact"/>
        <w:ind w:left="0"/>
        <w:textAlignment w:val="auto"/>
        <w:rPr>
          <w:rFonts w:hint="eastAsia" w:cs="Times New Roman"/>
          <w:color w:val="auto"/>
          <w:lang w:val="en-US" w:eastAsia="zh-CN"/>
        </w:rPr>
      </w:pPr>
      <w:r>
        <w:rPr>
          <w:rFonts w:hint="eastAsia" w:cs="Times New Roman"/>
          <w:color w:val="auto"/>
          <w:lang w:val="en-US" w:eastAsia="zh-CN"/>
        </w:rPr>
        <w:t>（六）系统技术支持：电话：15889697176；QQ：2577372564。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0" w:firstLineChars="200"/>
        <w:textAlignment w:val="auto"/>
        <w:rPr>
          <w:rFonts w:ascii="黑体" w:hAnsi="黑体" w:eastAsia="黑体"/>
          <w:color w:val="auto"/>
          <w:kern w:val="44"/>
        </w:rPr>
      </w:pPr>
      <w:r>
        <w:rPr>
          <w:rFonts w:hint="eastAsia"/>
          <w:color w:val="auto"/>
          <w:kern w:val="44"/>
          <w:lang w:val="en-US" w:eastAsia="zh-CN"/>
        </w:rPr>
        <w:t>六</w:t>
      </w:r>
      <w:r>
        <w:rPr>
          <w:rFonts w:hint="eastAsia" w:ascii="黑体" w:hAnsi="黑体" w:eastAsia="黑体"/>
          <w:color w:val="auto"/>
          <w:kern w:val="44"/>
        </w:rPr>
        <w:t>、</w:t>
      </w:r>
      <w:r>
        <w:rPr>
          <w:rFonts w:hint="eastAsia"/>
          <w:color w:val="auto"/>
          <w:kern w:val="44"/>
          <w:lang w:val="en-US" w:eastAsia="zh-CN"/>
        </w:rPr>
        <w:t>办理</w:t>
      </w:r>
      <w:r>
        <w:rPr>
          <w:rFonts w:hint="eastAsia" w:ascii="黑体" w:hAnsi="黑体" w:eastAsia="黑体"/>
          <w:color w:val="auto"/>
          <w:kern w:val="44"/>
        </w:rPr>
        <w:t>流程</w:t>
      </w:r>
    </w:p>
    <w:p>
      <w:pPr>
        <w:pageBreakBefore w:val="0"/>
        <w:kinsoku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区工业和信息化局发布指南--申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单位网上申报--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线上</w:t>
      </w:r>
      <w:r>
        <w:rPr>
          <w:rFonts w:hint="eastAsia" w:ascii="仿宋_GB2312" w:hAnsi="仿宋_GB2312" w:eastAsia="仿宋_GB2312" w:cs="仿宋_GB2312"/>
          <w:sz w:val="32"/>
          <w:szCs w:val="32"/>
        </w:rPr>
        <w:t>初审--申报单位提交纸质版申请材料--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征求相关部门意见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--审定资助计划--社会公示--下达项目资金计划--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拨款。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0" w:firstLineChars="200"/>
        <w:textAlignment w:val="auto"/>
        <w:rPr>
          <w:rFonts w:ascii="黑体" w:hAnsi="黑体" w:eastAsia="黑体"/>
          <w:color w:val="auto"/>
          <w:kern w:val="44"/>
        </w:rPr>
      </w:pPr>
      <w:r>
        <w:rPr>
          <w:rFonts w:hint="eastAsia"/>
          <w:color w:val="auto"/>
          <w:kern w:val="44"/>
          <w:lang w:val="en-US" w:eastAsia="zh-CN"/>
        </w:rPr>
        <w:t>七</w:t>
      </w:r>
      <w:r>
        <w:rPr>
          <w:rFonts w:hint="eastAsia" w:ascii="黑体" w:hAnsi="黑体" w:eastAsia="黑体"/>
          <w:color w:val="auto"/>
          <w:kern w:val="44"/>
        </w:rPr>
        <w:t>、注意事项</w:t>
      </w:r>
    </w:p>
    <w:p>
      <w:pPr>
        <w:pStyle w:val="30"/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（一）申报单位应保留所上传资料的原件，对于任何存疑的申请材料，申请单位应配合提供原件供区工业和信息化局查阅。</w:t>
      </w:r>
    </w:p>
    <w:p>
      <w:pPr>
        <w:pStyle w:val="30"/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申报单位对申报材料的合法性、真实性、准确性和完整性负责。</w:t>
      </w:r>
      <w:r>
        <w:rPr>
          <w:rFonts w:hint="eastAsia" w:eastAsia="仿宋_GB2312" w:cs="Times New Roman"/>
          <w:sz w:val="32"/>
          <w:szCs w:val="32"/>
          <w:u w:val="none"/>
          <w:lang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利用不正当手段骗取或协助骗取专项财政资金情形的，</w:t>
      </w:r>
      <w:r>
        <w:rPr>
          <w:rFonts w:hint="default" w:eastAsia="仿宋_GB2312" w:cs="Times New Roman"/>
          <w:sz w:val="32"/>
          <w:szCs w:val="32"/>
          <w:u w:val="none"/>
          <w:lang w:val="en"/>
        </w:rPr>
        <w:t>光明区工业和信息化局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核实后将按照区政府专项资金有关规定予以处理，并按照有关法律法规的规定追究相应责任。</w:t>
      </w:r>
    </w:p>
    <w:p>
      <w:pPr>
        <w:pStyle w:val="30"/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（三）</w:t>
      </w:r>
      <w:r>
        <w:rPr>
          <w:rFonts w:hint="eastAsia"/>
          <w:color w:val="auto"/>
          <w:lang w:val="en-US" w:eastAsia="zh-Hans"/>
        </w:rPr>
        <w:t>光明区工业和信息化</w:t>
      </w:r>
      <w:r>
        <w:rPr>
          <w:rFonts w:hint="eastAsia"/>
          <w:color w:val="auto"/>
        </w:rPr>
        <w:t>局从未委托任何机构或个人代理</w:t>
      </w:r>
      <w:r>
        <w:rPr>
          <w:rFonts w:hint="eastAsia"/>
          <w:color w:val="auto"/>
          <w:lang w:eastAsia="zh-CN"/>
        </w:rPr>
        <w:t>本</w:t>
      </w:r>
      <w:r>
        <w:rPr>
          <w:rFonts w:hint="eastAsia"/>
          <w:color w:val="auto"/>
        </w:rPr>
        <w:t>项目</w:t>
      </w:r>
      <w:r>
        <w:rPr>
          <w:rFonts w:hint="default"/>
          <w:color w:val="auto"/>
        </w:rPr>
        <w:t>申请</w:t>
      </w:r>
      <w:r>
        <w:rPr>
          <w:rFonts w:hint="eastAsia"/>
          <w:color w:val="auto"/>
        </w:rPr>
        <w:t>事宜，请</w:t>
      </w:r>
      <w:r>
        <w:rPr>
          <w:rFonts w:hint="default"/>
          <w:color w:val="auto"/>
        </w:rPr>
        <w:t>申请</w:t>
      </w:r>
      <w:r>
        <w:rPr>
          <w:rFonts w:hint="eastAsia"/>
          <w:color w:val="auto"/>
        </w:rPr>
        <w:t>单位自主</w:t>
      </w:r>
      <w:r>
        <w:rPr>
          <w:rFonts w:hint="default"/>
          <w:color w:val="auto"/>
        </w:rPr>
        <w:t>申请</w:t>
      </w:r>
      <w:r>
        <w:rPr>
          <w:rFonts w:hint="eastAsia"/>
          <w:color w:val="auto"/>
        </w:rPr>
        <w:t>。</w:t>
      </w:r>
      <w:r>
        <w:rPr>
          <w:rFonts w:hint="eastAsia"/>
          <w:color w:val="auto"/>
          <w:lang w:val="en-US" w:eastAsia="zh-Hans"/>
        </w:rPr>
        <w:t>光明区工业和信息化</w:t>
      </w:r>
      <w:r>
        <w:rPr>
          <w:rFonts w:hint="eastAsia"/>
          <w:color w:val="auto"/>
        </w:rPr>
        <w:t>局将严格按照标准和程序受理申请，不收取任何费用。如有任何机构或个人假借</w:t>
      </w:r>
      <w:r>
        <w:rPr>
          <w:rFonts w:hint="eastAsia"/>
          <w:color w:val="auto"/>
          <w:lang w:val="en-US" w:eastAsia="zh-Hans"/>
        </w:rPr>
        <w:t>光明区工业和信息化</w:t>
      </w:r>
      <w:r>
        <w:rPr>
          <w:rFonts w:hint="eastAsia"/>
          <w:color w:val="auto"/>
        </w:rPr>
        <w:t>局工作人员名义向企业收取费用的，请知情者向</w:t>
      </w:r>
      <w:r>
        <w:rPr>
          <w:rFonts w:hint="eastAsia"/>
          <w:color w:val="auto"/>
          <w:lang w:val="en-US" w:eastAsia="zh-Hans"/>
        </w:rPr>
        <w:t>光明区工业和信息化</w:t>
      </w:r>
      <w:r>
        <w:rPr>
          <w:rFonts w:hint="eastAsia"/>
          <w:color w:val="auto"/>
        </w:rPr>
        <w:t>局举报</w:t>
      </w:r>
      <w:r>
        <w:rPr>
          <w:rFonts w:hint="eastAsia"/>
          <w:color w:val="auto"/>
          <w:lang w:eastAsia="zh-CN"/>
        </w:rPr>
        <w:t>。</w:t>
      </w:r>
    </w:p>
    <w:p>
      <w:pPr>
        <w:pStyle w:val="30"/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textAlignment w:val="auto"/>
        <w:rPr>
          <w:rFonts w:hint="eastAsia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本项目与光明区其他同类别资助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不重复</w:t>
      </w:r>
      <w:r>
        <w:rPr>
          <w:rFonts w:hint="eastAsia" w:eastAsia="仿宋_GB2312" w:cs="Times New Roman"/>
          <w:sz w:val="32"/>
          <w:szCs w:val="32"/>
          <w:u w:val="none"/>
          <w:lang w:eastAsia="zh-CN"/>
        </w:rPr>
        <w:t>资助，由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申报单位自行选择其中一项政策进行申报；本指南实施期间如遇政策调整的，可进行相应调整。</w:t>
      </w:r>
    </w:p>
    <w:p>
      <w:pPr>
        <w:pStyle w:val="30"/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（五）本申请指南仅适用于2024年申请项目</w:t>
      </w:r>
      <w:r>
        <w:rPr>
          <w:rFonts w:hint="eastAsia"/>
          <w:color w:val="auto"/>
        </w:rPr>
        <w:t>。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before="0" w:after="0" w:line="56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附件：项目申请表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br w:type="page"/>
      </w:r>
    </w:p>
    <w:p>
      <w:pPr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黑体" w:hAnsi="黑体" w:eastAsia="黑体" w:cs="黑体"/>
          <w:spacing w:val="0"/>
          <w:positio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position w:val="0"/>
          <w:sz w:val="32"/>
          <w:szCs w:val="32"/>
          <w:lang w:eastAsia="zh-CN"/>
        </w:rPr>
        <w:t>附件</w:t>
      </w:r>
    </w:p>
    <w:p>
      <w:pPr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before="0" w:after="0" w:line="560" w:lineRule="exact"/>
        <w:ind w:left="0"/>
        <w:jc w:val="both"/>
        <w:textAlignment w:val="auto"/>
        <w:rPr>
          <w:rFonts w:hint="eastAsia" w:ascii="Times New Roman" w:hAnsi="Times New Roman" w:eastAsia="宋体" w:cs="Times New Roman"/>
          <w:kern w:val="0"/>
          <w:sz w:val="48"/>
          <w:szCs w:val="4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before="0" w:after="0" w:line="560" w:lineRule="exact"/>
        <w:ind w:left="0"/>
        <w:jc w:val="center"/>
        <w:textAlignment w:val="auto"/>
        <w:outlineLvl w:val="0"/>
        <w:rPr>
          <w:rFonts w:hint="eastAsia" w:ascii="方正小标宋简体" w:hAnsi="方正小标宋简体" w:eastAsia="方正小标宋简体" w:cs="Times New Roman"/>
          <w:kern w:val="2"/>
          <w:sz w:val="48"/>
          <w:szCs w:val="48"/>
          <w:lang w:val="en-US" w:eastAsia="zh-CN" w:bidi="ar-SA"/>
        </w:rPr>
      </w:pPr>
      <w:r>
        <w:rPr>
          <w:rFonts w:hint="eastAsia" w:ascii="方正小标宋简体" w:hAnsi="方正小标宋简体" w:eastAsia="方正小标宋简体" w:cs="Times New Roman"/>
          <w:kern w:val="2"/>
          <w:sz w:val="48"/>
          <w:szCs w:val="48"/>
          <w:lang w:val="en-US" w:eastAsia="zh-CN" w:bidi="ar-SA"/>
        </w:rPr>
        <w:t>深圳市光明区制造业创新中心项目资助申请表</w:t>
      </w:r>
    </w:p>
    <w:p>
      <w:pPr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仿宋_GB2312" w:hAnsi="Times New Roman"/>
          <w:spacing w:val="0"/>
          <w:position w:val="0"/>
          <w:sz w:val="44"/>
          <w:szCs w:val="44"/>
        </w:rPr>
      </w:pPr>
    </w:p>
    <w:tbl>
      <w:tblPr>
        <w:tblStyle w:val="31"/>
        <w:tblW w:w="0" w:type="auto"/>
        <w:jc w:val="center"/>
        <w:tblBorders>
          <w:top w:val="none" w:color="000000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2408"/>
        <w:gridCol w:w="1560"/>
        <w:gridCol w:w="1133"/>
        <w:gridCol w:w="1326"/>
        <w:tblGridChange w:id="0">
          <w:tblGrid>
            <w:gridCol w:w="2095"/>
            <w:gridCol w:w="2408"/>
            <w:gridCol w:w="1560"/>
            <w:gridCol w:w="1133"/>
            <w:gridCol w:w="1326"/>
          </w:tblGrid>
        </w:tblGridChange>
      </w:tblGrid>
      <w:tr>
        <w:tblPrEx>
          <w:tblBorders>
            <w:top w:val="non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95" w:type="dxa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distribute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0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0"/>
                <w:lang w:val="en-US" w:eastAsia="zh-CN"/>
              </w:rPr>
              <w:t>奖励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0"/>
              </w:rPr>
              <w:t>金额：</w:t>
            </w:r>
          </w:p>
        </w:tc>
        <w:tc>
          <w:tcPr>
            <w:tcW w:w="5101" w:type="dxa"/>
            <w:gridSpan w:val="3"/>
            <w:tcBorders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4472C4"/>
                <w:spacing w:val="0"/>
                <w:positio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18"/>
              </w:rPr>
              <w:t>（必填）</w:t>
            </w:r>
          </w:p>
        </w:tc>
        <w:tc>
          <w:tcPr>
            <w:tcW w:w="1326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4472C4"/>
                <w:spacing w:val="0"/>
                <w:position w:val="0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0"/>
              </w:rPr>
              <w:t>（万元）</w:t>
            </w:r>
          </w:p>
        </w:tc>
      </w:tr>
      <w:tr>
        <w:tblPrEx>
          <w:tblBorders>
            <w:top w:val="non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distribute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0"/>
              </w:rPr>
              <w:t>单位名称：</w:t>
            </w:r>
          </w:p>
        </w:tc>
        <w:tc>
          <w:tcPr>
            <w:tcW w:w="51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18"/>
              </w:rPr>
              <w:t>（必填）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0"/>
              </w:rPr>
              <w:t>（盖章）</w:t>
            </w:r>
          </w:p>
        </w:tc>
      </w:tr>
      <w:tr>
        <w:tblPrEx>
          <w:tblBorders>
            <w:top w:val="non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distribute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0"/>
              </w:rPr>
              <w:t>单位地址：</w:t>
            </w:r>
          </w:p>
        </w:tc>
        <w:tc>
          <w:tcPr>
            <w:tcW w:w="64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18"/>
              </w:rPr>
              <w:t>（必填）</w:t>
            </w:r>
          </w:p>
        </w:tc>
      </w:tr>
      <w:tr>
        <w:tblPrEx>
          <w:tblBorders>
            <w:top w:val="non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distribute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0"/>
              </w:rPr>
              <w:t>法定代表人：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color w:val="FF0000"/>
                <w:spacing w:val="0"/>
                <w:position w:val="0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0"/>
                <w:position w:val="0"/>
                <w:sz w:val="24"/>
                <w:szCs w:val="18"/>
              </w:rPr>
              <w:t>（必填，手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0"/>
                <w:position w:val="0"/>
                <w:sz w:val="24"/>
                <w:szCs w:val="18"/>
                <w:lang w:val="en-US" w:eastAsia="zh-CN"/>
              </w:rPr>
              <w:t>动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0"/>
                <w:position w:val="0"/>
                <w:sz w:val="24"/>
                <w:szCs w:val="18"/>
              </w:rPr>
              <w:t>签字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0"/>
                <w:position w:val="0"/>
                <w:sz w:val="24"/>
                <w:szCs w:val="18"/>
                <w:lang w:val="en-US" w:eastAsia="zh-CN"/>
              </w:rPr>
              <w:t>或加盖法人私章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0"/>
                <w:position w:val="0"/>
                <w:sz w:val="24"/>
                <w:szCs w:val="18"/>
              </w:rPr>
              <w:t>）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0"/>
              </w:rPr>
              <w:t>移动电话：</w:t>
            </w: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18"/>
              </w:rPr>
              <w:t>（必填）</w:t>
            </w:r>
          </w:p>
        </w:tc>
      </w:tr>
      <w:tr>
        <w:tblPrEx>
          <w:tblBorders>
            <w:top w:val="non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distribute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0"/>
              </w:rPr>
              <w:t>项目联系人：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18"/>
              </w:rPr>
              <w:t>（必填）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0"/>
              </w:rPr>
              <w:t>移动电话：</w:t>
            </w: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18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distribute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0"/>
                <w:lang w:val="en-US" w:eastAsia="zh-CN"/>
              </w:rPr>
              <w:t>填报时间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0"/>
              </w:rPr>
              <w:t>：</w:t>
            </w:r>
          </w:p>
        </w:tc>
        <w:tc>
          <w:tcPr>
            <w:tcW w:w="642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18"/>
              </w:rPr>
              <w:t>（必填）</w:t>
            </w:r>
          </w:p>
        </w:tc>
      </w:tr>
    </w:tbl>
    <w:p>
      <w:pPr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仿宋_GB2312" w:hAnsi="Times New Roman"/>
          <w:spacing w:val="0"/>
          <w:position w:val="0"/>
          <w:sz w:val="28"/>
          <w:szCs w:val="20"/>
        </w:rPr>
      </w:pPr>
    </w:p>
    <w:p>
      <w:pPr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before="0" w:after="0" w:line="560" w:lineRule="exact"/>
        <w:ind w:left="0"/>
        <w:jc w:val="both"/>
        <w:textAlignment w:val="auto"/>
        <w:rPr>
          <w:rFonts w:ascii="仿宋_GB2312" w:hAnsi="Times New Roman" w:eastAsia="宋体" w:cs="Times New Roman"/>
          <w:kern w:val="0"/>
          <w:sz w:val="28"/>
          <w:szCs w:val="20"/>
          <w:lang w:val="en-US" w:eastAsia="zh-CN" w:bidi="ar-SA"/>
        </w:rPr>
      </w:pPr>
    </w:p>
    <w:p>
      <w:pPr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before="0" w:after="0" w:line="560" w:lineRule="exact"/>
        <w:ind w:left="0"/>
        <w:jc w:val="both"/>
        <w:textAlignment w:val="auto"/>
        <w:rPr>
          <w:rFonts w:ascii="仿宋_GB2312" w:hAnsi="Times New Roman" w:eastAsia="宋体" w:cs="Times New Roman"/>
          <w:kern w:val="0"/>
          <w:sz w:val="28"/>
          <w:szCs w:val="20"/>
          <w:lang w:val="en-US" w:eastAsia="zh-CN" w:bidi="ar-SA"/>
        </w:rPr>
      </w:pPr>
    </w:p>
    <w:p>
      <w:pPr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before="0" w:after="0" w:line="560" w:lineRule="exact"/>
        <w:ind w:left="0"/>
        <w:jc w:val="both"/>
        <w:textAlignment w:val="auto"/>
        <w:rPr>
          <w:rFonts w:ascii="仿宋_GB2312" w:hAnsi="Times New Roman" w:eastAsia="宋体" w:cs="Times New Roman"/>
          <w:kern w:val="0"/>
          <w:sz w:val="28"/>
          <w:szCs w:val="20"/>
          <w:lang w:val="en-US" w:eastAsia="zh-CN" w:bidi="ar-SA"/>
        </w:rPr>
      </w:pPr>
    </w:p>
    <w:p>
      <w:pPr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仿宋_GB2312" w:hAnsi="Times New Roman"/>
          <w:spacing w:val="0"/>
          <w:position w:val="0"/>
          <w:sz w:val="28"/>
          <w:szCs w:val="20"/>
        </w:rPr>
      </w:pPr>
    </w:p>
    <w:p>
      <w:pPr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Times New Roman" w:eastAsia="方正小标宋简体"/>
          <w:spacing w:val="0"/>
          <w:position w:val="0"/>
          <w:sz w:val="36"/>
          <w:szCs w:val="20"/>
        </w:rPr>
      </w:pPr>
      <w:r>
        <w:rPr>
          <w:rFonts w:hint="eastAsia" w:ascii="方正小标宋简体" w:hAnsi="Times New Roman" w:eastAsia="方正小标宋简体"/>
          <w:spacing w:val="0"/>
          <w:position w:val="0"/>
          <w:sz w:val="36"/>
          <w:szCs w:val="20"/>
        </w:rPr>
        <w:t>深圳市光明区工业和信息化局制</w:t>
      </w:r>
    </w:p>
    <w:p>
      <w:pPr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28"/>
          <w:szCs w:val="24"/>
        </w:rPr>
      </w:pPr>
      <w:r>
        <w:rPr>
          <w:rFonts w:hint="eastAsia" w:ascii="方正小标宋简体" w:hAnsi="Times New Roman" w:eastAsia="方正小标宋简体"/>
          <w:spacing w:val="0"/>
          <w:position w:val="0"/>
          <w:sz w:val="36"/>
          <w:szCs w:val="20"/>
        </w:rPr>
        <w:t>二</w:t>
      </w:r>
      <w:r>
        <w:rPr>
          <w:rFonts w:hint="eastAsia" w:ascii="宋体" w:hAnsi="宋体" w:eastAsia="宋体"/>
          <w:spacing w:val="0"/>
          <w:position w:val="0"/>
          <w:sz w:val="36"/>
          <w:szCs w:val="20"/>
        </w:rPr>
        <w:t>〇</w:t>
      </w:r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36"/>
          <w:szCs w:val="20"/>
        </w:rPr>
        <w:t>二</w:t>
      </w:r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36"/>
          <w:szCs w:val="20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36"/>
          <w:szCs w:val="20"/>
        </w:rPr>
        <w:t>年</w:t>
      </w:r>
      <w:r>
        <w:rPr>
          <w:rFonts w:hint="default" w:ascii="方正小标宋简体" w:hAnsi="方正小标宋简体" w:eastAsia="方正小标宋简体" w:cs="方正小标宋简体"/>
          <w:spacing w:val="0"/>
          <w:position w:val="0"/>
          <w:sz w:val="36"/>
          <w:szCs w:val="20"/>
        </w:rPr>
        <w:br w:type="page"/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28"/>
          <w:szCs w:val="24"/>
        </w:rPr>
        <w:t>材料清单</w:t>
      </w:r>
    </w:p>
    <w:tbl>
      <w:tblPr>
        <w:tblStyle w:val="31"/>
        <w:tblW w:w="50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6962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306" w:type="pct"/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4166" w:type="pct"/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材料名称</w:t>
            </w:r>
          </w:p>
        </w:tc>
        <w:tc>
          <w:tcPr>
            <w:tcW w:w="526" w:type="pct"/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是否必备材料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306" w:type="pct"/>
            <w:noWrap w:val="0"/>
            <w:vAlign w:val="center"/>
          </w:tcPr>
          <w:p>
            <w:pPr>
              <w:pageBreakBefore w:val="0"/>
              <w:numPr>
                <w:ilvl w:val="0"/>
                <w:numId w:val="3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4166" w:type="pct"/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lang w:val="en-US" w:eastAsia="zh-CN"/>
              </w:rPr>
              <w:t>项目申请表及承诺书</w:t>
            </w:r>
          </w:p>
        </w:tc>
        <w:tc>
          <w:tcPr>
            <w:tcW w:w="526" w:type="pct"/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306" w:type="pct"/>
            <w:noWrap w:val="0"/>
            <w:vAlign w:val="center"/>
          </w:tcPr>
          <w:p>
            <w:pPr>
              <w:pageBreakBefore w:val="0"/>
              <w:numPr>
                <w:ilvl w:val="0"/>
                <w:numId w:val="3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41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信用报告</w:t>
            </w:r>
          </w:p>
        </w:tc>
        <w:tc>
          <w:tcPr>
            <w:tcW w:w="5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306" w:type="pct"/>
            <w:noWrap w:val="0"/>
            <w:vAlign w:val="center"/>
          </w:tcPr>
          <w:p>
            <w:pPr>
              <w:pageBreakBefore w:val="0"/>
              <w:numPr>
                <w:ilvl w:val="0"/>
                <w:numId w:val="3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41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营业执照复印件（三证合一新版营业执照，未换领新版营业执照的，提交旧版营业执照、组织机构代码证、税务登记证）</w:t>
            </w:r>
          </w:p>
        </w:tc>
        <w:tc>
          <w:tcPr>
            <w:tcW w:w="5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306" w:type="pct"/>
            <w:noWrap w:val="0"/>
            <w:vAlign w:val="center"/>
          </w:tcPr>
          <w:p>
            <w:pPr>
              <w:pageBreakBefore w:val="0"/>
              <w:numPr>
                <w:ilvl w:val="0"/>
                <w:numId w:val="3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41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法人授权委托书，项目经办人身份证复印件（加盖申报单位公章），法定代表人身份证复印件</w:t>
            </w:r>
          </w:p>
        </w:tc>
        <w:tc>
          <w:tcPr>
            <w:tcW w:w="5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306" w:type="pct"/>
            <w:noWrap w:val="0"/>
            <w:vAlign w:val="center"/>
          </w:tcPr>
          <w:p>
            <w:pPr>
              <w:pageBreakBefore w:val="0"/>
              <w:numPr>
                <w:ilvl w:val="0"/>
                <w:numId w:val="3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41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申请市级资助时的整套申报材料；</w:t>
            </w:r>
          </w:p>
        </w:tc>
        <w:tc>
          <w:tcPr>
            <w:tcW w:w="5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306" w:type="pct"/>
            <w:noWrap w:val="0"/>
            <w:vAlign w:val="center"/>
          </w:tcPr>
          <w:p>
            <w:pPr>
              <w:pageBreakBefore w:val="0"/>
              <w:numPr>
                <w:ilvl w:val="0"/>
                <w:numId w:val="3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41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获得市级主管部门资助的证明材料，包括市级资助到账凭证、相关验收文件（验原件、收复印件）</w:t>
            </w:r>
          </w:p>
        </w:tc>
        <w:tc>
          <w:tcPr>
            <w:tcW w:w="5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306" w:type="pct"/>
            <w:noWrap w:val="0"/>
            <w:vAlign w:val="center"/>
          </w:tcPr>
          <w:p>
            <w:pPr>
              <w:pageBreakBefore w:val="0"/>
              <w:numPr>
                <w:ilvl w:val="0"/>
                <w:numId w:val="3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41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其他资料，如有必要补充的情况说明等</w:t>
            </w:r>
          </w:p>
        </w:tc>
        <w:tc>
          <w:tcPr>
            <w:tcW w:w="5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否</w:t>
            </w:r>
          </w:p>
        </w:tc>
      </w:tr>
    </w:tbl>
    <w:p>
      <w:pPr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28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28"/>
          <w:szCs w:val="24"/>
        </w:rPr>
        <w:t>注：以上材料均需加盖申报单位印章，多页的加盖骑缝印章；一式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28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28"/>
          <w:szCs w:val="24"/>
        </w:rPr>
        <w:t>份，A4纸正反面打印/复印，非空白页（含封面）连续编写页码，胶装成册。</w:t>
      </w:r>
    </w:p>
    <w:p>
      <w:pPr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before="0" w:after="0" w:line="560" w:lineRule="exact"/>
        <w:ind w:left="0"/>
        <w:jc w:val="both"/>
        <w:textAlignment w:val="auto"/>
        <w:rPr>
          <w:rFonts w:hint="eastAsia" w:ascii="Times New Roman" w:hAnsi="Times New Roman" w:eastAsia="宋体" w:cs="Times New Roman"/>
          <w:kern w:val="0"/>
          <w:sz w:val="18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tabs>
          <w:tab w:val="left" w:pos="0"/>
        </w:tabs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/>
        <w:jc w:val="center"/>
        <w:textAlignment w:val="auto"/>
        <w:rPr>
          <w:rFonts w:hint="eastAsia" w:ascii="仿宋_GB2312" w:hAnsi="仿宋_GB2312" w:eastAsia="仿宋_GB2312" w:cs="仿宋_GB2312"/>
          <w:spacing w:val="0"/>
          <w:position w:val="0"/>
          <w:szCs w:val="20"/>
        </w:rPr>
      </w:pPr>
      <w:r>
        <w:rPr>
          <w:rFonts w:hint="default" w:ascii="Times New Roman" w:hAnsi="Times New Roman"/>
          <w:spacing w:val="0"/>
          <w:position w:val="0"/>
          <w:szCs w:val="20"/>
        </w:rPr>
        <w:br w:type="page"/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28"/>
          <w:szCs w:val="20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28"/>
          <w:szCs w:val="22"/>
        </w:rPr>
        <w:t>申请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28"/>
          <w:szCs w:val="20"/>
        </w:rPr>
        <w:t>单位基本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28"/>
          <w:szCs w:val="28"/>
        </w:rPr>
        <w:t>情况</w:t>
      </w:r>
    </w:p>
    <w:tbl>
      <w:tblPr>
        <w:tblStyle w:val="31"/>
        <w:tblW w:w="9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2512"/>
        <w:gridCol w:w="2512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03" w:type="dxa"/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单位名称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24"/>
              </w:rPr>
              <w:t>（必填）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统一社会信用代码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24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03" w:type="dxa"/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单位地址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24"/>
              </w:rPr>
              <w:t>（必填）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单位成立时间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24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03" w:type="dxa"/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基本账户开户行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24"/>
              </w:rPr>
              <w:t>（必填）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开户账号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24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03" w:type="dxa"/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经营范围</w:t>
            </w:r>
          </w:p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（按营业执照）</w:t>
            </w:r>
          </w:p>
        </w:tc>
        <w:tc>
          <w:tcPr>
            <w:tcW w:w="7536" w:type="dxa"/>
            <w:gridSpan w:val="3"/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24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从业人员总数</w:t>
            </w:r>
          </w:p>
        </w:tc>
        <w:tc>
          <w:tcPr>
            <w:tcW w:w="25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24"/>
              </w:rPr>
              <w:t>（必填）</w:t>
            </w:r>
          </w:p>
        </w:tc>
        <w:tc>
          <w:tcPr>
            <w:tcW w:w="25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10"/>
                <w:position w:val="0"/>
                <w:sz w:val="24"/>
                <w:szCs w:val="24"/>
              </w:rPr>
              <w:t>加工制造人员</w:t>
            </w:r>
            <w:r>
              <w:rPr>
                <w:rFonts w:hint="eastAsia" w:ascii="仿宋_GB2312" w:hAnsi="仿宋_GB2312" w:eastAsia="仿宋_GB2312" w:cs="仿宋_GB2312"/>
                <w:spacing w:val="0"/>
                <w:kern w:val="10"/>
                <w:position w:val="0"/>
                <w:sz w:val="24"/>
                <w:szCs w:val="24"/>
                <w:lang w:val="en-US" w:eastAsia="zh-CN"/>
              </w:rPr>
              <w:t>总数</w:t>
            </w:r>
          </w:p>
        </w:tc>
        <w:tc>
          <w:tcPr>
            <w:tcW w:w="25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24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项目负责人姓名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24"/>
              </w:rPr>
              <w:t>（必填）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lang w:val="en-US" w:eastAsia="zh-CN"/>
              </w:rPr>
              <w:t>移动电话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24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项目联系人姓名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24"/>
              </w:rPr>
              <w:t>（必填）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lang w:val="en-US" w:eastAsia="zh-CN"/>
              </w:rPr>
              <w:t>移动电话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24"/>
              </w:rPr>
              <w:t>（必填）</w:t>
            </w:r>
          </w:p>
        </w:tc>
      </w:tr>
    </w:tbl>
    <w:p>
      <w:pPr>
        <w:pageBreakBefore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tabs>
          <w:tab w:val="left" w:pos="0"/>
        </w:tabs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/>
        <w:textAlignment w:val="auto"/>
        <w:rPr>
          <w:rFonts w:hint="eastAsia" w:ascii="Calibri" w:hAnsi="Calibri" w:cs="Times New Roman"/>
          <w:spacing w:val="0"/>
          <w:position w:val="0"/>
          <w:szCs w:val="2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tabs>
          <w:tab w:val="left" w:pos="0"/>
        </w:tabs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28"/>
          <w:szCs w:val="20"/>
        </w:rPr>
      </w:pPr>
      <w:r>
        <w:rPr>
          <w:rFonts w:hint="default" w:ascii="Calibri" w:hAnsi="Calibri" w:cs="Times New Roman"/>
          <w:spacing w:val="0"/>
          <w:position w:val="0"/>
          <w:szCs w:val="20"/>
        </w:rPr>
        <w:br w:type="page"/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28"/>
          <w:szCs w:val="2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28"/>
          <w:szCs w:val="22"/>
        </w:rPr>
        <w:t>单位近三年度财务状况</w:t>
      </w:r>
    </w:p>
    <w:p>
      <w:pPr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24"/>
          <w:szCs w:val="2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24"/>
          <w:szCs w:val="22"/>
        </w:rPr>
        <w:t>单位：万元</w:t>
      </w:r>
    </w:p>
    <w:tbl>
      <w:tblPr>
        <w:tblStyle w:val="3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418"/>
        <w:gridCol w:w="2143"/>
        <w:gridCol w:w="2141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036" w:type="dxa"/>
            <w:gridSpan w:val="2"/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年份</w:t>
            </w:r>
          </w:p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指标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年度</w:t>
            </w:r>
          </w:p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审计  □未审计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年度</w:t>
            </w:r>
          </w:p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□审计  □未审计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年</w:t>
            </w:r>
          </w:p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□审计  □未审计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36" w:type="dxa"/>
            <w:gridSpan w:val="2"/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总产值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24"/>
              </w:rPr>
              <w:t>（必填）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24"/>
              </w:rPr>
              <w:t>（必填）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24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营业收入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24"/>
              </w:rPr>
              <w:t>（必填）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24"/>
              </w:rPr>
              <w:t>（必填）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24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纳税总额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24"/>
              </w:rPr>
              <w:t>（必填）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24"/>
              </w:rPr>
              <w:t>（必填）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24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18" w:type="dxa"/>
            <w:vMerge w:val="restart"/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其中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企业所得税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24"/>
              </w:rPr>
              <w:t>（必填）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24"/>
              </w:rPr>
              <w:t>（必填）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24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增值税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24"/>
              </w:rPr>
              <w:t>（必填）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24"/>
              </w:rPr>
              <w:t>（必填）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24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营业税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24"/>
              </w:rPr>
              <w:t>（必填）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24"/>
              </w:rPr>
              <w:t>（必填）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24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个人所得税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24"/>
              </w:rPr>
              <w:t>（必填）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24"/>
              </w:rPr>
              <w:t>（必填）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24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其他税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24"/>
              </w:rPr>
              <w:t>（必填）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24"/>
              </w:rPr>
              <w:t>（必填）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24"/>
              </w:rPr>
              <w:t>（必填）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tabs>
          <w:tab w:val="left" w:pos="0"/>
        </w:tabs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/>
        <w:jc w:val="center"/>
        <w:textAlignment w:val="auto"/>
        <w:rPr>
          <w:rFonts w:hint="eastAsia" w:ascii="仿宋_GB2312" w:hAnsi="仿宋_GB2312" w:eastAsia="仿宋_GB2312" w:cs="仿宋_GB2312"/>
          <w:b/>
          <w:spacing w:val="0"/>
          <w:position w:val="0"/>
          <w:sz w:val="10"/>
          <w:szCs w:val="10"/>
        </w:rPr>
      </w:pPr>
    </w:p>
    <w:p>
      <w:pPr>
        <w:pStyle w:val="15"/>
        <w:pageBreakBefore w:val="0"/>
        <w:kinsoku/>
        <w:topLinePunct w:val="0"/>
        <w:autoSpaceDE/>
        <w:autoSpaceDN/>
        <w:bidi w:val="0"/>
        <w:adjustRightInd/>
        <w:snapToGrid/>
        <w:spacing w:before="0" w:after="0" w:line="560" w:lineRule="exact"/>
        <w:ind w:left="0"/>
        <w:textAlignment w:val="auto"/>
        <w:sectPr>
          <w:footerReference r:id="rId5" w:type="default"/>
          <w:footerReference r:id="rId6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28"/>
          <w:szCs w:val="24"/>
          <w:lang w:val="en-US" w:eastAsia="zh-CN"/>
        </w:rPr>
      </w:pPr>
    </w:p>
    <w:p>
      <w:pPr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28"/>
          <w:szCs w:val="2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28"/>
          <w:szCs w:val="22"/>
        </w:rPr>
        <w:t>申请资助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28"/>
          <w:szCs w:val="22"/>
          <w:lang w:val="en-US" w:eastAsia="zh-CN"/>
        </w:rPr>
        <w:t>金额</w:t>
      </w:r>
    </w:p>
    <w:tbl>
      <w:tblPr>
        <w:tblStyle w:val="31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6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10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lang w:eastAsia="zh-CN"/>
              </w:rPr>
              <w:t>资助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金额</w:t>
            </w:r>
          </w:p>
        </w:tc>
        <w:tc>
          <w:tcPr>
            <w:tcW w:w="3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大写：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lang w:val="en-US" w:eastAsia="zh-CN"/>
              </w:rPr>
              <w:t>人民币XXX仟XXX佰XXX拾XXX万XXX仟元整</w:t>
            </w:r>
            <w:r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24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10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3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小写：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lang w:eastAsia="zh-CN"/>
              </w:rPr>
              <w:t>￥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lang w:val="en-US" w:eastAsia="zh-CN"/>
              </w:rPr>
              <w:t>XXX元整</w:t>
            </w:r>
            <w:r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24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项目经办人：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0"/>
                <w:position w:val="0"/>
                <w:sz w:val="24"/>
                <w:szCs w:val="24"/>
              </w:rPr>
              <w:t>（必填，手动签字）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法人代表：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0"/>
                <w:position w:val="0"/>
                <w:sz w:val="24"/>
                <w:szCs w:val="24"/>
              </w:rPr>
              <w:t>（必填，手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0"/>
                <w:position w:val="0"/>
                <w:sz w:val="24"/>
                <w:szCs w:val="24"/>
                <w:lang w:val="en-US" w:eastAsia="zh-CN"/>
              </w:rPr>
              <w:t>动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0"/>
                <w:position w:val="0"/>
                <w:sz w:val="24"/>
                <w:szCs w:val="24"/>
              </w:rPr>
              <w:t>签字或加盖法人私章）</w:t>
            </w:r>
          </w:p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478" w:firstLineChars="1866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单位名称：</w:t>
            </w:r>
            <w:r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24"/>
              </w:rPr>
              <w:t>（必填</w:t>
            </w:r>
            <w:r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24"/>
                <w:lang w:val="en-US" w:eastAsia="zh-CN"/>
              </w:rPr>
              <w:t>加盖公章</w:t>
            </w:r>
            <w:r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24"/>
              </w:rPr>
              <w:t>）</w:t>
            </w:r>
          </w:p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519" w:firstLineChars="1883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478" w:firstLineChars="1866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年    月    日</w:t>
            </w:r>
            <w:r>
              <w:rPr>
                <w:rFonts w:hint="eastAsia" w:ascii="仿宋_GB2312" w:hAnsi="仿宋_GB2312" w:eastAsia="仿宋_GB2312" w:cs="仿宋_GB2312"/>
                <w:color w:val="0000FF"/>
                <w:spacing w:val="0"/>
                <w:position w:val="0"/>
                <w:sz w:val="24"/>
                <w:szCs w:val="24"/>
              </w:rPr>
              <w:t>（必填）</w:t>
            </w:r>
          </w:p>
          <w:p>
            <w:pPr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9240" w:firstLineChars="3850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textAlignment w:val="auto"/>
        <w:rPr>
          <w:rFonts w:hint="eastAsia" w:ascii="仿宋_GB2312" w:hAnsi="仿宋_GB2312" w:eastAsia="仿宋_GB2312" w:cs="仿宋_GB2312"/>
          <w:spacing w:val="0"/>
          <w:position w:val="0"/>
          <w:szCs w:val="20"/>
        </w:rPr>
      </w:pPr>
    </w:p>
    <w:p>
      <w:pPr>
        <w:pStyle w:val="2"/>
        <w:pageBreakBefore w:val="0"/>
        <w:kinsoku/>
        <w:topLinePunct w:val="0"/>
        <w:autoSpaceDE/>
        <w:autoSpaceDN/>
        <w:bidi w:val="0"/>
        <w:adjustRightInd/>
        <w:snapToGrid/>
        <w:spacing w:before="0" w:after="0" w:line="560" w:lineRule="exact"/>
        <w:ind w:left="0"/>
        <w:textAlignment w:val="auto"/>
        <w:rPr>
          <w:rFonts w:hint="default"/>
          <w:lang w:val="en-US" w:eastAsia="zh-CN"/>
        </w:rPr>
      </w:pPr>
    </w:p>
    <w:sectPr>
      <w:footerReference r:id="rId7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right"/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PAGE   \* MERGEFORMAT</w:instrTex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2"/>
        <w:sz w:val="28"/>
        <w:szCs w:val="28"/>
        <w:lang w:val="zh-CN" w:eastAsia="zh-CN" w:bidi="ar-SA"/>
      </w:rPr>
      <w:t>2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PAGE   \* MERGEFORMAT</w:instrTex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2"/>
        <w:sz w:val="28"/>
        <w:szCs w:val="28"/>
        <w:lang w:val="zh-CN" w:eastAsia="zh-CN" w:bidi="ar-SA"/>
      </w:rPr>
      <w:t>-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t xml:space="preserve"> 2 -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9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AnLf9LUAAAABQEAAA8AAAAAAAAAAQAgAAAAOAAAAGRycy9kb3ducmV2Lnht&#10;bFBLAQIUABQAAAAIAIdO4kCU4fg1IAIAACoEAAAOAAAAAAAAAAEAIAAAADk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FF1B6D"/>
    <w:multiLevelType w:val="multilevel"/>
    <w:tmpl w:val="AAFF1B6D"/>
    <w:lvl w:ilvl="0" w:tentative="0">
      <w:start w:val="1"/>
      <w:numFmt w:val="chineseCountingThousand"/>
      <w:pStyle w:val="3"/>
      <w:suff w:val="nothing"/>
      <w:lvlText w:val="%1、"/>
      <w:lvlJc w:val="left"/>
      <w:pPr>
        <w:tabs>
          <w:tab w:val="left" w:pos="0"/>
        </w:tabs>
        <w:ind w:left="0" w:firstLine="641"/>
      </w:pPr>
      <w:rPr>
        <w:rFonts w:hint="eastAsia" w:ascii="黑体" w:hAnsi="黑体" w:eastAsia="黑体" w:cs="黑体"/>
        <w:sz w:val="32"/>
        <w:szCs w:val="32"/>
      </w:rPr>
    </w:lvl>
    <w:lvl w:ilvl="1" w:tentative="0">
      <w:start w:val="1"/>
      <w:numFmt w:val="chineseCountingThousand"/>
      <w:suff w:val="nothing"/>
      <w:lvlText w:val="（%2）"/>
      <w:lvlJc w:val="left"/>
      <w:pPr>
        <w:tabs>
          <w:tab w:val="left" w:pos="0"/>
        </w:tabs>
        <w:ind w:left="0" w:firstLine="641"/>
      </w:pPr>
      <w:rPr>
        <w:rFonts w:hint="eastAsia" w:ascii="楷体_GB2312" w:hAnsi="楷体_GB2312" w:eastAsia="楷体_GB2312"/>
        <w:sz w:val="32"/>
        <w:szCs w:val="32"/>
      </w:rPr>
    </w:lvl>
    <w:lvl w:ilvl="2" w:tentative="0">
      <w:start w:val="1"/>
      <w:numFmt w:val="decimal"/>
      <w:suff w:val="nothing"/>
      <w:lvlText w:val="%3．"/>
      <w:lvlJc w:val="left"/>
      <w:pPr>
        <w:tabs>
          <w:tab w:val="left" w:pos="0"/>
        </w:tabs>
        <w:ind w:left="0" w:firstLine="641"/>
      </w:pPr>
      <w:rPr>
        <w:rFonts w:hint="eastAsia" w:ascii="仿宋_GB2312" w:hAnsi="仿宋_GB2312" w:eastAsia="仿宋_GB2312" w:cs="楷体_GB2312"/>
        <w:sz w:val="32"/>
        <w:szCs w:val="32"/>
      </w:rPr>
    </w:lvl>
    <w:lvl w:ilvl="3" w:tentative="0">
      <w:start w:val="1"/>
      <w:numFmt w:val="decimal"/>
      <w:suff w:val="nothing"/>
      <w:lvlText w:val="（%4）"/>
      <w:lvlJc w:val="left"/>
      <w:pPr>
        <w:tabs>
          <w:tab w:val="left" w:pos="0"/>
        </w:tabs>
        <w:ind w:left="0" w:firstLine="641"/>
      </w:pPr>
      <w:rPr>
        <w:rFonts w:hint="eastAsia" w:ascii="仿宋_GB2312" w:hAnsi="仿宋_GB2312" w:eastAsia="仿宋_GB2312" w:cs="楷体_GB2312"/>
        <w:sz w:val="32"/>
        <w:szCs w:val="32"/>
      </w:rPr>
    </w:lvl>
    <w:lvl w:ilvl="4" w:tentative="0">
      <w:start w:val="1"/>
      <w:numFmt w:val="decimalEnclosedCircl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E57A48C7"/>
    <w:multiLevelType w:val="multilevel"/>
    <w:tmpl w:val="E57A48C7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 w:ascii="仿宋_GB2312" w:hAnsi="仿宋_GB2312" w:eastAsia="仿宋_GB2312" w:cs="仿宋_GB2312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787634"/>
    <w:multiLevelType w:val="multilevel"/>
    <w:tmpl w:val="0D787634"/>
    <w:lvl w:ilvl="0" w:tentative="0">
      <w:start w:val="3"/>
      <w:numFmt w:val="chineseCountingThousand"/>
      <w:suff w:val="nothing"/>
      <w:lvlText w:val="%1、"/>
      <w:lvlJc w:val="left"/>
      <w:rPr>
        <w:rFonts w:hint="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F6AD4"/>
    <w:rsid w:val="6EDB17EA"/>
    <w:rsid w:val="BF9B4B91"/>
    <w:rsid w:val="CFFAF08D"/>
    <w:rsid w:val="FFFFA8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qFormat="1" w:unhideWhenUsed="0" w:uiPriority="3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beforeAutospacing="0" w:after="0" w:afterAutospacing="0" w:line="240" w:lineRule="auto"/>
      <w:ind w:left="0" w:right="0" w:firstLine="0"/>
      <w:jc w:val="both"/>
    </w:pPr>
    <w:rPr>
      <w:rFonts w:hint="default" w:ascii="Calibri" w:hAnsi="Calibri" w:eastAsia="宋体" w:cs="Times New Roman"/>
      <w:color w:val="auto"/>
      <w:spacing w:val="0"/>
      <w:kern w:val="2"/>
      <w:position w:val="0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clear" w:pos="0"/>
      </w:tabs>
      <w:spacing w:beforeLines="0" w:beforeAutospacing="0" w:afterLines="0" w:afterAutospacing="0" w:line="560" w:lineRule="exact"/>
      <w:ind w:firstLine="641" w:firstLineChars="0"/>
      <w:outlineLvl w:val="0"/>
    </w:pPr>
    <w:rPr>
      <w:rFonts w:ascii="黑体" w:hAnsi="黑体" w:eastAsia="黑体" w:cs="Times New Roman"/>
      <w:kern w:val="44"/>
      <w:sz w:val="32"/>
    </w:rPr>
  </w:style>
  <w:style w:type="paragraph" w:styleId="4">
    <w:name w:val="heading 2"/>
    <w:basedOn w:val="1"/>
    <w:next w:val="1"/>
    <w:link w:val="37"/>
    <w:unhideWhenUsed/>
    <w:qFormat/>
    <w:uiPriority w:val="9"/>
    <w:pPr>
      <w:keepNext/>
      <w:keepLines/>
      <w:overflowPunct w:val="0"/>
      <w:autoSpaceDE w:val="0"/>
      <w:autoSpaceDN w:val="0"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5">
    <w:name w:val="heading 3"/>
    <w:basedOn w:val="1"/>
    <w:next w:val="1"/>
    <w:link w:val="38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">
    <w:name w:val="heading 4"/>
    <w:basedOn w:val="1"/>
    <w:next w:val="1"/>
    <w:link w:val="39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">
    <w:name w:val="heading 5"/>
    <w:basedOn w:val="1"/>
    <w:next w:val="1"/>
    <w:link w:val="40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">
    <w:name w:val="heading 6"/>
    <w:basedOn w:val="1"/>
    <w:next w:val="1"/>
    <w:link w:val="41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">
    <w:name w:val="heading 7"/>
    <w:basedOn w:val="1"/>
    <w:next w:val="1"/>
    <w:link w:val="42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0">
    <w:name w:val="heading 8"/>
    <w:basedOn w:val="1"/>
    <w:next w:val="1"/>
    <w:link w:val="43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1">
    <w:name w:val="heading 9"/>
    <w:basedOn w:val="1"/>
    <w:next w:val="1"/>
    <w:link w:val="44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3">
    <w:name w:val="Default Paragraph Font"/>
    <w:semiHidden/>
    <w:qFormat/>
    <w:uiPriority w:val="0"/>
  </w:style>
  <w:style w:type="table" w:default="1" w:styleId="3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2">
    <w:name w:val="Body Text"/>
    <w:basedOn w:val="1"/>
    <w:next w:val="1"/>
    <w:qFormat/>
    <w:uiPriority w:val="3"/>
    <w:pPr>
      <w:spacing w:line="540" w:lineRule="exact"/>
      <w:jc w:val="left"/>
    </w:pPr>
    <w:rPr>
      <w:rFonts w:ascii="楷体_GB2312" w:eastAsia="楷体_GB2312"/>
      <w:sz w:val="32"/>
      <w:szCs w:val="20"/>
    </w:rPr>
  </w:style>
  <w:style w:type="paragraph" w:styleId="12">
    <w:name w:val="toc 7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1701" w:right="0" w:firstLine="0"/>
    </w:pPr>
  </w:style>
  <w:style w:type="paragraph" w:styleId="13">
    <w:name w:val="caption"/>
    <w:basedOn w:val="1"/>
    <w:next w:val="1"/>
    <w:semiHidden/>
    <w:unhideWhenUsed/>
    <w:qFormat/>
    <w:uiPriority w:val="35"/>
    <w:pPr>
      <w:overflowPunct w:val="0"/>
      <w:autoSpaceDE w:val="0"/>
      <w:autoSpaceDN w:val="0"/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4">
    <w:name w:val="annotation text"/>
    <w:basedOn w:val="1"/>
    <w:qFormat/>
    <w:uiPriority w:val="0"/>
    <w:pPr>
      <w:jc w:val="left"/>
    </w:pPr>
  </w:style>
  <w:style w:type="paragraph" w:styleId="15">
    <w:name w:val="Body Text Indent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beforeAutospacing="0" w:after="0" w:afterAutospacing="0" w:line="380" w:lineRule="atLeast"/>
      <w:ind w:left="0" w:right="0" w:firstLine="420" w:firstLineChars="200"/>
      <w:jc w:val="left"/>
    </w:pPr>
    <w:rPr>
      <w:rFonts w:hint="default" w:ascii="宋体" w:hAnsi="宋体" w:eastAsia="宋体" w:cs="Times New Roman"/>
      <w:color w:val="auto"/>
      <w:spacing w:val="0"/>
      <w:kern w:val="2"/>
      <w:position w:val="0"/>
      <w:sz w:val="21"/>
      <w:szCs w:val="22"/>
      <w:lang w:val="en-US" w:eastAsia="zh-CN" w:bidi="ar-SA"/>
    </w:rPr>
  </w:style>
  <w:style w:type="paragraph" w:styleId="16">
    <w:name w:val="toc 5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1134" w:right="0" w:firstLine="0"/>
    </w:pPr>
  </w:style>
  <w:style w:type="paragraph" w:styleId="17">
    <w:name w:val="toc 3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567" w:right="0" w:firstLine="0"/>
    </w:pPr>
  </w:style>
  <w:style w:type="paragraph" w:styleId="18">
    <w:name w:val="toc 8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1984" w:right="0" w:firstLine="0"/>
    </w:pPr>
  </w:style>
  <w:style w:type="paragraph" w:styleId="1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21">
    <w:name w:val="toc 1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0" w:right="0" w:firstLine="0"/>
    </w:pPr>
  </w:style>
  <w:style w:type="paragraph" w:styleId="22">
    <w:name w:val="toc 4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850" w:right="0" w:firstLine="0"/>
    </w:pPr>
  </w:style>
  <w:style w:type="paragraph" w:styleId="23">
    <w:name w:val="Subtitle"/>
    <w:basedOn w:val="1"/>
    <w:next w:val="1"/>
    <w:link w:val="48"/>
    <w:qFormat/>
    <w:uiPriority w:val="11"/>
    <w:pPr>
      <w:overflowPunct w:val="0"/>
      <w:autoSpaceDE w:val="0"/>
      <w:autoSpaceDN w:val="0"/>
      <w:spacing w:before="200" w:after="200"/>
    </w:pPr>
    <w:rPr>
      <w:sz w:val="24"/>
      <w:szCs w:val="24"/>
    </w:rPr>
  </w:style>
  <w:style w:type="paragraph" w:styleId="24">
    <w:name w:val="footnote text"/>
    <w:basedOn w:val="1"/>
    <w:link w:val="181"/>
    <w:semiHidden/>
    <w:unhideWhenUsed/>
    <w:qFormat/>
    <w:uiPriority w:val="99"/>
    <w:pPr>
      <w:overflowPunct w:val="0"/>
      <w:autoSpaceDE w:val="0"/>
      <w:autoSpaceDN w:val="0"/>
      <w:spacing w:after="40" w:line="240" w:lineRule="auto"/>
    </w:pPr>
    <w:rPr>
      <w:sz w:val="18"/>
    </w:rPr>
  </w:style>
  <w:style w:type="paragraph" w:styleId="25">
    <w:name w:val="toc 6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1417" w:right="0" w:firstLine="0"/>
    </w:pPr>
  </w:style>
  <w:style w:type="paragraph" w:styleId="26">
    <w:name w:val="toc 2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283" w:right="0" w:firstLine="0"/>
    </w:pPr>
  </w:style>
  <w:style w:type="paragraph" w:styleId="27">
    <w:name w:val="toc 9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2268" w:right="0" w:firstLine="0"/>
    </w:pPr>
  </w:style>
  <w:style w:type="paragraph" w:styleId="2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9">
    <w:name w:val="Title"/>
    <w:basedOn w:val="1"/>
    <w:next w:val="30"/>
    <w:qFormat/>
    <w:uiPriority w:val="0"/>
    <w:pPr>
      <w:spacing w:line="560" w:lineRule="exact"/>
      <w:jc w:val="center"/>
      <w:outlineLvl w:val="0"/>
    </w:pPr>
    <w:rPr>
      <w:rFonts w:ascii="方正小标宋简体" w:hAnsi="方正小标宋简体" w:eastAsia="方正小标宋简体"/>
      <w:sz w:val="44"/>
    </w:rPr>
  </w:style>
  <w:style w:type="paragraph" w:customStyle="1" w:styleId="30">
    <w:name w:val="我的正文"/>
    <w:basedOn w:val="1"/>
    <w:qFormat/>
    <w:uiPriority w:val="0"/>
    <w:pPr>
      <w:spacing w:line="560" w:lineRule="exact"/>
      <w:ind w:firstLine="420" w:firstLineChars="200"/>
    </w:pPr>
    <w:rPr>
      <w:rFonts w:ascii="仿宋_GB2312" w:hAnsi="仿宋_GB2312" w:eastAsia="仿宋_GB2312" w:cs="Times New Roman"/>
      <w:sz w:val="32"/>
    </w:rPr>
  </w:style>
  <w:style w:type="table" w:styleId="32">
    <w:name w:val="Table Grid"/>
    <w:basedOn w:val="31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4">
    <w:name w:val="Hyperlink"/>
    <w:basedOn w:val="33"/>
    <w:qFormat/>
    <w:uiPriority w:val="0"/>
    <w:rPr>
      <w:color w:val="0000FF"/>
      <w:u w:val="single"/>
    </w:rPr>
  </w:style>
  <w:style w:type="character" w:styleId="35">
    <w:name w:val="footnote reference"/>
    <w:basedOn w:val="33"/>
    <w:unhideWhenUsed/>
    <w:qFormat/>
    <w:uiPriority w:val="99"/>
    <w:rPr>
      <w:vertAlign w:val="superscript"/>
    </w:rPr>
  </w:style>
  <w:style w:type="character" w:customStyle="1" w:styleId="36">
    <w:name w:val="Heading 1 Char"/>
    <w:basedOn w:val="33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7">
    <w:name w:val="Heading 2 Char"/>
    <w:basedOn w:val="33"/>
    <w:link w:val="4"/>
    <w:qFormat/>
    <w:uiPriority w:val="9"/>
    <w:rPr>
      <w:rFonts w:ascii="Arial" w:hAnsi="Arial" w:eastAsia="Arial" w:cs="Arial"/>
      <w:sz w:val="34"/>
    </w:rPr>
  </w:style>
  <w:style w:type="character" w:customStyle="1" w:styleId="38">
    <w:name w:val="Heading 3 Char"/>
    <w:basedOn w:val="33"/>
    <w:link w:val="5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9">
    <w:name w:val="Heading 4 Char"/>
    <w:basedOn w:val="33"/>
    <w:link w:val="6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0">
    <w:name w:val="Heading 5 Char"/>
    <w:basedOn w:val="33"/>
    <w:link w:val="7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1">
    <w:name w:val="Heading 6 Char"/>
    <w:basedOn w:val="33"/>
    <w:link w:val="8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2">
    <w:name w:val="Heading 7 Char"/>
    <w:basedOn w:val="33"/>
    <w:link w:val="9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3">
    <w:name w:val="Heading 8 Char"/>
    <w:basedOn w:val="33"/>
    <w:link w:val="10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4">
    <w:name w:val="Heading 9 Char"/>
    <w:basedOn w:val="33"/>
    <w:link w:val="11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5">
    <w:name w:val="List Paragraph"/>
    <w:basedOn w:val="1"/>
    <w:qFormat/>
    <w:uiPriority w:val="34"/>
    <w:pPr>
      <w:overflowPunct w:val="0"/>
      <w:autoSpaceDE w:val="0"/>
      <w:autoSpaceDN w:val="0"/>
      <w:ind w:left="720"/>
      <w:contextualSpacing/>
    </w:pPr>
  </w:style>
  <w:style w:type="paragraph" w:styleId="46">
    <w:name w:val="No Spacing"/>
    <w:qFormat/>
    <w:uiPriority w:val="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overflowPunct w:val="0"/>
      <w:autoSpaceDE w:val="0"/>
      <w:autoSpaceDN w:val="0"/>
      <w:spacing w:before="0" w:beforeAutospacing="0" w:after="0" w:afterAutospacing="0" w:line="240" w:lineRule="auto"/>
      <w:ind w:left="0" w:right="0" w:firstLine="0"/>
      <w:jc w:val="left"/>
    </w:pPr>
    <w:rPr>
      <w:rFonts w:hint="default" w:ascii="Times New Roman" w:hAnsi="Times New Roman" w:eastAsia="宋体" w:cs="Times New Roman"/>
      <w:color w:val="auto"/>
      <w:spacing w:val="0"/>
      <w:position w:val="0"/>
      <w:sz w:val="21"/>
      <w:szCs w:val="22"/>
      <w:lang w:val="en-US" w:eastAsia="en-US" w:bidi="en-US"/>
    </w:rPr>
  </w:style>
  <w:style w:type="character" w:customStyle="1" w:styleId="47">
    <w:name w:val="Title Char"/>
    <w:basedOn w:val="33"/>
    <w:qFormat/>
    <w:uiPriority w:val="10"/>
    <w:rPr>
      <w:sz w:val="48"/>
      <w:szCs w:val="48"/>
    </w:rPr>
  </w:style>
  <w:style w:type="character" w:customStyle="1" w:styleId="48">
    <w:name w:val="Subtitle Char"/>
    <w:basedOn w:val="33"/>
    <w:link w:val="23"/>
    <w:qFormat/>
    <w:uiPriority w:val="11"/>
    <w:rPr>
      <w:sz w:val="24"/>
      <w:szCs w:val="24"/>
    </w:rPr>
  </w:style>
  <w:style w:type="paragraph" w:styleId="49">
    <w:name w:val="Quote"/>
    <w:basedOn w:val="1"/>
    <w:next w:val="1"/>
    <w:link w:val="50"/>
    <w:qFormat/>
    <w:uiPriority w:val="29"/>
    <w:pPr>
      <w:overflowPunct w:val="0"/>
      <w:autoSpaceDE w:val="0"/>
      <w:autoSpaceDN w:val="0"/>
      <w:ind w:left="720" w:right="720"/>
    </w:pPr>
    <w:rPr>
      <w:i/>
    </w:rPr>
  </w:style>
  <w:style w:type="character" w:customStyle="1" w:styleId="50">
    <w:name w:val="Quote Char"/>
    <w:link w:val="49"/>
    <w:qFormat/>
    <w:uiPriority w:val="29"/>
    <w:rPr>
      <w:i/>
    </w:rPr>
  </w:style>
  <w:style w:type="paragraph" w:styleId="51">
    <w:name w:val="Intense Quote"/>
    <w:basedOn w:val="1"/>
    <w:next w:val="1"/>
    <w:link w:val="52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overflowPunct w:val="0"/>
      <w:autoSpaceDE w:val="0"/>
      <w:autoSpaceDN w:val="0"/>
      <w:ind w:left="720" w:right="720"/>
      <w:contextualSpacing w:val="0"/>
    </w:pPr>
    <w:rPr>
      <w:i/>
    </w:rPr>
  </w:style>
  <w:style w:type="character" w:customStyle="1" w:styleId="52">
    <w:name w:val="Intense Quote Char"/>
    <w:link w:val="51"/>
    <w:qFormat/>
    <w:uiPriority w:val="30"/>
    <w:rPr>
      <w:i/>
    </w:rPr>
  </w:style>
  <w:style w:type="character" w:customStyle="1" w:styleId="53">
    <w:name w:val="Header Char"/>
    <w:basedOn w:val="33"/>
    <w:qFormat/>
    <w:uiPriority w:val="99"/>
  </w:style>
  <w:style w:type="character" w:customStyle="1" w:styleId="54">
    <w:name w:val="Footer Char"/>
    <w:basedOn w:val="33"/>
    <w:qFormat/>
    <w:uiPriority w:val="99"/>
  </w:style>
  <w:style w:type="character" w:customStyle="1" w:styleId="55">
    <w:name w:val="Caption Char"/>
    <w:qFormat/>
    <w:uiPriority w:val="99"/>
  </w:style>
  <w:style w:type="table" w:customStyle="1" w:styleId="56">
    <w:name w:val="Table Grid Light"/>
    <w:basedOn w:val="31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1"/>
    <w:basedOn w:val="31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1F1F1" w:themeFill="text1" w:themeFillTint="0D"/>
      </w:tcPr>
    </w:tblStylePr>
    <w:tblStylePr w:type="band1Horz">
      <w:tcPr>
        <w:shd w:val="clear" w:color="auto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58">
    <w:name w:val="Plain Table 2"/>
    <w:basedOn w:val="31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3"/>
    <w:basedOn w:val="31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60">
    <w:name w:val="Plain Table 4"/>
    <w:basedOn w:val="31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61">
    <w:name w:val="Plain Table 5"/>
    <w:basedOn w:val="31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62">
    <w:name w:val="Grid Table 1 Light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1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2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3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4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1 Light - Accent 5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1 Light - Accent 6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neCell"/>
    <w:tblStylePr w:type="nwCell"/>
    <w:tblStylePr w:type="seCell"/>
    <w:tblStylePr w:type="swCell"/>
  </w:style>
  <w:style w:type="table" w:customStyle="1" w:styleId="70">
    <w:name w:val="Grid Table 2 - Accent 1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  <w:tblStylePr w:type="neCell"/>
    <w:tblStylePr w:type="nwCell"/>
    <w:tblStylePr w:type="seCell"/>
    <w:tblStylePr w:type="swCell"/>
  </w:style>
  <w:style w:type="table" w:customStyle="1" w:styleId="71">
    <w:name w:val="Grid Table 2 - Accent 2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72">
    <w:name w:val="Grid Table 2 - Accent 3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73">
    <w:name w:val="Grid Table 2 - Accent 4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74">
    <w:name w:val="Grid Table 2 - Accent 5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75">
    <w:name w:val="Grid Table 2 - Accent 6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76">
    <w:name w:val="Grid Table 3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neCell"/>
    <w:tblStylePr w:type="nwCell"/>
    <w:tblStylePr w:type="seCell"/>
    <w:tblStylePr w:type="swCell"/>
  </w:style>
  <w:style w:type="table" w:customStyle="1" w:styleId="77">
    <w:name w:val="Grid Table 3 - Accent 1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  <w:tblStylePr w:type="neCell"/>
    <w:tblStylePr w:type="nwCell"/>
    <w:tblStylePr w:type="seCell"/>
    <w:tblStylePr w:type="swCell"/>
  </w:style>
  <w:style w:type="table" w:customStyle="1" w:styleId="78">
    <w:name w:val="Grid Table 3 - Accent 2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79">
    <w:name w:val="Grid Table 3 - Accent 3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80">
    <w:name w:val="Grid Table 3 - Accent 4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81">
    <w:name w:val="Grid Table 3 - Accent 5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82">
    <w:name w:val="Grid Table 3 - Accent 6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83">
    <w:name w:val="Grid Table 4"/>
    <w:basedOn w:val="31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neCell"/>
    <w:tblStylePr w:type="nwCell"/>
    <w:tblStylePr w:type="seCell"/>
    <w:tblStylePr w:type="swCell"/>
  </w:style>
  <w:style w:type="table" w:customStyle="1" w:styleId="84">
    <w:name w:val="Grid Table 4 - Accent 1"/>
    <w:basedOn w:val="31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auto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neCell"/>
    <w:tblStylePr w:type="nwCell"/>
    <w:tblStylePr w:type="seCell"/>
    <w:tblStylePr w:type="swCell"/>
  </w:style>
  <w:style w:type="table" w:customStyle="1" w:styleId="85">
    <w:name w:val="Grid Table 4 - Accent 2"/>
    <w:basedOn w:val="31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auto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86">
    <w:name w:val="Grid Table 4 - Accent 3"/>
    <w:basedOn w:val="31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auto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87">
    <w:name w:val="Grid Table 4 - Accent 4"/>
    <w:basedOn w:val="31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88">
    <w:name w:val="Grid Table 4 - Accent 5"/>
    <w:basedOn w:val="31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auto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89">
    <w:name w:val="Grid Table 4 - Accent 6"/>
    <w:basedOn w:val="31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auto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90">
    <w:name w:val="Grid Table 5 Dark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band1Vert">
      <w:tcPr>
        <w:shd w:val="clear" w:color="auto" w:fill="898989" w:themeFill="text1" w:themeFillTint="75"/>
      </w:tcPr>
    </w:tblStylePr>
    <w:tblStylePr w:type="band1Horz">
      <w:tcPr>
        <w:shd w:val="clear" w:color="auto" w:fill="898989" w:themeFill="text1" w:themeFillTint="75"/>
      </w:tcPr>
    </w:tblStylePr>
    <w:tblStylePr w:type="neCell"/>
    <w:tblStylePr w:type="nwCell"/>
    <w:tblStylePr w:type="seCell"/>
    <w:tblStylePr w:type="swCell"/>
  </w:style>
  <w:style w:type="table" w:customStyle="1" w:styleId="91">
    <w:name w:val="Grid Table 5 Dark- Accent 1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band1Vert">
      <w:tcPr>
        <w:shd w:val="clear" w:color="auto" w:fill="AEC5E0" w:themeFill="accent1" w:themeFillTint="75"/>
      </w:tcPr>
    </w:tblStylePr>
    <w:tblStylePr w:type="band1Horz">
      <w:tcPr>
        <w:shd w:val="clear" w:color="auto" w:fill="AEC5E0" w:themeFill="accent1" w:themeFillTint="75"/>
      </w:tcPr>
    </w:tblStylePr>
    <w:tblStylePr w:type="neCell"/>
    <w:tblStylePr w:type="nwCell"/>
    <w:tblStylePr w:type="seCell"/>
    <w:tblStylePr w:type="swCell"/>
  </w:style>
  <w:style w:type="table" w:customStyle="1" w:styleId="92">
    <w:name w:val="Grid Table 5 Dark - Accent 2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band1Vert">
      <w:tcPr>
        <w:shd w:val="clear" w:color="auto" w:fill="E2AEAD" w:themeFill="accent2" w:themeFillTint="75"/>
      </w:tcPr>
    </w:tblStylePr>
    <w:tblStylePr w:type="band1Horz">
      <w:tcPr>
        <w:shd w:val="clear" w:color="auto" w:fill="E2AEAD" w:themeFill="accent2" w:themeFillTint="75"/>
      </w:tcPr>
    </w:tblStylePr>
    <w:tblStylePr w:type="neCell"/>
    <w:tblStylePr w:type="nwCell"/>
    <w:tblStylePr w:type="seCell"/>
    <w:tblStylePr w:type="swCell"/>
  </w:style>
  <w:style w:type="table" w:customStyle="1" w:styleId="93">
    <w:name w:val="Grid Table 5 Dark - Accent 3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band1Vert">
      <w:tcPr>
        <w:shd w:val="clear" w:color="auto" w:fill="D1DFB2" w:themeFill="accent3" w:themeFillTint="75"/>
      </w:tcPr>
    </w:tblStylePr>
    <w:tblStylePr w:type="band1Horz">
      <w:tcPr>
        <w:shd w:val="clear" w:color="auto" w:fill="D1DFB2" w:themeFill="accent3" w:themeFillTint="75"/>
      </w:tcPr>
    </w:tblStylePr>
    <w:tblStylePr w:type="neCell"/>
    <w:tblStylePr w:type="nwCell"/>
    <w:tblStylePr w:type="seCell"/>
    <w:tblStylePr w:type="swCell"/>
  </w:style>
  <w:style w:type="table" w:customStyle="1" w:styleId="94">
    <w:name w:val="Grid Table 5 Dark- Accent 4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band1Vert">
      <w:tcPr>
        <w:shd w:val="clear" w:color="auto" w:fill="C4B7D4" w:themeFill="accent4" w:themeFillTint="75"/>
      </w:tcPr>
    </w:tblStylePr>
    <w:tblStylePr w:type="band1Horz">
      <w:tcPr>
        <w:shd w:val="clear" w:color="auto" w:fill="C4B7D4" w:themeFill="accent4" w:themeFillTint="75"/>
      </w:tcPr>
    </w:tblStylePr>
    <w:tblStylePr w:type="neCell"/>
    <w:tblStylePr w:type="nwCell"/>
    <w:tblStylePr w:type="seCell"/>
    <w:tblStylePr w:type="swCell"/>
  </w:style>
  <w:style w:type="table" w:customStyle="1" w:styleId="95">
    <w:name w:val="Grid Table 5 Dark - Accent 5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band1Vert">
      <w:tcPr>
        <w:shd w:val="clear" w:color="auto" w:fill="ACD8E4" w:themeFill="accent5" w:themeFillTint="75"/>
      </w:tcPr>
    </w:tblStylePr>
    <w:tblStylePr w:type="band1Horz">
      <w:tcPr>
        <w:shd w:val="clear" w:color="auto" w:fill="ACD8E4" w:themeFill="accent5" w:themeFillTint="75"/>
      </w:tcPr>
    </w:tblStylePr>
    <w:tblStylePr w:type="neCell"/>
    <w:tblStylePr w:type="nwCell"/>
    <w:tblStylePr w:type="seCell"/>
    <w:tblStylePr w:type="swCell"/>
  </w:style>
  <w:style w:type="table" w:customStyle="1" w:styleId="96">
    <w:name w:val="Grid Table 5 Dark - Accent 6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band1Vert">
      <w:tcPr>
        <w:shd w:val="clear" w:color="auto" w:fill="FBCEAA" w:themeFill="accent6" w:themeFillTint="75"/>
      </w:tcPr>
    </w:tblStylePr>
    <w:tblStylePr w:type="band1Horz">
      <w:tcPr>
        <w:shd w:val="clear" w:color="auto" w:fill="FBCEAA" w:themeFill="accent6" w:themeFillTint="75"/>
      </w:tc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1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2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3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auto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4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6 Colorful - Accent 5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auto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6 Colorful - Accent 6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auto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auto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1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2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3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4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9">
    <w:name w:val="Grid Table 7 Colorful - Accent 5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0">
    <w:name w:val="Grid Table 7 Colorful - Accent 6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auto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1">
    <w:name w:val="List Table 1 Light"/>
    <w:basedOn w:val="31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EBEBE" w:themeFill="text1" w:themeFillTint="40"/>
      </w:tcPr>
    </w:tblStylePr>
    <w:tblStylePr w:type="band1Horz">
      <w:tcPr>
        <w:shd w:val="clear" w:color="auto" w:fill="BEBEBE" w:themeFill="text1" w:themeFillTint="40"/>
      </w:tcPr>
    </w:tblStylePr>
    <w:tblStylePr w:type="neCell"/>
    <w:tblStylePr w:type="nwCell"/>
    <w:tblStylePr w:type="seCell"/>
    <w:tblStylePr w:type="swCell"/>
  </w:style>
  <w:style w:type="table" w:customStyle="1" w:styleId="112">
    <w:name w:val="List Table 1 Light - Accent 1"/>
    <w:basedOn w:val="31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2DFEE" w:themeFill="accent1" w:themeFillTint="40"/>
      </w:tcPr>
    </w:tblStylePr>
    <w:tblStylePr w:type="band1Horz">
      <w:tcPr>
        <w:shd w:val="clear" w:color="auto" w:fill="D2DFEE" w:themeFill="accent1" w:themeFillTint="40"/>
      </w:tcPr>
    </w:tblStylePr>
    <w:tblStylePr w:type="neCell"/>
    <w:tblStylePr w:type="nwCell"/>
    <w:tblStylePr w:type="seCell"/>
    <w:tblStylePr w:type="swCell"/>
  </w:style>
  <w:style w:type="table" w:customStyle="1" w:styleId="113">
    <w:name w:val="List Table 1 Light - Accent 2"/>
    <w:basedOn w:val="31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FD3D2" w:themeFill="accent2" w:themeFillTint="40"/>
      </w:tcPr>
    </w:tblStylePr>
    <w:tblStylePr w:type="band1Horz">
      <w:tcPr>
        <w:shd w:val="clear" w:color="auto" w:fill="EFD3D2" w:themeFill="accent2" w:themeFillTint="40"/>
      </w:tcPr>
    </w:tblStylePr>
    <w:tblStylePr w:type="neCell"/>
    <w:tblStylePr w:type="nwCell"/>
    <w:tblStylePr w:type="seCell"/>
    <w:tblStylePr w:type="swCell"/>
  </w:style>
  <w:style w:type="table" w:customStyle="1" w:styleId="114">
    <w:name w:val="List Table 1 Light - Accent 3"/>
    <w:basedOn w:val="31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5EDD5" w:themeFill="accent3" w:themeFillTint="40"/>
      </w:tcPr>
    </w:tblStylePr>
    <w:tblStylePr w:type="band1Horz">
      <w:tcPr>
        <w:shd w:val="clear" w:color="auto" w:fill="E5EDD5" w:themeFill="accent3" w:themeFillTint="40"/>
      </w:tcPr>
    </w:tblStylePr>
    <w:tblStylePr w:type="neCell"/>
    <w:tblStylePr w:type="nwCell"/>
    <w:tblStylePr w:type="seCell"/>
    <w:tblStylePr w:type="swCell"/>
  </w:style>
  <w:style w:type="table" w:customStyle="1" w:styleId="115">
    <w:name w:val="List Table 1 Light - Accent 4"/>
    <w:basedOn w:val="31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FD8E7" w:themeFill="accent4" w:themeFillTint="40"/>
      </w:tcPr>
    </w:tblStylePr>
    <w:tblStylePr w:type="band1Horz">
      <w:tcPr>
        <w:shd w:val="clear" w:color="auto" w:fill="DFD8E7" w:themeFill="accent4" w:themeFillTint="40"/>
      </w:tcPr>
    </w:tblStylePr>
    <w:tblStylePr w:type="neCell"/>
    <w:tblStylePr w:type="nwCell"/>
    <w:tblStylePr w:type="seCell"/>
    <w:tblStylePr w:type="swCell"/>
  </w:style>
  <w:style w:type="table" w:customStyle="1" w:styleId="116">
    <w:name w:val="List Table 1 Light - Accent 5"/>
    <w:basedOn w:val="31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1EAF0" w:themeFill="accent5" w:themeFillTint="40"/>
      </w:tcPr>
    </w:tblStylePr>
    <w:tblStylePr w:type="band1Horz">
      <w:tcPr>
        <w:shd w:val="clear" w:color="auto" w:fill="D1EAF0" w:themeFill="accent5" w:themeFillTint="40"/>
      </w:tcPr>
    </w:tblStylePr>
    <w:tblStylePr w:type="neCell"/>
    <w:tblStylePr w:type="nwCell"/>
    <w:tblStylePr w:type="seCell"/>
    <w:tblStylePr w:type="swCell"/>
  </w:style>
  <w:style w:type="table" w:customStyle="1" w:styleId="117">
    <w:name w:val="List Table 1 Light - Accent 6"/>
    <w:basedOn w:val="31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CE4D0" w:themeFill="accent6" w:themeFillTint="40"/>
      </w:tcPr>
    </w:tblStylePr>
    <w:tblStylePr w:type="band1Horz">
      <w:tcPr>
        <w:shd w:val="clear" w:color="auto" w:fill="FCE4D0" w:themeFill="accent6" w:themeFillTint="40"/>
      </w:tcPr>
    </w:tblStylePr>
    <w:tblStylePr w:type="neCell"/>
    <w:tblStylePr w:type="nwCell"/>
    <w:tblStylePr w:type="seCell"/>
    <w:tblStylePr w:type="swCell"/>
  </w:style>
  <w:style w:type="table" w:customStyle="1" w:styleId="118">
    <w:name w:val="List Table 2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neCell"/>
    <w:tblStylePr w:type="nwCell"/>
    <w:tblStylePr w:type="seCell"/>
    <w:tblStylePr w:type="swCell"/>
  </w:style>
  <w:style w:type="table" w:customStyle="1" w:styleId="119">
    <w:name w:val="List Table 2 - Accent 1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neCell"/>
    <w:tblStylePr w:type="nwCell"/>
    <w:tblStylePr w:type="seCell"/>
    <w:tblStylePr w:type="swCell"/>
  </w:style>
  <w:style w:type="table" w:customStyle="1" w:styleId="120">
    <w:name w:val="List Table 2 - Accent 2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neCell"/>
    <w:tblStylePr w:type="nwCell"/>
    <w:tblStylePr w:type="seCell"/>
    <w:tblStylePr w:type="swCell"/>
  </w:style>
  <w:style w:type="table" w:customStyle="1" w:styleId="121">
    <w:name w:val="List Table 2 - Accent 3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  <w:tblStylePr w:type="neCell"/>
    <w:tblStylePr w:type="nwCell"/>
    <w:tblStylePr w:type="seCell"/>
    <w:tblStylePr w:type="swCell"/>
  </w:style>
  <w:style w:type="table" w:customStyle="1" w:styleId="122">
    <w:name w:val="List Table 2 - Accent 4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neCell"/>
    <w:tblStylePr w:type="nwCell"/>
    <w:tblStylePr w:type="seCell"/>
    <w:tblStylePr w:type="swCell"/>
  </w:style>
  <w:style w:type="table" w:customStyle="1" w:styleId="123">
    <w:name w:val="List Table 2 - Accent 5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neCell"/>
    <w:tblStylePr w:type="nwCell"/>
    <w:tblStylePr w:type="seCell"/>
    <w:tblStylePr w:type="swCell"/>
  </w:style>
  <w:style w:type="table" w:customStyle="1" w:styleId="124">
    <w:name w:val="List Table 2 - Accent 6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  <w:tblStylePr w:type="neCell"/>
    <w:tblStylePr w:type="nwCell"/>
    <w:tblStylePr w:type="seCell"/>
    <w:tblStylePr w:type="swCell"/>
  </w:style>
  <w:style w:type="table" w:customStyle="1" w:styleId="125">
    <w:name w:val="List Table 3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1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2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3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4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3 - Accent 5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3 - Accent 6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neCell"/>
    <w:tblStylePr w:type="nwCell"/>
    <w:tblStylePr w:type="seCell"/>
    <w:tblStylePr w:type="swCell"/>
  </w:style>
  <w:style w:type="table" w:customStyle="1" w:styleId="133">
    <w:name w:val="List Table 4 - Accent 1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neCell"/>
    <w:tblStylePr w:type="nwCell"/>
    <w:tblStylePr w:type="seCell"/>
    <w:tblStylePr w:type="swCell"/>
  </w:style>
  <w:style w:type="table" w:customStyle="1" w:styleId="134">
    <w:name w:val="List Table 4 - Accent 2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neCell"/>
    <w:tblStylePr w:type="nwCell"/>
    <w:tblStylePr w:type="seCell"/>
    <w:tblStylePr w:type="swCell"/>
  </w:style>
  <w:style w:type="table" w:customStyle="1" w:styleId="135">
    <w:name w:val="List Table 4 - Accent 3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  <w:tblStylePr w:type="neCell"/>
    <w:tblStylePr w:type="nwCell"/>
    <w:tblStylePr w:type="seCell"/>
    <w:tblStylePr w:type="swCell"/>
  </w:style>
  <w:style w:type="table" w:customStyle="1" w:styleId="136">
    <w:name w:val="List Table 4 - Accent 4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neCell"/>
    <w:tblStylePr w:type="nwCell"/>
    <w:tblStylePr w:type="seCell"/>
    <w:tblStylePr w:type="swCell"/>
  </w:style>
  <w:style w:type="table" w:customStyle="1" w:styleId="137">
    <w:name w:val="List Table 4 - Accent 5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4 - Accent 6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auto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1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2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auto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3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auto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4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5 Dark - Accent 5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5">
    <w:name w:val="List Table 5 Dark - Accent 6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auto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1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auto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2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3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4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6 Colorful - Accent 5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6 Colorful - Accent 6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1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2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3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4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st Table 7 Colorful - Accent 5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9">
    <w:name w:val="List Table 7 Colorful - Accent 6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0">
    <w:name w:val="Lined - Accent"/>
    <w:basedOn w:val="31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61">
    <w:name w:val="Lined - Accent 1"/>
    <w:basedOn w:val="31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</w:style>
  <w:style w:type="table" w:customStyle="1" w:styleId="162">
    <w:name w:val="Lined - Accent 2"/>
    <w:basedOn w:val="31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customStyle="1" w:styleId="163">
    <w:name w:val="Lined - Accent 3"/>
    <w:basedOn w:val="31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</w:style>
  <w:style w:type="table" w:customStyle="1" w:styleId="164">
    <w:name w:val="Lined - Accent 4"/>
    <w:basedOn w:val="31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customStyle="1" w:styleId="165">
    <w:name w:val="Lined - Accent 5"/>
    <w:basedOn w:val="31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6">
    <w:name w:val="Lined - Accent 6"/>
    <w:basedOn w:val="31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"/>
    <w:basedOn w:val="31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68">
    <w:name w:val="Bordered &amp; Lined - Accent 1"/>
    <w:basedOn w:val="31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</w:style>
  <w:style w:type="table" w:customStyle="1" w:styleId="169">
    <w:name w:val="Bordered &amp; Lined - Accent 2"/>
    <w:basedOn w:val="31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customStyle="1" w:styleId="170">
    <w:name w:val="Bordered &amp; Lined - Accent 3"/>
    <w:basedOn w:val="31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</w:style>
  <w:style w:type="table" w:customStyle="1" w:styleId="171">
    <w:name w:val="Bordered &amp; Lined - Accent 4"/>
    <w:basedOn w:val="31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customStyle="1" w:styleId="172">
    <w:name w:val="Bordered &amp; Lined - Accent 5"/>
    <w:basedOn w:val="31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3">
    <w:name w:val="Bordered &amp; Lined - Accent 6"/>
    <w:basedOn w:val="31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4">
    <w:name w:val="Bordered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1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2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3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4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9">
    <w:name w:val="Bordered - Accent 5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0">
    <w:name w:val="Bordered - Accent 6"/>
    <w:basedOn w:val="3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81">
    <w:name w:val="Footnote Text Char"/>
    <w:link w:val="24"/>
    <w:qFormat/>
    <w:uiPriority w:val="99"/>
    <w:rPr>
      <w:sz w:val="18"/>
    </w:rPr>
  </w:style>
  <w:style w:type="paragraph" w:customStyle="1" w:styleId="182">
    <w:name w:val="TOC Heading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overflowPunct w:val="0"/>
      <w:autoSpaceDE w:val="0"/>
      <w:autoSpaceDN w:val="0"/>
      <w:spacing w:before="0" w:beforeAutospacing="0" w:after="0" w:afterAutospacing="0" w:line="240" w:lineRule="auto"/>
      <w:ind w:left="0" w:right="0" w:firstLine="0"/>
      <w:jc w:val="left"/>
    </w:pPr>
    <w:rPr>
      <w:rFonts w:hint="default" w:ascii="Times New Roman" w:hAnsi="Times New Roman" w:eastAsia="宋体" w:cs="Times New Roman"/>
      <w:color w:val="auto"/>
      <w:spacing w:val="0"/>
      <w:position w:val="0"/>
      <w:sz w:val="21"/>
      <w:szCs w:val="22"/>
      <w:lang w:val="en-US" w:eastAsia="en-US" w:bidi="en-US"/>
    </w:rPr>
  </w:style>
  <w:style w:type="paragraph" w:customStyle="1" w:styleId="183">
    <w:name w:val="标书正文1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beforeAutospacing="0" w:after="0" w:afterAutospacing="0" w:line="520" w:lineRule="exact"/>
      <w:ind w:left="0" w:right="0" w:firstLine="640" w:firstLineChars="200"/>
      <w:jc w:val="both"/>
    </w:pPr>
    <w:rPr>
      <w:rFonts w:hint="default" w:ascii="Times New Roman" w:hAnsi="Times New Roman" w:eastAsia="宋体" w:cs="Times New Roman"/>
      <w:color w:val="auto"/>
      <w:spacing w:val="0"/>
      <w:kern w:val="2"/>
      <w:position w:val="0"/>
      <w:sz w:val="32"/>
      <w:szCs w:val="24"/>
      <w:lang w:val="en-US" w:eastAsia="zh-CN" w:bidi="ar-SA"/>
    </w:rPr>
  </w:style>
  <w:style w:type="paragraph" w:customStyle="1" w:styleId="184">
    <w:name w:val="WW-Default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autoSpaceDE w:val="0"/>
      <w:spacing w:before="0" w:beforeAutospacing="0" w:after="0" w:afterAutospacing="0" w:line="240" w:lineRule="auto"/>
      <w:ind w:left="0" w:right="0" w:firstLine="0"/>
      <w:jc w:val="left"/>
    </w:pPr>
    <w:rPr>
      <w:rFonts w:hint="default" w:ascii="Calibri" w:hAnsi="Calibri" w:eastAsia="宋体" w:cs="Times New Roman"/>
      <w:color w:val="000000"/>
      <w:spacing w:val="0"/>
      <w:positio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2018-07-27T07:11:00Z</dcterms:created>
  <dc:creator>d</dc:creator>
  <cp:lastModifiedBy>huawei</cp:lastModifiedBy>
  <dcterms:modified xsi:type="dcterms:W3CDTF">2024-12-10T15:57:30Z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