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_GB2312" w:eastAsia="方正小标宋简体"/>
          <w:bCs/>
          <w:sz w:val="44"/>
          <w:szCs w:val="44"/>
        </w:rPr>
      </w:pPr>
      <w:r>
        <w:rPr>
          <w:rFonts w:hint="eastAsia" w:ascii="方正小标宋简体" w:hAnsi="仿宋_GB2312" w:eastAsia="方正小标宋简体"/>
          <w:bCs/>
          <w:sz w:val="44"/>
          <w:szCs w:val="44"/>
        </w:rPr>
        <w:t>关于</w:t>
      </w:r>
      <w:r>
        <w:rPr>
          <w:rFonts w:hint="eastAsia" w:ascii="方正小标宋简体" w:hAnsi="仿宋_GB2312" w:eastAsia="方正小标宋简体"/>
          <w:bCs/>
          <w:sz w:val="44"/>
          <w:szCs w:val="44"/>
          <w:lang w:eastAsia="zh-CN"/>
        </w:rPr>
        <w:t>废止</w:t>
      </w:r>
      <w:r>
        <w:rPr>
          <w:rFonts w:hint="eastAsia" w:ascii="方正小标宋简体" w:hAnsi="仿宋_GB2312" w:eastAsia="方正小标宋简体"/>
          <w:bCs/>
          <w:sz w:val="44"/>
          <w:szCs w:val="44"/>
        </w:rPr>
        <w:t>《光明区</w:t>
      </w:r>
      <w:r>
        <w:rPr>
          <w:rFonts w:hint="eastAsia" w:ascii="方正小标宋简体" w:hAnsi="仿宋_GB2312" w:eastAsia="方正小标宋简体"/>
          <w:bCs/>
          <w:sz w:val="44"/>
          <w:szCs w:val="44"/>
          <w:lang w:eastAsia="zh-CN"/>
        </w:rPr>
        <w:t>经济发展专项资金管理办法</w:t>
      </w:r>
      <w:r>
        <w:rPr>
          <w:rFonts w:hint="eastAsia" w:ascii="方正小标宋简体" w:hAnsi="仿宋_GB2312" w:eastAsia="方正小标宋简体"/>
          <w:bCs/>
          <w:sz w:val="44"/>
          <w:szCs w:val="44"/>
        </w:rPr>
        <w:t>》</w:t>
      </w:r>
    </w:p>
    <w:p>
      <w:pPr>
        <w:spacing w:line="560" w:lineRule="exact"/>
        <w:jc w:val="center"/>
        <w:rPr>
          <w:rFonts w:ascii="方正小标宋简体" w:hAnsi="仿宋_GB2312" w:eastAsia="方正小标宋简体"/>
          <w:bCs/>
          <w:sz w:val="44"/>
          <w:szCs w:val="44"/>
        </w:rPr>
      </w:pPr>
      <w:r>
        <w:rPr>
          <w:rFonts w:hint="eastAsia" w:ascii="方正小标宋简体" w:hAnsi="仿宋_GB2312" w:eastAsia="方正小标宋简体"/>
          <w:bCs/>
          <w:sz w:val="44"/>
          <w:szCs w:val="44"/>
        </w:rPr>
        <w:t>社会公众意见采纳情况汇总表</w:t>
      </w:r>
    </w:p>
    <w:p>
      <w:pPr>
        <w:pStyle w:val="183"/>
      </w:pPr>
    </w:p>
    <w:p>
      <w:pPr>
        <w:jc w:val="right"/>
        <w:rPr>
          <w:rFonts w:ascii="仿宋_GB2312" w:hAnsi="仿宋_GB2312" w:eastAsia="仿宋_GB2312"/>
          <w:kern w:val="0"/>
          <w:sz w:val="24"/>
          <w:szCs w:val="24"/>
        </w:rPr>
      </w:pPr>
      <w:r>
        <w:rPr>
          <w:rFonts w:hint="eastAsia" w:ascii="仿宋_GB2312" w:hAnsi="仿宋_GB2312" w:eastAsia="仿宋_GB2312"/>
          <w:kern w:val="0"/>
          <w:sz w:val="24"/>
          <w:szCs w:val="24"/>
        </w:rPr>
        <w:t>征求时间：202</w:t>
      </w:r>
      <w:r>
        <w:rPr>
          <w:rFonts w:hint="eastAsia" w:ascii="仿宋_GB2312" w:hAnsi="仿宋_GB2312" w:eastAsia="仿宋_GB2312"/>
          <w:kern w:val="0"/>
          <w:sz w:val="24"/>
          <w:szCs w:val="24"/>
          <w:lang w:val="en-US" w:eastAsia="zh-CN"/>
        </w:rPr>
        <w:t>5</w:t>
      </w:r>
      <w:r>
        <w:rPr>
          <w:rFonts w:hint="eastAsia" w:ascii="仿宋_GB2312" w:hAnsi="仿宋_GB2312" w:eastAsia="仿宋_GB2312"/>
          <w:kern w:val="0"/>
          <w:sz w:val="24"/>
          <w:szCs w:val="24"/>
        </w:rPr>
        <w:t>年</w:t>
      </w:r>
      <w:r>
        <w:rPr>
          <w:rFonts w:hint="eastAsia" w:ascii="仿宋_GB2312" w:hAnsi="仿宋_GB2312" w:eastAsia="仿宋_GB2312"/>
          <w:kern w:val="0"/>
          <w:sz w:val="24"/>
          <w:szCs w:val="24"/>
          <w:lang w:val="en-US" w:eastAsia="zh-CN"/>
        </w:rPr>
        <w:t>10</w:t>
      </w:r>
      <w:r>
        <w:rPr>
          <w:rFonts w:hint="eastAsia" w:ascii="仿宋_GB2312" w:hAnsi="仿宋_GB2312" w:eastAsia="仿宋_GB2312"/>
          <w:kern w:val="0"/>
          <w:sz w:val="24"/>
          <w:szCs w:val="24"/>
        </w:rPr>
        <w:t>月</w:t>
      </w:r>
      <w:r>
        <w:rPr>
          <w:rFonts w:hint="eastAsia" w:ascii="仿宋_GB2312" w:hAnsi="仿宋_GB2312" w:eastAsia="仿宋_GB2312"/>
          <w:kern w:val="0"/>
          <w:sz w:val="24"/>
          <w:szCs w:val="24"/>
          <w:lang w:val="en-US" w:eastAsia="zh-CN"/>
        </w:rPr>
        <w:t>15</w:t>
      </w:r>
      <w:r>
        <w:rPr>
          <w:rFonts w:hint="eastAsia" w:ascii="仿宋_GB2312" w:hAnsi="仿宋_GB2312" w:eastAsia="仿宋_GB2312"/>
          <w:kern w:val="0"/>
          <w:sz w:val="24"/>
          <w:szCs w:val="24"/>
        </w:rPr>
        <w:t>日至</w:t>
      </w:r>
      <w:r>
        <w:rPr>
          <w:rFonts w:hint="eastAsia" w:ascii="仿宋_GB2312" w:hAnsi="仿宋_GB2312" w:eastAsia="仿宋_GB2312"/>
          <w:kern w:val="0"/>
          <w:sz w:val="24"/>
          <w:szCs w:val="24"/>
          <w:lang w:val="en-US" w:eastAsia="zh-CN"/>
        </w:rPr>
        <w:t>11</w:t>
      </w:r>
      <w:r>
        <w:rPr>
          <w:rFonts w:hint="eastAsia" w:ascii="仿宋_GB2312" w:hAnsi="仿宋_GB2312" w:eastAsia="仿宋_GB2312"/>
          <w:kern w:val="0"/>
          <w:sz w:val="24"/>
          <w:szCs w:val="24"/>
        </w:rPr>
        <w:t>月</w:t>
      </w:r>
      <w:r>
        <w:rPr>
          <w:rFonts w:hint="eastAsia" w:ascii="仿宋_GB2312" w:hAnsi="仿宋_GB2312" w:eastAsia="仿宋_GB2312"/>
          <w:kern w:val="0"/>
          <w:sz w:val="24"/>
          <w:szCs w:val="24"/>
          <w:lang w:val="en-US" w:eastAsia="zh-CN"/>
        </w:rPr>
        <w:t>16</w:t>
      </w:r>
      <w:r>
        <w:rPr>
          <w:rFonts w:hint="eastAsia" w:ascii="仿宋_GB2312" w:hAnsi="仿宋_GB2312" w:eastAsia="仿宋_GB2312"/>
          <w:kern w:val="0"/>
          <w:sz w:val="24"/>
          <w:szCs w:val="24"/>
        </w:rPr>
        <w:t>日</w:t>
      </w:r>
    </w:p>
    <w:tbl>
      <w:tblPr>
        <w:tblStyle w:val="187"/>
        <w:tblW w:w="14242"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632"/>
        <w:gridCol w:w="7246"/>
        <w:gridCol w:w="4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789" w:type="dxa"/>
            <w:noWrap w:val="0"/>
            <w:vAlign w:val="center"/>
          </w:tcPr>
          <w:p>
            <w:pPr>
              <w:keepNext w:val="0"/>
              <w:keepLines w:val="0"/>
              <w:pageBreakBefore w:val="0"/>
              <w:spacing w:line="560" w:lineRule="exact"/>
              <w:jc w:val="center"/>
              <w:rPr>
                <w:rFonts w:ascii="仿宋_GB2312" w:hAnsi="仿宋_GB2312" w:eastAsia="仿宋_GB2312"/>
                <w:b/>
                <w:bCs/>
                <w:kern w:val="0"/>
                <w:sz w:val="24"/>
                <w:szCs w:val="24"/>
              </w:rPr>
            </w:pPr>
            <w:r>
              <w:rPr>
                <w:rFonts w:hint="eastAsia" w:ascii="仿宋_GB2312" w:hAnsi="仿宋_GB2312" w:eastAsia="仿宋_GB2312"/>
                <w:b/>
                <w:bCs/>
                <w:kern w:val="0"/>
                <w:sz w:val="24"/>
                <w:szCs w:val="24"/>
              </w:rPr>
              <w:t>序号</w:t>
            </w:r>
          </w:p>
        </w:tc>
        <w:tc>
          <w:tcPr>
            <w:tcW w:w="1632" w:type="dxa"/>
            <w:noWrap w:val="0"/>
            <w:vAlign w:val="center"/>
          </w:tcPr>
          <w:p>
            <w:pPr>
              <w:keepNext w:val="0"/>
              <w:keepLines w:val="0"/>
              <w:pageBreakBefore w:val="0"/>
              <w:spacing w:line="560" w:lineRule="exact"/>
              <w:jc w:val="center"/>
              <w:rPr>
                <w:rFonts w:ascii="仿宋_GB2312" w:hAnsi="仿宋_GB2312" w:eastAsia="仿宋_GB2312"/>
                <w:b/>
                <w:bCs/>
                <w:kern w:val="0"/>
                <w:sz w:val="24"/>
                <w:szCs w:val="24"/>
              </w:rPr>
            </w:pPr>
            <w:r>
              <w:rPr>
                <w:rFonts w:hint="eastAsia" w:ascii="仿宋_GB2312" w:hAnsi="仿宋_GB2312" w:eastAsia="仿宋_GB2312"/>
                <w:b/>
                <w:bCs/>
                <w:kern w:val="0"/>
                <w:sz w:val="24"/>
                <w:szCs w:val="24"/>
              </w:rPr>
              <w:t>意见来源</w:t>
            </w:r>
          </w:p>
        </w:tc>
        <w:tc>
          <w:tcPr>
            <w:tcW w:w="7246" w:type="dxa"/>
            <w:noWrap w:val="0"/>
            <w:vAlign w:val="center"/>
          </w:tcPr>
          <w:p>
            <w:pPr>
              <w:keepNext w:val="0"/>
              <w:keepLines w:val="0"/>
              <w:pageBreakBefore w:val="0"/>
              <w:spacing w:line="560" w:lineRule="exact"/>
              <w:jc w:val="center"/>
              <w:rPr>
                <w:rFonts w:ascii="仿宋_GB2312" w:hAnsi="仿宋_GB2312" w:eastAsia="仿宋_GB2312"/>
                <w:b/>
                <w:bCs/>
                <w:kern w:val="0"/>
                <w:sz w:val="24"/>
                <w:szCs w:val="24"/>
              </w:rPr>
            </w:pPr>
            <w:r>
              <w:rPr>
                <w:rFonts w:hint="eastAsia" w:ascii="仿宋_GB2312" w:hAnsi="仿宋_GB2312" w:eastAsia="仿宋_GB2312"/>
                <w:b/>
                <w:bCs/>
                <w:kern w:val="0"/>
                <w:sz w:val="24"/>
                <w:szCs w:val="24"/>
              </w:rPr>
              <w:t>提出的意见或建议</w:t>
            </w:r>
          </w:p>
        </w:tc>
        <w:tc>
          <w:tcPr>
            <w:tcW w:w="4575" w:type="dxa"/>
            <w:noWrap w:val="0"/>
            <w:vAlign w:val="center"/>
          </w:tcPr>
          <w:p>
            <w:pPr>
              <w:keepNext w:val="0"/>
              <w:keepLines w:val="0"/>
              <w:pageBreakBefore w:val="0"/>
              <w:spacing w:line="560" w:lineRule="exact"/>
              <w:jc w:val="center"/>
              <w:rPr>
                <w:rFonts w:ascii="仿宋_GB2312" w:hAnsi="仿宋_GB2312" w:eastAsia="仿宋_GB2312"/>
                <w:b/>
                <w:bCs/>
                <w:kern w:val="0"/>
                <w:sz w:val="24"/>
                <w:szCs w:val="24"/>
              </w:rPr>
            </w:pPr>
            <w:r>
              <w:rPr>
                <w:rFonts w:hint="eastAsia" w:ascii="仿宋_GB2312" w:hAnsi="仿宋_GB2312" w:eastAsia="仿宋_GB2312"/>
                <w:b/>
                <w:bCs/>
                <w:kern w:val="0"/>
                <w:sz w:val="24"/>
                <w:szCs w:val="24"/>
              </w:rPr>
              <w:t>采纳情况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2" w:hRule="atLeast"/>
        </w:trPr>
        <w:tc>
          <w:tcPr>
            <w:tcW w:w="789" w:type="dxa"/>
            <w:noWrap w:val="0"/>
            <w:vAlign w:val="center"/>
          </w:tcPr>
          <w:p>
            <w:pPr>
              <w:keepNext w:val="0"/>
              <w:keepLines w:val="0"/>
              <w:pageBreakBefore w:val="0"/>
              <w:spacing w:line="560" w:lineRule="exact"/>
              <w:jc w:val="center"/>
              <w:rPr>
                <w:rFonts w:ascii="仿宋_GB2312" w:hAnsi="仿宋_GB2312" w:eastAsia="仿宋_GB2312"/>
                <w:kern w:val="0"/>
                <w:sz w:val="24"/>
                <w:szCs w:val="24"/>
              </w:rPr>
            </w:pPr>
            <w:r>
              <w:rPr>
                <w:rFonts w:hint="eastAsia" w:ascii="仿宋_GB2312" w:hAnsi="仿宋_GB2312" w:eastAsia="仿宋_GB2312"/>
                <w:kern w:val="0"/>
                <w:sz w:val="24"/>
                <w:szCs w:val="24"/>
              </w:rPr>
              <w:t>1</w:t>
            </w:r>
          </w:p>
        </w:tc>
        <w:tc>
          <w:tcPr>
            <w:tcW w:w="1632" w:type="dxa"/>
            <w:vMerge w:val="restart"/>
            <w:noWrap w:val="0"/>
            <w:vAlign w:val="center"/>
          </w:tcPr>
          <w:p>
            <w:pPr>
              <w:keepNext w:val="0"/>
              <w:keepLines w:val="0"/>
              <w:pageBreakBefore w:val="0"/>
              <w:widowControl/>
              <w:spacing w:line="560" w:lineRule="exact"/>
              <w:jc w:val="center"/>
              <w:rPr>
                <w:rFonts w:hint="eastAsia" w:ascii="仿宋_GB2312" w:hAnsi="宋体" w:eastAsia="仿宋_GB2312"/>
                <w:color w:val="000000"/>
                <w:kern w:val="0"/>
                <w:sz w:val="24"/>
                <w:szCs w:val="24"/>
                <w:lang w:eastAsia="zh-CN" w:bidi="en-US"/>
              </w:rPr>
            </w:pPr>
            <w:r>
              <w:rPr>
                <w:rFonts w:hint="eastAsia" w:ascii="仿宋_GB2312" w:hAnsi="宋体" w:eastAsia="仿宋_GB2312"/>
                <w:color w:val="000000"/>
                <w:kern w:val="0"/>
                <w:sz w:val="24"/>
                <w:szCs w:val="24"/>
                <w:lang w:eastAsia="zh-CN" w:bidi="en-US"/>
              </w:rPr>
              <w:t>个人</w:t>
            </w:r>
          </w:p>
        </w:tc>
        <w:tc>
          <w:tcPr>
            <w:tcW w:w="7246" w:type="dxa"/>
            <w:noWrap w:val="0"/>
            <w:vAlign w:val="center"/>
          </w:tcPr>
          <w:p>
            <w:pPr>
              <w:pStyle w:val="183"/>
              <w:keepNext w:val="0"/>
              <w:keepLines w:val="0"/>
              <w:pageBreakBefore w:val="0"/>
              <w:spacing w:after="0" w:line="560" w:lineRule="exact"/>
              <w:jc w:val="left"/>
              <w:rPr>
                <w:rFonts w:ascii="仿宋_GB2312" w:hAnsi="宋体" w:eastAsia="仿宋_GB2312"/>
                <w:color w:val="000000"/>
                <w:kern w:val="0"/>
                <w:sz w:val="28"/>
                <w:szCs w:val="28"/>
                <w:lang w:bidi="en-US"/>
              </w:rPr>
            </w:pPr>
            <w:r>
              <w:rPr>
                <w:rFonts w:hint="eastAsia" w:ascii="仿宋_GB2312" w:hAnsi="宋体" w:eastAsia="仿宋_GB2312"/>
                <w:color w:val="000000"/>
                <w:kern w:val="0"/>
                <w:sz w:val="28"/>
                <w:szCs w:val="28"/>
                <w:lang w:bidi="en-US"/>
              </w:rPr>
              <w:t>一是建议在新管理办法中精简项目申报材料，简化项目审批环节，明确审核标准，及时公布审核进度，确保政策兑现的及时性和透明度。</w:t>
            </w:r>
          </w:p>
        </w:tc>
        <w:tc>
          <w:tcPr>
            <w:tcW w:w="4575" w:type="dxa"/>
            <w:noWrap w:val="0"/>
            <w:vAlign w:val="center"/>
          </w:tcPr>
          <w:p>
            <w:pPr>
              <w:keepNext w:val="0"/>
              <w:keepLines w:val="0"/>
              <w:pageBreakBefore w:val="0"/>
              <w:widowControl/>
              <w:spacing w:line="560" w:lineRule="exact"/>
              <w:jc w:val="left"/>
              <w:rPr>
                <w:rFonts w:hint="default"/>
                <w:sz w:val="28"/>
                <w:szCs w:val="28"/>
                <w:lang w:val="en-US" w:eastAsia="zh-CN"/>
              </w:rPr>
            </w:pPr>
            <w:r>
              <w:rPr>
                <w:rFonts w:hint="eastAsia" w:ascii="仿宋_GB2312" w:hAnsi="仿宋_GB2312" w:eastAsia="仿宋_GB2312"/>
                <w:kern w:val="0"/>
                <w:sz w:val="28"/>
                <w:szCs w:val="28"/>
                <w:lang w:eastAsia="zh-CN"/>
              </w:rPr>
              <w:t>采纳。已增加相关条款。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6" w:hRule="atLeast"/>
        </w:trPr>
        <w:tc>
          <w:tcPr>
            <w:tcW w:w="789" w:type="dxa"/>
            <w:noWrap w:val="0"/>
            <w:vAlign w:val="center"/>
          </w:tcPr>
          <w:p>
            <w:pPr>
              <w:keepNext w:val="0"/>
              <w:keepLines w:val="0"/>
              <w:pageBreakBefore w:val="0"/>
              <w:spacing w:line="560" w:lineRule="exact"/>
              <w:jc w:val="center"/>
              <w:rPr>
                <w:rFonts w:hint="eastAsia" w:ascii="仿宋_GB2312" w:hAnsi="仿宋_GB2312" w:eastAsia="仿宋_GB2312"/>
                <w:kern w:val="0"/>
                <w:sz w:val="24"/>
                <w:szCs w:val="24"/>
                <w:lang w:val="en-US" w:eastAsia="zh-CN"/>
              </w:rPr>
            </w:pPr>
            <w:r>
              <w:rPr>
                <w:rFonts w:hint="eastAsia" w:ascii="仿宋_GB2312" w:hAnsi="仿宋_GB2312" w:eastAsia="仿宋_GB2312"/>
                <w:kern w:val="0"/>
                <w:sz w:val="24"/>
                <w:szCs w:val="24"/>
                <w:lang w:val="en-US" w:eastAsia="zh-CN"/>
              </w:rPr>
              <w:t>2</w:t>
            </w:r>
          </w:p>
        </w:tc>
        <w:tc>
          <w:tcPr>
            <w:tcW w:w="1632" w:type="dxa"/>
            <w:vMerge w:val="continue"/>
            <w:noWrap w:val="0"/>
            <w:vAlign w:val="center"/>
          </w:tcPr>
          <w:p>
            <w:pPr>
              <w:keepNext w:val="0"/>
              <w:keepLines w:val="0"/>
              <w:pageBreakBefore w:val="0"/>
              <w:widowControl/>
              <w:spacing w:line="560" w:lineRule="exact"/>
              <w:jc w:val="left"/>
              <w:rPr>
                <w:rFonts w:hint="eastAsia" w:ascii="仿宋_GB2312" w:hAnsi="宋体" w:eastAsia="仿宋_GB2312"/>
                <w:color w:val="000000"/>
                <w:kern w:val="0"/>
                <w:sz w:val="24"/>
                <w:szCs w:val="24"/>
                <w:lang w:eastAsia="zh-CN" w:bidi="en-US"/>
              </w:rPr>
            </w:pPr>
          </w:p>
        </w:tc>
        <w:tc>
          <w:tcPr>
            <w:tcW w:w="7246" w:type="dxa"/>
            <w:noWrap w:val="0"/>
            <w:vAlign w:val="center"/>
          </w:tcPr>
          <w:p>
            <w:pPr>
              <w:pStyle w:val="183"/>
              <w:keepNext w:val="0"/>
              <w:keepLines w:val="0"/>
              <w:pageBreakBefore w:val="0"/>
              <w:spacing w:after="0" w:line="560" w:lineRule="exact"/>
              <w:jc w:val="left"/>
              <w:rPr>
                <w:rFonts w:hint="eastAsia" w:ascii="仿宋_GB2312" w:hAnsi="仿宋_GB2312" w:eastAsia="仿宋_GB2312" w:cs="仿宋_GB2312"/>
                <w:color w:val="000000"/>
                <w:kern w:val="0"/>
                <w:sz w:val="28"/>
                <w:szCs w:val="28"/>
                <w:lang w:bidi="en-US"/>
              </w:rPr>
            </w:pPr>
            <w:r>
              <w:rPr>
                <w:rFonts w:hint="eastAsia" w:ascii="仿宋_GB2312" w:hAnsi="仿宋_GB2312" w:eastAsia="仿宋_GB2312" w:cs="仿宋_GB2312"/>
                <w:color w:val="000000"/>
                <w:kern w:val="0"/>
                <w:sz w:val="28"/>
                <w:szCs w:val="28"/>
                <w:lang w:bidi="en-US"/>
              </w:rPr>
              <w:t>二是建议加快新政策出台，做好新旧政策衔接，避免因新旧政策衔接不畅导致项目适用条款不明确而产生不必要的争议。</w:t>
            </w:r>
          </w:p>
        </w:tc>
        <w:tc>
          <w:tcPr>
            <w:tcW w:w="4575" w:type="dxa"/>
            <w:noWrap w:val="0"/>
            <w:vAlign w:val="center"/>
          </w:tcPr>
          <w:p>
            <w:pPr>
              <w:keepNext w:val="0"/>
              <w:keepLines w:val="0"/>
              <w:pageBreakBefore w:val="0"/>
              <w:widowControl/>
              <w:spacing w:line="5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采纳。正按程序加快推进新政策印发出台。</w:t>
            </w:r>
          </w:p>
        </w:tc>
      </w:tr>
    </w:tbl>
    <w:p>
      <w:pPr>
        <w:pStyle w:val="183"/>
        <w:keepNext w:val="0"/>
        <w:keepLines w:val="0"/>
        <w:pageBreakBefore w:val="0"/>
        <w:widowControl w:val="0"/>
        <w:spacing w:after="0" w:line="560" w:lineRule="exact"/>
      </w:pPr>
      <w:bookmarkStart w:id="0" w:name="_GoBack"/>
      <w:bookmarkEnd w:id="0"/>
    </w:p>
    <w:sectPr>
      <w:footerReference r:id="rId5" w:type="default"/>
      <w:pgSz w:w="16838" w:h="11906" w:orient="landscape"/>
      <w:pgMar w:top="1800" w:right="1440" w:bottom="1800" w:left="1440" w:header="851" w:footer="992" w:gutter="0"/>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pPr>
                            <w:pStyle w:val="184"/>
                            <w:tabs>
                              <w:tab w:val="clear" w:pos="4153"/>
                              <w:tab w:val="clear" w:pos="8306"/>
                            </w:tabs>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- 1 -</w:t>
                          </w:r>
                          <w:r>
                            <w:rPr>
                              <w:rFonts w:hint="eastAsia"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nLf9LUAAAA&#10;BQEAAA8AAAAAAAAAAQAgAAAAOAAAAGRycy9kb3ducmV2LnhtbFBLAQIUABQAAAAIAIdO4kDBEaAH&#10;0gEAAKIDAAAOAAAAAAAAAAEAIAAAADkBAABkcnMvZTJvRG9jLnhtbFBLBQYAAAAABgAGAFkBAAB9&#10;BQAAAAA=&#10;">
              <v:fill on="f" focussize="0,0"/>
              <v:stroke on="f" weight="0.5pt"/>
              <v:imagedata o:title=""/>
              <o:lock v:ext="edit" aspectratio="f"/>
              <v:textbox inset="0mm,0mm,0mm,0mm" style="mso-fit-shape-to-text:t;">
                <w:txbxContent>
                  <w:p>
                    <w:pPr>
                      <w:pStyle w:val="184"/>
                      <w:tabs>
                        <w:tab w:val="clear" w:pos="4153"/>
                        <w:tab w:val="clear" w:pos="8306"/>
                      </w:tabs>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- 1 -</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7D676"/>
    <w:rsid w:val="2FD256B1"/>
    <w:rsid w:val="6FDF64C1"/>
    <w:rsid w:val="9F7C0F63"/>
    <w:rsid w:val="AAFFF773"/>
    <w:rsid w:val="D3FF0CB7"/>
    <w:rsid w:val="DDB46563"/>
    <w:rsid w:val="E4BDAF5E"/>
    <w:rsid w:val="E7FD9464"/>
    <w:rsid w:val="F6FF5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 w:type="paragraph" w:styleId="2">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2"/>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8"/>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3"/>
    <w:qFormat/>
    <w:uiPriority w:val="11"/>
    <w:pPr>
      <w:overflowPunct w:val="0"/>
      <w:autoSpaceDE w:val="0"/>
      <w:autoSpaceDN w:val="0"/>
      <w:spacing w:before="200" w:after="200"/>
    </w:pPr>
    <w:rPr>
      <w:sz w:val="24"/>
      <w:szCs w:val="24"/>
    </w:rPr>
  </w:style>
  <w:style w:type="paragraph" w:styleId="21">
    <w:name w:val="footnote text"/>
    <w:basedOn w:val="1"/>
    <w:link w:val="176"/>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2"/>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link w:val="2"/>
    <w:qFormat/>
    <w:uiPriority w:val="9"/>
    <w:rPr>
      <w:rFonts w:ascii="Arial" w:hAnsi="Arial" w:eastAsia="Arial" w:cs="Arial"/>
      <w:sz w:val="40"/>
      <w:szCs w:val="40"/>
    </w:rPr>
  </w:style>
  <w:style w:type="character" w:customStyle="1" w:styleId="32">
    <w:name w:val="Heading 2 Char"/>
    <w:basedOn w:val="28"/>
    <w:link w:val="3"/>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List Paragraph"/>
    <w:basedOn w:val="1"/>
    <w:qFormat/>
    <w:uiPriority w:val="34"/>
    <w:pPr>
      <w:overflowPunct w:val="0"/>
      <w:autoSpaceDE w:val="0"/>
      <w:autoSpaceDN w:val="0"/>
      <w:ind w:left="720"/>
      <w:contextualSpacing/>
    </w:p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2">
    <w:name w:val="Title Char"/>
    <w:basedOn w:val="28"/>
    <w:link w:val="25"/>
    <w:qFormat/>
    <w:uiPriority w:val="10"/>
    <w:rPr>
      <w:sz w:val="48"/>
      <w:szCs w:val="48"/>
    </w:rPr>
  </w:style>
  <w:style w:type="character" w:customStyle="1" w:styleId="43">
    <w:name w:val="Subtitle Char"/>
    <w:basedOn w:val="28"/>
    <w:link w:val="20"/>
    <w:qFormat/>
    <w:uiPriority w:val="11"/>
    <w:rPr>
      <w:sz w:val="24"/>
      <w:szCs w:val="24"/>
    </w:rPr>
  </w:style>
  <w:style w:type="paragraph" w:styleId="44">
    <w:name w:val="Quote"/>
    <w:basedOn w:val="1"/>
    <w:next w:val="1"/>
    <w:link w:val="45"/>
    <w:qFormat/>
    <w:uiPriority w:val="29"/>
    <w:pPr>
      <w:overflowPunct w:val="0"/>
      <w:autoSpaceDE w:val="0"/>
      <w:autoSpaceDN w:val="0"/>
      <w:ind w:left="720" w:right="720"/>
    </w:pPr>
    <w:rPr>
      <w:i/>
    </w:rPr>
  </w:style>
  <w:style w:type="character" w:customStyle="1" w:styleId="45">
    <w:name w:val="Quote Char"/>
    <w:link w:val="44"/>
    <w:qFormat/>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7">
    <w:name w:val="Intense Quote Char"/>
    <w:link w:val="46"/>
    <w:qFormat/>
    <w:uiPriority w:val="30"/>
    <w:rPr>
      <w:i/>
    </w:rPr>
  </w:style>
  <w:style w:type="character" w:customStyle="1" w:styleId="48">
    <w:name w:val="Header Char"/>
    <w:basedOn w:val="28"/>
    <w:link w:val="17"/>
    <w:qFormat/>
    <w:uiPriority w:val="99"/>
  </w:style>
  <w:style w:type="character" w:customStyle="1" w:styleId="49">
    <w:name w:val="Footer Char"/>
    <w:basedOn w:val="28"/>
    <w:link w:val="16"/>
    <w:qFormat/>
    <w:uiPriority w:val="99"/>
  </w:style>
  <w:style w:type="character" w:customStyle="1" w:styleId="50">
    <w:name w:val="Caption Char"/>
    <w:link w:val="16"/>
    <w:qFormat/>
    <w:uiPriority w:val="99"/>
  </w:style>
  <w:style w:type="table" w:customStyle="1" w:styleId="51">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2">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3">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4">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5">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8">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9">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0">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1">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2">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3">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4">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5">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6">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7">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8">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69">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0">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1">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2">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3">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4">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5">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6">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7">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8">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9">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0">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1">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2">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3">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4">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5">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6">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7">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8">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89">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0">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1">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2">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5">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6">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7">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8">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2">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3">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4">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5">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6">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7">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8">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09">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0">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1">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2">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3">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4">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5">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6">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7">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8">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19">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0">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1">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2">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3">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4">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5">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6">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7">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8">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29">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0">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1">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2">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3">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4">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5">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6">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7">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8">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39">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0">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1">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2">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3">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4">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8">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9">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0">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1">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5">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6">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7">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8">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59">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0">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1">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2">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3">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4">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5">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6">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7">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8">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9">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0">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1">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2">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3">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4">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5">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6">
    <w:name w:val="Footnote Text Char"/>
    <w:link w:val="21"/>
    <w:qFormat/>
    <w:uiPriority w:val="99"/>
    <w:rPr>
      <w:sz w:val="18"/>
    </w:rPr>
  </w:style>
  <w:style w:type="paragraph" w:customStyle="1" w:styleId="1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78">
    <w:name w:val="标题 11"/>
    <w:basedOn w:val="1"/>
    <w:next w:val="1"/>
    <w:qFormat/>
    <w:uiPriority w:val="0"/>
    <w:pPr>
      <w:spacing w:line="560" w:lineRule="exact"/>
      <w:jc w:val="center"/>
      <w:outlineLvl w:val="0"/>
    </w:pPr>
    <w:rPr>
      <w:rFonts w:ascii="方正小标宋简体" w:hAnsi="方正小标宋简体" w:eastAsia="方正小标宋简体"/>
      <w:kern w:val="44"/>
      <w:sz w:val="44"/>
    </w:rPr>
  </w:style>
  <w:style w:type="paragraph" w:customStyle="1" w:styleId="179">
    <w:name w:val="标题 21"/>
    <w:basedOn w:val="1"/>
    <w:next w:val="1"/>
    <w:qFormat/>
    <w:uiPriority w:val="0"/>
    <w:pPr>
      <w:overflowPunct w:val="0"/>
      <w:spacing w:line="560" w:lineRule="exact"/>
      <w:ind w:firstLine="1440" w:firstLineChars="200"/>
      <w:outlineLvl w:val="1"/>
    </w:pPr>
    <w:rPr>
      <w:rFonts w:ascii="黑体" w:hAnsi="黑体" w:eastAsia="黑体"/>
    </w:rPr>
  </w:style>
  <w:style w:type="paragraph" w:customStyle="1" w:styleId="180">
    <w:name w:val="标题 31"/>
    <w:basedOn w:val="1"/>
    <w:next w:val="1"/>
    <w:qFormat/>
    <w:uiPriority w:val="0"/>
    <w:pPr>
      <w:spacing w:line="560" w:lineRule="exact"/>
      <w:outlineLvl w:val="2"/>
    </w:pPr>
    <w:rPr>
      <w:rFonts w:eastAsia="楷体_GB2312"/>
    </w:rPr>
  </w:style>
  <w:style w:type="character" w:customStyle="1" w:styleId="181">
    <w:name w:val="默认段落字体1"/>
    <w:link w:val="1"/>
    <w:qFormat/>
    <w:uiPriority w:val="0"/>
  </w:style>
  <w:style w:type="table" w:customStyle="1" w:styleId="182">
    <w:name w:val="普通表格1"/>
    <w:qFormat/>
    <w:uiPriority w:val="0"/>
  </w:style>
  <w:style w:type="paragraph" w:customStyle="1" w:styleId="183">
    <w:name w:val="正文文本1"/>
    <w:basedOn w:val="1"/>
    <w:qFormat/>
    <w:uiPriority w:val="0"/>
    <w:pPr>
      <w:spacing w:after="120"/>
    </w:pPr>
  </w:style>
  <w:style w:type="paragraph" w:customStyle="1" w:styleId="184">
    <w:name w:val="页脚1"/>
    <w:basedOn w:val="1"/>
    <w:qFormat/>
    <w:uiPriority w:val="0"/>
    <w:pPr>
      <w:tabs>
        <w:tab w:val="center" w:pos="4153"/>
        <w:tab w:val="right" w:pos="8306"/>
      </w:tabs>
      <w:snapToGrid w:val="0"/>
      <w:jc w:val="left"/>
    </w:pPr>
    <w:rPr>
      <w:sz w:val="18"/>
    </w:rPr>
  </w:style>
  <w:style w:type="paragraph" w:customStyle="1" w:styleId="185">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186">
    <w:name w:val="普通(网站)1"/>
    <w:basedOn w:val="1"/>
    <w:qFormat/>
    <w:uiPriority w:val="0"/>
    <w:pPr>
      <w:spacing w:before="100" w:beforeAutospacing="1" w:after="100" w:afterAutospacing="1"/>
      <w:jc w:val="left"/>
    </w:pPr>
    <w:rPr>
      <w:kern w:val="0"/>
      <w:sz w:val="24"/>
    </w:rPr>
  </w:style>
  <w:style w:type="table" w:customStyle="1" w:styleId="187">
    <w:name w:val="网格型1"/>
    <w:basedOn w:val="18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27</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2025-11-04T23:15:00Z</dcterms:created>
  <dc:creator>huawei</dc:creator>
  <cp:lastModifiedBy>huawei</cp:lastModifiedBy>
  <cp:lastPrinted>2025-11-21T10:49:56Z</cp:lastPrinted>
  <dcterms:modified xsi:type="dcterms:W3CDTF">2025-11-21T11:23:48Z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3AEB0A1B3F5A13327F670869C84B684F</vt:lpwstr>
  </property>
</Properties>
</file>