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投融资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奖励资金使用计划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一、投融资奖励金额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企业于XX年XX月XX日获得XXX机构投资到账XX万元，拟申请光明区科技创新局的投融资奖励，总金额为XX万元，将分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两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年拨付，第一年度预计到账XX万元。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二、资金用途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请阐述所获投融资奖励在光明区计划使用情况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（一）研发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生产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投入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获得的奖励资金中的XX%用于加大企业的研发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生产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投入，重点支持XXX新技术、XXX新产品、XXX新工艺的开发与应用，提升企业的自主创新能力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both"/>
        <w:textAlignment w:val="center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日常管理性支出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分别用于企业人力资源管理（特别是研发人员方面）、财务管理、行政管理等方面的支出情况。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其他方面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如有，请补充说明。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</w:pPr>
    </w:p>
    <w:tbl>
      <w:tblPr>
        <w:tblStyle w:val="6"/>
        <w:tblpPr w:leftFromText="180" w:rightFromText="180" w:vertAnchor="text" w:horzAnchor="page" w:tblpX="1960" w:tblpY="3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769"/>
        <w:gridCol w:w="1109"/>
        <w:gridCol w:w="1707"/>
        <w:gridCol w:w="1056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生产投入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日常管理性支出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其它方面（如有）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投入金额（万元）</w:t>
            </w:r>
          </w:p>
        </w:tc>
        <w:tc>
          <w:tcPr>
            <w:tcW w:w="1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/>
              <w:jc w:val="center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支出金额（万元）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shd w:val="clear" w:color="auto" w:fill="FFFFFF"/>
              </w:rPr>
              <w:t>支出金额（万元）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合计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三、资金管理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）企业保证制定详细的资金使用计划和预算，并按计划有序推进各项支出。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）企业保证建立健全内部控制制度，加强对资金使用情况的监督和考核。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）企业有义务向主管部门报告资金的使用进度和绩效情况，并接受主管部门和审计部门的监督检查，确保资金合规使用。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承诺单位（盖章/签字）：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　      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承诺单位法人代表签名：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　      　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5040" w:firstLineChars="1800"/>
        <w:jc w:val="left"/>
      </w:pPr>
      <w:r>
        <w:rPr>
          <w:rFonts w:hint="eastAsia" w:ascii="仿宋_GB2312" w:hAnsi="仿宋_GB2312" w:eastAsia="仿宋_GB2312" w:cs="仿宋_GB2312"/>
          <w:sz w:val="28"/>
          <w:szCs w:val="28"/>
        </w:rPr>
        <w:t>年     月  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B2B91"/>
    <w:multiLevelType w:val="singleLevel"/>
    <w:tmpl w:val="DFFB2B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pStyle w:val="3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FE7FF1B"/>
    <w:multiLevelType w:val="singleLevel"/>
    <w:tmpl w:val="6FE7FF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500464"/>
    <w:rsid w:val="00277D4B"/>
    <w:rsid w:val="0074112C"/>
    <w:rsid w:val="008D4A63"/>
    <w:rsid w:val="00914285"/>
    <w:rsid w:val="00A54A6A"/>
    <w:rsid w:val="00DE4E28"/>
    <w:rsid w:val="3F77B37F"/>
    <w:rsid w:val="3FADD877"/>
    <w:rsid w:val="3FFC7B8D"/>
    <w:rsid w:val="53F4A5C4"/>
    <w:rsid w:val="577F8C9B"/>
    <w:rsid w:val="5F6D9ACB"/>
    <w:rsid w:val="5FDFF647"/>
    <w:rsid w:val="61F653AF"/>
    <w:rsid w:val="6F63422F"/>
    <w:rsid w:val="6FB4480E"/>
    <w:rsid w:val="6FFF14BC"/>
    <w:rsid w:val="72EDC0C8"/>
    <w:rsid w:val="73CDA0D0"/>
    <w:rsid w:val="743566CE"/>
    <w:rsid w:val="75FFCF5C"/>
    <w:rsid w:val="777F4381"/>
    <w:rsid w:val="7C7C1307"/>
    <w:rsid w:val="7DFBB626"/>
    <w:rsid w:val="7F7FF4F2"/>
    <w:rsid w:val="7F9ED4B9"/>
    <w:rsid w:val="A6FFD3C6"/>
    <w:rsid w:val="A7EE9FC1"/>
    <w:rsid w:val="CF500464"/>
    <w:rsid w:val="DB9F37D0"/>
    <w:rsid w:val="DE7FFA75"/>
    <w:rsid w:val="E57D1353"/>
    <w:rsid w:val="E73D72A5"/>
    <w:rsid w:val="EBF70ABB"/>
    <w:rsid w:val="EFB6CEB5"/>
    <w:rsid w:val="F6EE99D2"/>
    <w:rsid w:val="F6FF32A0"/>
    <w:rsid w:val="F88FBFEE"/>
    <w:rsid w:val="FAFDA64F"/>
    <w:rsid w:val="FEF506D1"/>
    <w:rsid w:val="FFC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line="560" w:lineRule="exact"/>
      <w:ind w:firstLine="0"/>
      <w:outlineLvl w:val="0"/>
    </w:pPr>
    <w:rPr>
      <w:rFonts w:ascii="Times New Roman" w:hAnsi="Times New Roman" w:eastAsia="黑体" w:cs="黑体"/>
      <w:sz w:val="32"/>
      <w:szCs w:val="32"/>
      <w:shd w:val="clear" w:color="080000" w:fill="FFFFF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</Words>
  <Characters>667</Characters>
  <Lines>5</Lines>
  <Paragraphs>1</Paragraphs>
  <TotalTime>15</TotalTime>
  <ScaleCrop>false</ScaleCrop>
  <LinksUpToDate>false</LinksUpToDate>
  <CharactersWithSpaces>783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2024-07-06T22:55:00Z</dcterms:created>
  <dc:creator>lwm</dc:creator>
  <cp:lastModifiedBy>杨婧</cp:lastModifiedBy>
  <dcterms:modified xsi:type="dcterms:W3CDTF">2025-08-08T15:23:37Z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B007255265784E5AF6A38C662EA7EEC1</vt:lpwstr>
  </property>
</Properties>
</file>