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default" w:ascii="黑体" w:hAnsi="黑体" w:eastAsia="黑体" w:cs="黑体"/>
          <w:color w:val="000000"/>
          <w:sz w:val="32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  <w:t>光明区“工程师班”开办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  <w:lang w:eastAsia="zh-CN"/>
        </w:rPr>
        <w:t>备案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  <w:t>表</w:t>
      </w:r>
    </w:p>
    <w:tbl>
      <w:tblPr>
        <w:tblStyle w:val="6"/>
        <w:tblpPr w:leftFromText="180" w:rightFromText="180" w:vertAnchor="text" w:horzAnchor="page" w:tblpX="1874" w:tblpY="297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34"/>
        <w:gridCol w:w="3341"/>
        <w:gridCol w:w="929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科研院所、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企业情况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主申请单位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名称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人及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电话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通讯地址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社会信用代码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法人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代表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</w:t>
            </w:r>
          </w:p>
          <w:p>
            <w:pPr>
              <w:snapToGrid w:val="0"/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电话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eastAsia="zh-CN"/>
              </w:rPr>
              <w:t>其他联合培养单位名称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  <w:t>3.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4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highlight w:val="none"/>
                <w:lang w:val="en-US" w:eastAsia="zh-CN"/>
              </w:rPr>
              <w:t>4.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高校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情况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高校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  <w:t>名称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通讯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华文楷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地址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班级负责人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联系电话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“工程师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班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”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基本情况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华文楷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班级名称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exac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专业方向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Calibri" w:hAnsi="Calibri" w:eastAsia="华文楷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开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班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理由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办班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地址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华文楷体" w:cs="Times New Roman"/>
                <w:color w:val="000000"/>
                <w:sz w:val="21"/>
                <w:szCs w:val="24"/>
                <w:highlight w:val="none"/>
                <w:lang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办班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费用预算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万元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办班时间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年    月    日至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 xml:space="preserve">        年    月    日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计划培养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人数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  <w:t xml:space="preserve">       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1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课程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内容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申报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承诺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auto"/>
              <w:ind w:firstLine="210" w:firstLineChars="1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360" w:lineRule="auto"/>
              <w:ind w:firstLine="210" w:firstLineChars="1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360" w:lineRule="auto"/>
              <w:ind w:firstLine="420" w:firstLineChars="2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本单位承诺知晓有关申报条件规定，所填信息和提交的申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材料真实有效，如出现信息虚假等情形，本单位愿意承担一切后果及相关法律责任。</w:t>
            </w:r>
          </w:p>
          <w:p>
            <w:pPr>
              <w:snapToGrid w:val="0"/>
              <w:spacing w:beforeLines="0" w:afterLines="0" w:line="36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4200" w:firstLineChars="20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法定代表人（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  <w:lang w:eastAsia="zh-CN"/>
              </w:rPr>
              <w:t>签名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 xml:space="preserve">）：         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4200" w:firstLineChars="20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单位（公章）：</w:t>
            </w:r>
          </w:p>
          <w:p>
            <w:pPr>
              <w:snapToGrid w:val="0"/>
              <w:spacing w:beforeLines="0" w:afterLines="0" w:line="360" w:lineRule="auto"/>
              <w:ind w:right="420" w:rightChars="0"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                                                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年</w:t>
            </w: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月</w:t>
            </w: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日</w:t>
            </w: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9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eastAsia="zh-CN"/>
              </w:rPr>
              <w:t>光明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区人力资源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审核意见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 </w:t>
            </w: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ab/>
            </w:r>
          </w:p>
          <w:p>
            <w:pPr>
              <w:snapToGrid w:val="0"/>
              <w:spacing w:beforeLines="0" w:afterLines="0" w:line="240" w:lineRule="auto"/>
              <w:ind w:firstLine="420" w:firstLineChars="20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经审核，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同意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该企业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工程师班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开办备案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。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                          </w:t>
            </w:r>
          </w:p>
          <w:p>
            <w:pPr>
              <w:snapToGrid w:val="0"/>
              <w:spacing w:beforeLines="0" w:afterLines="0" w:line="240" w:lineRule="auto"/>
              <w:ind w:firstLine="4200" w:firstLineChars="200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单位盖章：</w:t>
            </w:r>
          </w:p>
          <w:p>
            <w:pPr>
              <w:snapToGrid w:val="0"/>
              <w:spacing w:beforeLines="0" w:afterLines="0" w:line="240" w:lineRule="auto"/>
              <w:ind w:firstLine="5250" w:firstLineChars="250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5670" w:firstLineChars="2700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年</w:t>
            </w: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 xml:space="preserve">月   日 </w:t>
            </w:r>
          </w:p>
        </w:tc>
      </w:tr>
    </w:tbl>
    <w:p>
      <w:r>
        <w:rPr>
          <w:rFonts w:hint="eastAsia" w:ascii="Calibri" w:hAnsi="Calibri" w:eastAsia="宋体" w:cs="Times New Roman"/>
          <w:color w:val="000000"/>
          <w:sz w:val="21"/>
          <w:szCs w:val="24"/>
          <w:highlight w:val="none"/>
        </w:rPr>
        <w:t>备注：本表用A4纸双面打印，一式二份。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2806"/>
    <w:rsid w:val="39F252A2"/>
    <w:rsid w:val="564A1567"/>
    <w:rsid w:val="5CDA51D0"/>
    <w:rsid w:val="676168D9"/>
    <w:rsid w:val="69863978"/>
    <w:rsid w:val="6F93341C"/>
    <w:rsid w:val="7B64234C"/>
    <w:rsid w:val="E7EEB689"/>
    <w:rsid w:val="F2D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2022-08-17T17:36:00Z</dcterms:created>
  <dc:creator>1</dc:creator>
  <cp:lastModifiedBy>fg</cp:lastModifiedBy>
  <dcterms:modified xsi:type="dcterms:W3CDTF">2024-08-16T15:41:13Z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3D11E25DA9B846A9986CF8ED68F342D7</vt:lpwstr>
  </property>
</Properties>
</file>