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通知书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深光府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行复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〔2023〕</w:t>
      </w:r>
      <w:r>
        <w:rPr>
          <w:rFonts w:hint="default" w:ascii="仿宋_GB2312" w:hAnsi="仿宋_GB2312" w:eastAsia="仿宋_GB2312" w:cs="仿宋_GB2312"/>
          <w:kern w:val="2"/>
          <w:sz w:val="32"/>
          <w:szCs w:val="24"/>
          <w:lang w:val="en" w:eastAsia="zh-CN" w:bidi="ar-SA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5号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黑体"/>
          <w:sz w:val="32"/>
          <w:szCs w:val="22"/>
          <w:highlight w:val="none"/>
          <w:u w:val="none"/>
          <w:lang w:val="en" w:eastAsia="zh-CN"/>
        </w:rPr>
        <w:t>孟某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</w:rPr>
        <w:t>、深圳市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  <w:lang w:eastAsia="zh-CN"/>
        </w:rPr>
        <w:t>市场监督管理局光明监管局</w:t>
      </w:r>
      <w:r>
        <w:rPr>
          <w:rFonts w:hint="eastAsia" w:ascii="仿宋_GB2312" w:hAnsi="仿宋_GB2312" w:eastAsia="黑体"/>
          <w:sz w:val="32"/>
          <w:szCs w:val="22"/>
          <w:highlight w:val="none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" w:eastAsia="zh-CN"/>
        </w:rPr>
        <w:t>孟某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不服被申请人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市场监督管理局光明监管局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2023年2月13日就其投诉举报事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作出不予立案的答复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，提出行政复议申请，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已依法受理。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审查期间，申请人撤回该行政复议申请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并说明了理由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根据《中华人民共和国行政复议法》第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该行政复议终止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深圳市光明区人民政府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640" w:firstLineChars="14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2023年4月</w:t>
      </w:r>
      <w:r>
        <w:rPr>
          <w:rFonts w:hint="default" w:ascii="仿宋_GB2312" w:hAnsi="仿宋_GB2312" w:eastAsia="仿宋_GB2312" w:cs="仿宋_GB2312"/>
          <w:kern w:val="2"/>
          <w:sz w:val="32"/>
          <w:szCs w:val="24"/>
          <w:lang w:val="en" w:eastAsia="zh-CN" w:bidi="ar-SA"/>
        </w:rPr>
        <w:t>27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 xml:space="preserve">日  </w:t>
      </w: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p>
      <w:pPr>
        <w:spacing w:line="560" w:lineRule="exact"/>
        <w:ind w:firstLine="4640" w:firstLineChars="145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TU5MDllOTZiNTUzMDZmMWIwOTg5YjM3ZGYwMjkifQ=="/>
  </w:docVars>
  <w:rsids>
    <w:rsidRoot w:val="0AC24E5F"/>
    <w:rsid w:val="00111EA7"/>
    <w:rsid w:val="002A4252"/>
    <w:rsid w:val="00422F52"/>
    <w:rsid w:val="00460DC0"/>
    <w:rsid w:val="005E2F4D"/>
    <w:rsid w:val="00733BB5"/>
    <w:rsid w:val="007C3685"/>
    <w:rsid w:val="008045AB"/>
    <w:rsid w:val="00873F8C"/>
    <w:rsid w:val="009E37B1"/>
    <w:rsid w:val="00D852D9"/>
    <w:rsid w:val="00DF6F76"/>
    <w:rsid w:val="00F653D5"/>
    <w:rsid w:val="013A5DA5"/>
    <w:rsid w:val="024643CE"/>
    <w:rsid w:val="02A54F18"/>
    <w:rsid w:val="044A7024"/>
    <w:rsid w:val="055B4C06"/>
    <w:rsid w:val="076E61D4"/>
    <w:rsid w:val="0AC24E5F"/>
    <w:rsid w:val="0DDA3381"/>
    <w:rsid w:val="11A629A0"/>
    <w:rsid w:val="197FB0B3"/>
    <w:rsid w:val="271D2132"/>
    <w:rsid w:val="2A0E338E"/>
    <w:rsid w:val="356903B7"/>
    <w:rsid w:val="36F945F4"/>
    <w:rsid w:val="37F584C3"/>
    <w:rsid w:val="3C466875"/>
    <w:rsid w:val="3D9B6C6A"/>
    <w:rsid w:val="3DD4FFA3"/>
    <w:rsid w:val="469245A4"/>
    <w:rsid w:val="4A7F4C02"/>
    <w:rsid w:val="4B3D0015"/>
    <w:rsid w:val="4BDC63CF"/>
    <w:rsid w:val="4CFF6C13"/>
    <w:rsid w:val="56B83C92"/>
    <w:rsid w:val="5FBF6284"/>
    <w:rsid w:val="63BB493A"/>
    <w:rsid w:val="67C41425"/>
    <w:rsid w:val="6E77494D"/>
    <w:rsid w:val="6EF739D3"/>
    <w:rsid w:val="6FBB173A"/>
    <w:rsid w:val="75F7908D"/>
    <w:rsid w:val="77FF5176"/>
    <w:rsid w:val="7A359AF7"/>
    <w:rsid w:val="7AFFE1A0"/>
    <w:rsid w:val="7C55F49A"/>
    <w:rsid w:val="7EEF0224"/>
    <w:rsid w:val="7F7FC87D"/>
    <w:rsid w:val="7FE7787A"/>
    <w:rsid w:val="A547712B"/>
    <w:rsid w:val="BBEF80F6"/>
    <w:rsid w:val="BD3DD636"/>
    <w:rsid w:val="BF3E5A45"/>
    <w:rsid w:val="CE932415"/>
    <w:rsid w:val="DF7BDC07"/>
    <w:rsid w:val="DFDFC4A3"/>
    <w:rsid w:val="E5C363A7"/>
    <w:rsid w:val="F5F7B5F8"/>
    <w:rsid w:val="F76D917F"/>
    <w:rsid w:val="FB3F2ED3"/>
    <w:rsid w:val="FBBDE12C"/>
    <w:rsid w:val="FCE70F04"/>
    <w:rsid w:val="FDBB5FF7"/>
    <w:rsid w:val="FDD4C577"/>
    <w:rsid w:val="FFEF081A"/>
    <w:rsid w:val="FFF58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120"/>
      <w:ind w:firstLine="420" w:firstLineChars="100"/>
    </w:pPr>
  </w:style>
  <w:style w:type="paragraph" w:styleId="3">
    <w:name w:val="Body Text"/>
    <w:basedOn w:val="1"/>
    <w:qFormat/>
    <w:uiPriority w:val="0"/>
    <w:rPr>
      <w:rFonts w:ascii="仿宋_GB2312" w:hAnsi="Times New Roman" w:eastAsia="仿宋_GB2312"/>
      <w:sz w:val="32"/>
      <w:szCs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256</Characters>
  <Lines>2</Lines>
  <Paragraphs>1</Paragraphs>
  <TotalTime>122</TotalTime>
  <ScaleCrop>false</ScaleCrop>
  <LinksUpToDate>false</LinksUpToDate>
  <CharactersWithSpaces>275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2019-08-15T14:13:00Z</dcterms:created>
  <dc:creator>程灵源</dc:creator>
  <cp:lastModifiedBy>ywq</cp:lastModifiedBy>
  <cp:lastPrinted>2023-04-28T01:07:00Z</cp:lastPrinted>
  <dcterms:modified xsi:type="dcterms:W3CDTF">2023-09-01T10:03:05Z</dcterms:modified>
  <dc:title>行政复议终止通知书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2AD58392DC0844538162EF9328E13AF5</vt:lpwstr>
  </property>
</Properties>
</file>