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fldChar w:fldCharType="begin"/>
      </w:r>
      <w:r>
        <w:rPr>
          <w:rFonts w:hint="eastAsia" w:ascii="宋体" w:hAnsi="宋体" w:cs="宋体"/>
          <w:b/>
          <w:kern w:val="0"/>
          <w:sz w:val="30"/>
          <w:szCs w:val="30"/>
        </w:rPr>
        <w:instrText xml:space="preserve"> HYPERLINK "http://www.csj.sh.gov.cn/zfxxgk/web/gaojian4.htm" \t "_blank" </w:instrText>
      </w:r>
      <w:r>
        <w:rPr>
          <w:rFonts w:hint="eastAsia" w:ascii="宋体" w:hAnsi="宋体" w:cs="宋体"/>
          <w:b/>
          <w:kern w:val="0"/>
          <w:sz w:val="30"/>
          <w:szCs w:val="30"/>
        </w:rP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</w:rPr>
        <w:t>深圳市光明区文化广电旅游体育局政府信息依申请公开办理流程图</w:t>
      </w:r>
      <w:r>
        <w:rPr>
          <w:rFonts w:hint="eastAsia" w:ascii="宋体" w:hAnsi="宋体" w:cs="宋体"/>
          <w:b/>
          <w:kern w:val="0"/>
          <w:sz w:val="30"/>
          <w:szCs w:val="30"/>
        </w:rPr>
        <w:fldChar w:fldCharType="end"/>
      </w:r>
    </w:p>
    <w:p/>
    <w:p/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drawing>
          <wp:inline distT="0" distB="0" distL="114300" distR="114300">
            <wp:extent cx="5269865" cy="6233160"/>
            <wp:effectExtent l="0" t="0" r="6985" b="15240"/>
            <wp:docPr id="1" name="图片 1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D438B"/>
    <w:rsid w:val="3E1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2019-10-15T02:31:00Z</dcterms:created>
  <dc:creator>柯玉珊</dc:creator>
  <cp:lastModifiedBy>柯玉珊</cp:lastModifiedBy>
  <dcterms:modified xsi:type="dcterms:W3CDTF">2019-10-15T02:33:07Z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