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color w:val="auto"/>
          <w:kern w:val="0"/>
          <w:sz w:val="28"/>
          <w:szCs w:val="18"/>
          <w:lang w:val="en-US" w:eastAsia="zh-CN"/>
        </w:rPr>
      </w:pPr>
      <w:bookmarkStart w:id="0" w:name="Content"/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18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18"/>
          <w:lang w:val="en-US" w:eastAsia="zh-CN"/>
        </w:rPr>
        <w:t>3-2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患者推荐汇总表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eastAsia="zh-CN"/>
        </w:rPr>
        <w:t>（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eastAsia="zh-CN"/>
        </w:rPr>
        <w:t>传统医学确有专长）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auto"/>
          <w:kern w:val="0"/>
          <w:sz w:val="21"/>
          <w:szCs w:val="21"/>
          <w:u w:val="singl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1"/>
          <w:szCs w:val="21"/>
          <w:lang w:eastAsia="zh-CN"/>
        </w:rPr>
        <w:t>被推荐者</w:t>
      </w:r>
      <w:r>
        <w:rPr>
          <w:rFonts w:hint="eastAsia" w:ascii="仿宋_GB2312" w:hAnsi="仿宋_GB2312" w:eastAsia="仿宋_GB2312" w:cs="仿宋_GB2312"/>
          <w:color w:val="auto"/>
          <w:kern w:val="0"/>
          <w:sz w:val="21"/>
          <w:szCs w:val="21"/>
        </w:rPr>
        <w:t>：</w:t>
      </w:r>
      <w:r>
        <w:rPr>
          <w:rFonts w:hint="eastAsia" w:ascii="仿宋_GB2312" w:hAnsi="仿宋_GB2312" w:eastAsia="仿宋_GB2312" w:cs="仿宋_GB2312"/>
          <w:color w:val="auto"/>
          <w:kern w:val="0"/>
          <w:sz w:val="21"/>
          <w:szCs w:val="21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1"/>
          <w:szCs w:val="21"/>
          <w:u w:val="none"/>
        </w:rPr>
        <w:t>身份证号：</w:t>
      </w:r>
      <w:r>
        <w:rPr>
          <w:rFonts w:hint="eastAsia" w:ascii="仿宋_GB2312" w:hAnsi="仿宋_GB2312" w:eastAsia="仿宋_GB2312" w:cs="仿宋_GB2312"/>
          <w:color w:val="auto"/>
          <w:kern w:val="0"/>
          <w:sz w:val="21"/>
          <w:szCs w:val="21"/>
          <w:u w:val="single"/>
        </w:rPr>
        <w:t xml:space="preserve">                  </w:t>
      </w:r>
    </w:p>
    <w:tbl>
      <w:tblPr>
        <w:tblStyle w:val="19"/>
        <w:tblW w:w="14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1079"/>
        <w:gridCol w:w="524"/>
        <w:gridCol w:w="1274"/>
        <w:gridCol w:w="1484"/>
        <w:gridCol w:w="1976"/>
        <w:gridCol w:w="1789"/>
        <w:gridCol w:w="1889"/>
        <w:gridCol w:w="2154"/>
        <w:gridCol w:w="1399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500" w:type="dxa"/>
            <w:vMerge w:val="restart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1079" w:type="dxa"/>
            <w:vMerge w:val="restart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患者姓名</w:t>
            </w:r>
          </w:p>
        </w:tc>
        <w:tc>
          <w:tcPr>
            <w:tcW w:w="524" w:type="dxa"/>
            <w:vMerge w:val="restart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性别</w:t>
            </w:r>
          </w:p>
        </w:tc>
        <w:tc>
          <w:tcPr>
            <w:tcW w:w="1274" w:type="dxa"/>
            <w:vMerge w:val="restart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身份证号</w:t>
            </w:r>
          </w:p>
        </w:tc>
        <w:tc>
          <w:tcPr>
            <w:tcW w:w="1484" w:type="dxa"/>
            <w:vMerge w:val="restart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联系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电话</w:t>
            </w:r>
          </w:p>
        </w:tc>
        <w:tc>
          <w:tcPr>
            <w:tcW w:w="1976" w:type="dxa"/>
            <w:vMerge w:val="restart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通讯地址</w:t>
            </w:r>
          </w:p>
        </w:tc>
        <w:tc>
          <w:tcPr>
            <w:tcW w:w="7231" w:type="dxa"/>
            <w:gridSpan w:val="4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就诊时情况</w:t>
            </w:r>
          </w:p>
        </w:tc>
        <w:tc>
          <w:tcPr>
            <w:tcW w:w="708" w:type="dxa"/>
            <w:vMerge w:val="restart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是否近亲属或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存在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利害关系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  <w:jc w:val="center"/>
        </w:trPr>
        <w:tc>
          <w:tcPr>
            <w:tcW w:w="500" w:type="dxa"/>
            <w:vMerge w:val="continue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079" w:type="dxa"/>
            <w:vMerge w:val="continue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524" w:type="dxa"/>
            <w:vMerge w:val="continue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274" w:type="dxa"/>
            <w:vMerge w:val="continue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484" w:type="dxa"/>
            <w:vMerge w:val="continue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976" w:type="dxa"/>
            <w:vMerge w:val="continue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789" w:type="dxa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就诊时间</w:t>
            </w:r>
          </w:p>
        </w:tc>
        <w:tc>
          <w:tcPr>
            <w:tcW w:w="1889" w:type="dxa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就诊机构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名称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就诊地点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所患疾病</w:t>
            </w:r>
          </w:p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（或就诊原因）</w:t>
            </w:r>
          </w:p>
        </w:tc>
        <w:tc>
          <w:tcPr>
            <w:tcW w:w="708" w:type="dxa"/>
            <w:vMerge w:val="continue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5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5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5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5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4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5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5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</w:tbl>
    <w:p>
      <w:pPr>
        <w:spacing w:before="157" w:beforeLines="50" w:afterLines="0"/>
        <w:ind w:firstLine="0" w:firstLineChars="0"/>
        <w:jc w:val="both"/>
      </w:pPr>
      <w:r>
        <w:rPr>
          <w:rFonts w:hint="eastAsia" w:ascii="仿宋_GB2312" w:hAnsi="仿宋_GB2312" w:eastAsia="仿宋_GB2312" w:cs="仿宋_GB2312"/>
          <w:color w:val="auto"/>
          <w:kern w:val="0"/>
          <w:sz w:val="21"/>
          <w:szCs w:val="21"/>
          <w:lang w:val="en-US" w:eastAsia="zh-CN"/>
        </w:rPr>
        <w:t>说明</w:t>
      </w:r>
      <w:r>
        <w:rPr>
          <w:rFonts w:hint="eastAsia" w:ascii="仿宋_GB2312" w:hAnsi="仿宋_GB2312" w:eastAsia="仿宋_GB2312" w:cs="仿宋_GB2312"/>
          <w:color w:val="auto"/>
          <w:kern w:val="0"/>
          <w:sz w:val="21"/>
          <w:szCs w:val="21"/>
        </w:rPr>
        <w:t>：</w:t>
      </w:r>
      <w:r>
        <w:rPr>
          <w:rFonts w:hint="eastAsia" w:ascii="仿宋_GB2312" w:hAnsi="仿宋_GB2312" w:eastAsia="仿宋_GB2312" w:cs="仿宋_GB2312"/>
          <w:color w:val="auto"/>
          <w:kern w:val="0"/>
          <w:sz w:val="21"/>
          <w:szCs w:val="21"/>
          <w:lang w:val="en-US" w:eastAsia="zh-CN"/>
        </w:rPr>
        <w:t>1、本表根据5</w:t>
      </w:r>
      <w:r>
        <w:rPr>
          <w:rFonts w:hint="eastAsia" w:ascii="仿宋_GB2312" w:hAnsi="仿宋_GB2312" w:eastAsia="仿宋_GB2312" w:cs="仿宋_GB2312"/>
          <w:color w:val="auto"/>
          <w:kern w:val="0"/>
          <w:sz w:val="21"/>
          <w:szCs w:val="21"/>
          <w:lang w:eastAsia="zh-CN"/>
        </w:rPr>
        <w:t>名</w:t>
      </w:r>
      <w:r>
        <w:rPr>
          <w:rFonts w:hint="eastAsia" w:ascii="仿宋_GB2312" w:hAnsi="仿宋_GB2312" w:eastAsia="仿宋_GB2312" w:cs="仿宋_GB2312"/>
          <w:color w:val="auto"/>
          <w:kern w:val="0"/>
          <w:sz w:val="21"/>
          <w:szCs w:val="21"/>
        </w:rPr>
        <w:t>患者</w:t>
      </w:r>
      <w:r>
        <w:rPr>
          <w:rFonts w:hint="eastAsia" w:ascii="仿宋_GB2312" w:hAnsi="仿宋_GB2312" w:eastAsia="仿宋_GB2312" w:cs="仿宋_GB2312"/>
          <w:color w:val="auto"/>
          <w:kern w:val="0"/>
          <w:sz w:val="21"/>
          <w:szCs w:val="21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kern w:val="0"/>
          <w:sz w:val="21"/>
          <w:szCs w:val="21"/>
        </w:rPr>
        <w:t>《患者推荐</w:t>
      </w:r>
      <w:r>
        <w:rPr>
          <w:rFonts w:hint="eastAsia" w:ascii="仿宋_GB2312" w:hAnsi="仿宋_GB2312" w:eastAsia="仿宋_GB2312" w:cs="仿宋_GB2312"/>
          <w:color w:val="auto"/>
          <w:kern w:val="0"/>
          <w:sz w:val="21"/>
          <w:szCs w:val="21"/>
          <w:lang w:eastAsia="zh-CN"/>
        </w:rPr>
        <w:t>表</w:t>
      </w:r>
      <w:r>
        <w:rPr>
          <w:rFonts w:hint="eastAsia" w:ascii="仿宋_GB2312" w:hAnsi="仿宋_GB2312" w:eastAsia="仿宋_GB2312" w:cs="仿宋_GB2312"/>
          <w:color w:val="auto"/>
          <w:kern w:val="0"/>
          <w:sz w:val="21"/>
          <w:szCs w:val="21"/>
        </w:rPr>
        <w:t>》</w:t>
      </w:r>
      <w:r>
        <w:rPr>
          <w:rFonts w:hint="eastAsia" w:ascii="仿宋_GB2312" w:hAnsi="仿宋_GB2312" w:eastAsia="仿宋_GB2312" w:cs="仿宋_GB2312"/>
          <w:color w:val="auto"/>
          <w:kern w:val="0"/>
          <w:sz w:val="21"/>
          <w:szCs w:val="21"/>
          <w:lang w:val="en-US" w:eastAsia="zh-CN"/>
        </w:rPr>
        <w:t>汇总而成；2、5</w:t>
      </w:r>
      <w:r>
        <w:rPr>
          <w:rFonts w:hint="eastAsia" w:ascii="仿宋_GB2312" w:hAnsi="仿宋_GB2312" w:eastAsia="仿宋_GB2312" w:cs="仿宋_GB2312"/>
          <w:color w:val="auto"/>
          <w:kern w:val="0"/>
          <w:sz w:val="21"/>
          <w:szCs w:val="21"/>
          <w:lang w:eastAsia="zh-CN"/>
        </w:rPr>
        <w:t>名</w:t>
      </w:r>
      <w:r>
        <w:rPr>
          <w:rFonts w:hint="eastAsia" w:ascii="仿宋_GB2312" w:hAnsi="仿宋_GB2312" w:eastAsia="仿宋_GB2312" w:cs="仿宋_GB2312"/>
          <w:color w:val="auto"/>
          <w:kern w:val="0"/>
          <w:sz w:val="21"/>
          <w:szCs w:val="21"/>
        </w:rPr>
        <w:t>患者就诊时间需跨5个年度以上</w:t>
      </w:r>
      <w:r>
        <w:rPr>
          <w:rFonts w:hint="eastAsia" w:ascii="仿宋_GB2312" w:hAnsi="仿宋_GB2312" w:eastAsia="仿宋_GB2312" w:cs="仿宋_GB2312"/>
          <w:color w:val="auto"/>
          <w:kern w:val="0"/>
          <w:sz w:val="21"/>
          <w:szCs w:val="21"/>
          <w:lang w:val="en-US" w:eastAsia="zh-CN"/>
        </w:rPr>
        <w:t>。</w:t>
      </w:r>
      <w:bookmarkEnd w:id="0"/>
    </w:p>
    <w:sectPr>
      <w:footerReference r:id="rId3" w:type="default"/>
      <w:pgSz w:w="16838" w:h="11906" w:orient="landscape"/>
      <w:pgMar w:top="1531" w:right="1701" w:bottom="153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FB31AB5-C30B-48F5-929D-839A1C9F6F7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3DE762C-F2C0-4417-8A3D-B35AF8FB7CB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1231C21-6906-4D0F-8A81-41FF90598EB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仿宋_GB2312" w:hAnsi="仿宋_GB2312" w:eastAsia="仿宋_GB2312" w:cs="仿宋_GB231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032185"/>
    <w:multiLevelType w:val="singleLevel"/>
    <w:tmpl w:val="5E032185"/>
    <w:lvl w:ilvl="0" w:tentative="0">
      <w:start w:val="1"/>
      <w:numFmt w:val="chineseCounting"/>
      <w:pStyle w:val="9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5E032190"/>
    <w:multiLevelType w:val="singleLevel"/>
    <w:tmpl w:val="5E032190"/>
    <w:lvl w:ilvl="0" w:tentative="0">
      <w:start w:val="1"/>
      <w:numFmt w:val="chineseCounting"/>
      <w:pStyle w:val="12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5E0321A6"/>
    <w:multiLevelType w:val="singleLevel"/>
    <w:tmpl w:val="5E0321A6"/>
    <w:lvl w:ilvl="0" w:tentative="0">
      <w:start w:val="1"/>
      <w:numFmt w:val="chineseCounting"/>
      <w:pStyle w:val="11"/>
      <w:suff w:val="nothing"/>
      <w:lvlText w:val="（%1）"/>
      <w:lvlJc w:val="left"/>
      <w:pPr>
        <w:ind w:left="0" w:firstLine="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2YTE0MzdiMTA5NjA0MTZmNGViYzI1NDM0M2Q1MGYifQ=="/>
    <w:docVar w:name="KSO_WPS_MARK_KEY" w:val="f396ab46-79a9-45b7-92a7-c4d403151435"/>
  </w:docVars>
  <w:rsids>
    <w:rsidRoot w:val="FFBF2BAF"/>
    <w:rsid w:val="1A7D6B4E"/>
    <w:rsid w:val="249A15EA"/>
    <w:rsid w:val="290D288A"/>
    <w:rsid w:val="2FEE484C"/>
    <w:rsid w:val="367B6821"/>
    <w:rsid w:val="3DF06426"/>
    <w:rsid w:val="46177C80"/>
    <w:rsid w:val="497FEEBA"/>
    <w:rsid w:val="4C6CBD09"/>
    <w:rsid w:val="590F4187"/>
    <w:rsid w:val="5F7B6856"/>
    <w:rsid w:val="5F7BFA56"/>
    <w:rsid w:val="61610E98"/>
    <w:rsid w:val="64465340"/>
    <w:rsid w:val="65FFA634"/>
    <w:rsid w:val="69FC5021"/>
    <w:rsid w:val="70C17A2E"/>
    <w:rsid w:val="7BE93175"/>
    <w:rsid w:val="7EDB4DAD"/>
    <w:rsid w:val="97BF56CD"/>
    <w:rsid w:val="9FDF2F4B"/>
    <w:rsid w:val="E7CDB665"/>
    <w:rsid w:val="EFCFB1E1"/>
    <w:rsid w:val="FBEE2DA4"/>
    <w:rsid w:val="FEF592C6"/>
    <w:rsid w:val="FEFBF06D"/>
    <w:rsid w:val="FFBF2BAF"/>
    <w:rsid w:val="FFBFCB59"/>
    <w:rsid w:val="FFD7AA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  <w:lang w:bidi="ar-SA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rFonts w:ascii="Times New Roman" w:hAnsi="Times New Roman" w:eastAsia="宋体" w:cs="Times New Roman"/>
      <w:b/>
    </w:rPr>
  </w:style>
  <w:style w:type="paragraph" w:customStyle="1" w:styleId="9">
    <w:name w:val="公文一级标题"/>
    <w:next w:val="10"/>
    <w:autoRedefine/>
    <w:qFormat/>
    <w:uiPriority w:val="0"/>
    <w:pPr>
      <w:numPr>
        <w:ilvl w:val="0"/>
        <w:numId w:val="1"/>
      </w:numPr>
      <w:spacing w:line="574" w:lineRule="exact"/>
      <w:ind w:firstLine="880" w:firstLineChars="200"/>
    </w:pPr>
    <w:rPr>
      <w:rFonts w:ascii="Times New Roman" w:hAnsi="Times New Roman" w:eastAsia="黑体" w:cs="Times New Roman"/>
      <w:sz w:val="32"/>
    </w:rPr>
  </w:style>
  <w:style w:type="paragraph" w:customStyle="1" w:styleId="10">
    <w:name w:val="公文正文"/>
    <w:autoRedefine/>
    <w:qFormat/>
    <w:uiPriority w:val="0"/>
    <w:pPr>
      <w:spacing w:line="574" w:lineRule="exact"/>
      <w:ind w:firstLine="420" w:firstLineChars="200"/>
    </w:pPr>
    <w:rPr>
      <w:rFonts w:ascii="仿宋_GB2312" w:hAnsi="仿宋_GB2312" w:eastAsia="仿宋_GB2312" w:cs="Times New Roman"/>
      <w:sz w:val="32"/>
    </w:rPr>
  </w:style>
  <w:style w:type="paragraph" w:customStyle="1" w:styleId="11">
    <w:name w:val="带编号的公文正文"/>
    <w:basedOn w:val="10"/>
    <w:next w:val="10"/>
    <w:autoRedefine/>
    <w:qFormat/>
    <w:uiPriority w:val="0"/>
    <w:pPr>
      <w:numPr>
        <w:ilvl w:val="0"/>
        <w:numId w:val="2"/>
      </w:numPr>
      <w:ind w:firstLine="640" w:firstLineChars="200"/>
    </w:pPr>
    <w:rPr>
      <w:rFonts w:ascii="Times New Roman" w:hAnsi="Times New Roman"/>
    </w:rPr>
  </w:style>
  <w:style w:type="paragraph" w:customStyle="1" w:styleId="12">
    <w:name w:val="公文二级标题"/>
    <w:basedOn w:val="10"/>
    <w:next w:val="10"/>
    <w:autoRedefine/>
    <w:qFormat/>
    <w:uiPriority w:val="0"/>
    <w:pPr>
      <w:numPr>
        <w:ilvl w:val="0"/>
        <w:numId w:val="3"/>
      </w:numPr>
      <w:ind w:firstLine="640" w:firstLineChars="200"/>
    </w:pPr>
    <w:rPr>
      <w:rFonts w:ascii="Times New Roman" w:hAnsi="Times New Roman" w:eastAsia="楷体"/>
      <w:b/>
    </w:rPr>
  </w:style>
  <w:style w:type="paragraph" w:customStyle="1" w:styleId="13">
    <w:name w:val="附件"/>
    <w:basedOn w:val="10"/>
    <w:next w:val="10"/>
    <w:autoRedefine/>
    <w:qFormat/>
    <w:uiPriority w:val="0"/>
    <w:pPr>
      <w:tabs>
        <w:tab w:val="left" w:pos="735"/>
      </w:tabs>
      <w:ind w:left="1804" w:leftChars="300" w:hanging="1174" w:hangingChars="267"/>
    </w:pPr>
  </w:style>
  <w:style w:type="paragraph" w:customStyle="1" w:styleId="14">
    <w:name w:val="公文标题"/>
    <w:next w:val="10"/>
    <w:autoRedefine/>
    <w:qFormat/>
    <w:uiPriority w:val="0"/>
    <w:pPr>
      <w:snapToGrid w:val="0"/>
      <w:spacing w:line="574" w:lineRule="exact"/>
      <w:jc w:val="center"/>
    </w:pPr>
    <w:rPr>
      <w:rFonts w:ascii="方正小标宋简体" w:hAnsi="方正小标宋简体" w:eastAsia="方正小标宋简体" w:cs="Times New Roman"/>
      <w:sz w:val="44"/>
    </w:rPr>
  </w:style>
  <w:style w:type="paragraph" w:customStyle="1" w:styleId="15">
    <w:name w:val="公文表格"/>
    <w:basedOn w:val="10"/>
    <w:autoRedefine/>
    <w:qFormat/>
    <w:uiPriority w:val="0"/>
    <w:pPr>
      <w:snapToGrid w:val="0"/>
      <w:spacing w:line="240" w:lineRule="auto"/>
      <w:ind w:firstLine="0" w:firstLineChars="0"/>
    </w:pPr>
    <w:rPr>
      <w:rFonts w:ascii="Times New Roman" w:hAnsi="Times New Roman"/>
    </w:rPr>
  </w:style>
  <w:style w:type="character" w:customStyle="1" w:styleId="16">
    <w:name w:val="font2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31"/>
    <w:basedOn w:val="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41"/>
    <w:basedOn w:val="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19">
    <w:name w:val="网格型2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">
    <w:name w:val="font01"/>
    <w:basedOn w:val="7"/>
    <w:autoRedefine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41</Pages>
  <Words>10703</Words>
  <Characters>11003</Characters>
  <Lines>0</Lines>
  <Paragraphs>0</Paragraphs>
  <TotalTime>0</TotalTime>
  <ScaleCrop>false</ScaleCrop>
  <LinksUpToDate>false</LinksUpToDate>
  <CharactersWithSpaces>13850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2021-12-24T04:33:00Z</dcterms:created>
  <dc:creator>ht706</dc:creator>
  <cp:lastModifiedBy>黄凯</cp:lastModifiedBy>
  <cp:lastPrinted>2023-02-17T12:45:00Z</cp:lastPrinted>
  <dcterms:modified xsi:type="dcterms:W3CDTF">2023-12-29T10:10:40Z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BF9D1234EBCF40DAACCEBB915E06266E_13</vt:lpwstr>
  </property>
</Properties>
</file>