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4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光明区202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年春季义务教育学校转学插班</w:t>
      </w: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学位申请材料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年春季学期插班生申请资料要求同202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年秋季新生学位申请资料一致。根据《光明区202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年学区义务教育学校学区划</w:t>
      </w:r>
      <w:r>
        <w:rPr>
          <w:rFonts w:hint="eastAsia" w:ascii="仿宋_GB2312" w:eastAsia="仿宋_GB2312"/>
          <w:sz w:val="32"/>
          <w:szCs w:val="32"/>
          <w:lang w:eastAsia="zh-CN"/>
        </w:rPr>
        <w:t>分方</w:t>
      </w:r>
      <w:r>
        <w:rPr>
          <w:rFonts w:hint="eastAsia" w:ascii="仿宋_GB2312" w:eastAsia="仿宋_GB2312"/>
          <w:sz w:val="32"/>
          <w:szCs w:val="32"/>
        </w:rPr>
        <w:t>案》进行申请，按《光明区202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年义务教育阶段学位积分入学办法》进行学位分类及积分，按照招生计划人数录取。家长需准备资料如下：</w:t>
      </w:r>
    </w:p>
    <w:p>
      <w:pPr>
        <w:spacing w:line="560" w:lineRule="exact"/>
        <w:ind w:right="24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一、适龄儿童为深圳户籍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（一）儿童出生证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儿童及父母户口簿、身份证（儿童身份证根据实际提供）。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住房证明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（根据实际居住情况提交一种）：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合法产权房（监护人产权&gt;50%）</w:t>
      </w:r>
      <w:r>
        <w:rPr>
          <w:rFonts w:hint="eastAsia" w:ascii="仿宋_GB2312" w:eastAsia="仿宋_GB2312"/>
          <w:sz w:val="32"/>
          <w:szCs w:val="32"/>
          <w:lang w:eastAsia="zh-CN"/>
        </w:rPr>
        <w:t>证明。</w:t>
      </w:r>
      <w:r>
        <w:rPr>
          <w:rFonts w:hint="eastAsia" w:ascii="仿宋_GB2312" w:eastAsia="仿宋_GB2312"/>
          <w:sz w:val="32"/>
          <w:szCs w:val="32"/>
        </w:rPr>
        <w:t>儿童父母在学校招生地段内的有效房产证（或不动产权证）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购房合同（</w:t>
      </w:r>
      <w:r>
        <w:rPr>
          <w:rFonts w:hint="eastAsia" w:ascii="仿宋_GB2312" w:eastAsia="仿宋_GB2312"/>
          <w:sz w:val="32"/>
          <w:szCs w:val="32"/>
          <w:lang w:eastAsia="zh-CN"/>
        </w:rPr>
        <w:t>所购商品房需在国土部门备案，合同约定交付时间在入学当年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31日（含此日）前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，或</w:t>
      </w:r>
      <w:r>
        <w:rPr>
          <w:rFonts w:hint="eastAsia" w:ascii="仿宋_GB2312" w:eastAsia="仿宋_GB2312"/>
          <w:sz w:val="32"/>
          <w:szCs w:val="32"/>
        </w:rPr>
        <w:t>安居房、保障房等的购房合同</w:t>
      </w:r>
      <w:r>
        <w:rPr>
          <w:rFonts w:hint="eastAsia" w:ascii="仿宋_GB2312" w:eastAsia="仿宋_GB2312"/>
          <w:sz w:val="32"/>
          <w:szCs w:val="32"/>
          <w:lang w:eastAsia="zh-CN"/>
        </w:rPr>
        <w:t>，或</w:t>
      </w:r>
      <w:r>
        <w:rPr>
          <w:rFonts w:hint="eastAsia" w:ascii="仿宋_GB2312" w:eastAsia="仿宋_GB2312"/>
          <w:sz w:val="32"/>
          <w:szCs w:val="32"/>
        </w:rPr>
        <w:t>与政府（职能部门）签订的政策性住房协议。提供复印件的，需同时上传“不动产</w:t>
      </w:r>
      <w:r>
        <w:rPr>
          <w:rFonts w:hint="eastAsia" w:ascii="仿宋_GB2312" w:eastAsia="仿宋_GB2312"/>
          <w:sz w:val="32"/>
          <w:szCs w:val="32"/>
          <w:lang w:eastAsia="zh-CN"/>
        </w:rPr>
        <w:t>登记信息查询结果告知单</w:t>
      </w:r>
      <w:r>
        <w:rPr>
          <w:rFonts w:hint="eastAsia" w:ascii="仿宋_GB2312" w:eastAsia="仿宋_GB2312"/>
          <w:sz w:val="32"/>
          <w:szCs w:val="32"/>
        </w:rPr>
        <w:t>”（</w:t>
      </w:r>
      <w:r>
        <w:rPr>
          <w:rFonts w:hint="eastAsia" w:ascii="仿宋_GB2312" w:eastAsia="仿宋_GB2312"/>
          <w:sz w:val="32"/>
          <w:szCs w:val="32"/>
          <w:lang w:eastAsia="zh-CN"/>
        </w:rPr>
        <w:t>在“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i深圳</w:t>
      </w:r>
      <w:r>
        <w:rPr>
          <w:rFonts w:hint="eastAsia" w:ascii="仿宋_GB2312" w:eastAsia="仿宋_GB2312"/>
          <w:sz w:val="32"/>
          <w:szCs w:val="32"/>
          <w:lang w:eastAsia="zh-CN"/>
        </w:rPr>
        <w:t>”中搜索“不动产查询”获取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租房：现居住地街道房屋租赁管理所出具，住宅用途的《房屋租赁凭证》，登记备案日期（证件签发日期）须在2024年1月9日前，有效期截止日期须在2024年3月31日以后；公共租赁房的情况，需家长提供《公租房租赁合同》。承租人必须是儿童的监护人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3.祖屋：提供辖区居委会开具的证明材料。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4.集资房：提供与集资单位签订的购房合同或收据，并由辖区居委会开具证明。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5.自建房：取得《深圳市农村城市化历史遗留违法建筑普查申报收件回执》，并由辖区居委会开具证明。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6.居住信息登记：以上住房材料均不能提供，适龄儿童、少年家庭于2024年1月9日前在光明区实际居住并做好居住信息登记，也可以申请学位。</w:t>
      </w:r>
    </w:p>
    <w:p>
      <w:pPr>
        <w:spacing w:line="560" w:lineRule="exact"/>
        <w:ind w:right="23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全国学籍基本信息表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义务教育不实行留级政策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，转学不得变更就读年级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申请时需上传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全国学籍基本信息表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原就读学校为深圳市范围内的，在学籍信息表上注明深圳学籍号。</w:t>
      </w:r>
    </w:p>
    <w:p>
      <w:pPr>
        <w:spacing w:line="560" w:lineRule="exact"/>
        <w:ind w:right="24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二、适龄儿童为非深户籍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（一）儿童出生证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儿童及父母户口簿、身份证（儿童身份证根据实际提供）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父母一方</w:t>
      </w:r>
      <w:r>
        <w:rPr>
          <w:rFonts w:hint="eastAsia" w:ascii="仿宋_GB2312" w:eastAsia="仿宋_GB2312"/>
          <w:sz w:val="32"/>
          <w:szCs w:val="32"/>
          <w:lang w:eastAsia="zh-CN"/>
        </w:rPr>
        <w:t>持</w:t>
      </w:r>
      <w:r>
        <w:rPr>
          <w:rFonts w:hint="eastAsia" w:ascii="仿宋_GB2312" w:eastAsia="仿宋_GB2312"/>
          <w:sz w:val="32"/>
          <w:szCs w:val="32"/>
        </w:rPr>
        <w:t>有使用功能的深圳市特区居住证</w:t>
      </w:r>
      <w:r>
        <w:rPr>
          <w:rFonts w:hint="eastAsia" w:ascii="仿宋_GB2312" w:eastAsia="仿宋_GB2312"/>
          <w:sz w:val="32"/>
          <w:szCs w:val="32"/>
          <w:lang w:eastAsia="zh-CN"/>
        </w:rPr>
        <w:t>（或港澳居民居住证）或具有深圳户籍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港澳籍儿童还需核验港澳居民来往内地通行证、公证部门出具的父母与子女亲属关系证明。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住房证明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（根据实际居住情况提交一种）：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合法产权房（监护人产权&gt;50%）</w:t>
      </w:r>
      <w:r>
        <w:rPr>
          <w:rFonts w:hint="eastAsia" w:ascii="仿宋_GB2312" w:eastAsia="仿宋_GB2312"/>
          <w:sz w:val="32"/>
          <w:szCs w:val="32"/>
          <w:lang w:eastAsia="zh-CN"/>
        </w:rPr>
        <w:t>证明。</w:t>
      </w:r>
      <w:r>
        <w:rPr>
          <w:rFonts w:hint="eastAsia" w:ascii="仿宋_GB2312" w:eastAsia="仿宋_GB2312"/>
          <w:sz w:val="32"/>
          <w:szCs w:val="32"/>
        </w:rPr>
        <w:t>儿童父母在学校招生地段内的有效房产证（或不动产权证）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购房合同（</w:t>
      </w:r>
      <w:r>
        <w:rPr>
          <w:rFonts w:hint="eastAsia" w:ascii="仿宋_GB2312" w:eastAsia="仿宋_GB2312"/>
          <w:sz w:val="32"/>
          <w:szCs w:val="32"/>
          <w:lang w:eastAsia="zh-CN"/>
        </w:rPr>
        <w:t>所购商品房需在国土部门备案，合同约定交付时间在入学当年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12月31日（含此日）前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，或</w:t>
      </w:r>
      <w:r>
        <w:rPr>
          <w:rFonts w:hint="eastAsia" w:ascii="仿宋_GB2312" w:eastAsia="仿宋_GB2312"/>
          <w:sz w:val="32"/>
          <w:szCs w:val="32"/>
        </w:rPr>
        <w:t>安居房、保障房等的购房合同</w:t>
      </w:r>
      <w:r>
        <w:rPr>
          <w:rFonts w:hint="eastAsia" w:ascii="仿宋_GB2312" w:eastAsia="仿宋_GB2312"/>
          <w:sz w:val="32"/>
          <w:szCs w:val="32"/>
          <w:lang w:eastAsia="zh-CN"/>
        </w:rPr>
        <w:t>，或</w:t>
      </w:r>
      <w:r>
        <w:rPr>
          <w:rFonts w:hint="eastAsia" w:ascii="仿宋_GB2312" w:eastAsia="仿宋_GB2312"/>
          <w:sz w:val="32"/>
          <w:szCs w:val="32"/>
        </w:rPr>
        <w:t>与政府（职能部门）签订的政策性住房协议。提供复印件的，需同时上传“不动产</w:t>
      </w:r>
      <w:r>
        <w:rPr>
          <w:rFonts w:hint="eastAsia" w:ascii="仿宋_GB2312" w:eastAsia="仿宋_GB2312"/>
          <w:sz w:val="32"/>
          <w:szCs w:val="32"/>
          <w:lang w:eastAsia="zh-CN"/>
        </w:rPr>
        <w:t>登记信息查询结果告知单</w:t>
      </w:r>
      <w:r>
        <w:rPr>
          <w:rFonts w:hint="eastAsia" w:ascii="仿宋_GB2312" w:eastAsia="仿宋_GB2312"/>
          <w:sz w:val="32"/>
          <w:szCs w:val="32"/>
        </w:rPr>
        <w:t>”（</w:t>
      </w:r>
      <w:r>
        <w:rPr>
          <w:rFonts w:hint="eastAsia" w:ascii="仿宋_GB2312" w:eastAsia="仿宋_GB2312"/>
          <w:sz w:val="32"/>
          <w:szCs w:val="32"/>
          <w:lang w:eastAsia="zh-CN"/>
        </w:rPr>
        <w:t>在“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i深圳</w:t>
      </w:r>
      <w:r>
        <w:rPr>
          <w:rFonts w:hint="eastAsia" w:ascii="仿宋_GB2312" w:eastAsia="仿宋_GB2312"/>
          <w:sz w:val="32"/>
          <w:szCs w:val="32"/>
          <w:lang w:eastAsia="zh-CN"/>
        </w:rPr>
        <w:t>”中搜索“不动产查询”获取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租房：现居住地街道房屋租赁管理所出具，住宅用途的《房屋租赁凭证》，登记备案日期（证件签发日期）须在2023年1月9日前，有效期截止日期须在2024年3月31日以后；公共租赁房的情况，需家长提供《公租房租赁合同》。承租人必须是儿童的监护人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3.祖屋：提供辖区居委会开具的证明材料。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4.集资房：提供与集资单位签订的购房合同或收据，并由辖区居委会开具证明。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5.自建房：取得《深圳市农村城市化历史遗留违法建筑普查申报收件回执》，并由辖区居委会开具证明。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6.居住信息登记：以上住房材料均不能提供，适龄儿童、少年家庭于2023年1月9日前在光明区实际居住并做好居住信息登记，也可以申请学位。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（三）社会保险要求：提供劳动保障部门出具的《社会保障卡》和《深圳市社会保险参保证明》（获取方法见报名网站相关提醒），父母双方或一方在本市连续参加社会保险（包含养老保险和医疗保险）满一年，</w:t>
      </w:r>
      <w:r>
        <w:rPr>
          <w:rFonts w:hint="eastAsia" w:ascii="仿宋_GB2312" w:eastAsia="仿宋_GB2312"/>
          <w:sz w:val="32"/>
          <w:szCs w:val="32"/>
          <w:lang w:eastAsia="zh-CN"/>
        </w:rPr>
        <w:t>即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年1月开始，养老保险和医疗保险均需连续不中断，社会保险补缴的年限不予计算）。</w:t>
      </w:r>
    </w:p>
    <w:p>
      <w:pPr>
        <w:spacing w:line="560" w:lineRule="exact"/>
        <w:ind w:right="23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全国学籍基本信息表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义务教育不实行留级政策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，转学不得变更就读年级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申请时需上传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全国学籍基本信息表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原就读学校为深圳市范围内的，在学籍信息表上注明深圳学籍号。</w:t>
      </w:r>
    </w:p>
    <w:p>
      <w:pPr>
        <w:spacing w:line="560" w:lineRule="exact"/>
        <w:ind w:right="24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、适龄儿童为台湾户籍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（一）儿童及其父母</w:t>
      </w:r>
      <w:r>
        <w:rPr>
          <w:rFonts w:hint="eastAsia" w:ascii="仿宋_GB2312" w:eastAsia="仿宋_GB2312"/>
          <w:sz w:val="32"/>
          <w:szCs w:val="32"/>
          <w:lang w:eastAsia="zh-CN"/>
        </w:rPr>
        <w:t>台湾</w:t>
      </w:r>
      <w:r>
        <w:rPr>
          <w:rFonts w:hint="eastAsia" w:ascii="仿宋_GB2312" w:eastAsia="仿宋_GB2312"/>
          <w:sz w:val="32"/>
          <w:szCs w:val="32"/>
        </w:rPr>
        <w:t>居民居住证或《台湾居民来往大陆通行证》，儿童出生证明；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住房证明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（根据实际居住情况提交一种）：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合法产权房（监护人产权&gt;50%）</w:t>
      </w:r>
      <w:r>
        <w:rPr>
          <w:rFonts w:hint="eastAsia" w:ascii="仿宋_GB2312" w:eastAsia="仿宋_GB2312"/>
          <w:sz w:val="32"/>
          <w:szCs w:val="32"/>
          <w:lang w:eastAsia="zh-CN"/>
        </w:rPr>
        <w:t>证明。</w:t>
      </w:r>
      <w:r>
        <w:rPr>
          <w:rFonts w:hint="eastAsia" w:ascii="仿宋_GB2312" w:eastAsia="仿宋_GB2312"/>
          <w:sz w:val="32"/>
          <w:szCs w:val="32"/>
        </w:rPr>
        <w:t>儿童父母在学校招生地段内的有效房产证（或不动产权证）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购房合同（</w:t>
      </w:r>
      <w:r>
        <w:rPr>
          <w:rFonts w:hint="eastAsia" w:ascii="仿宋_GB2312" w:eastAsia="仿宋_GB2312"/>
          <w:sz w:val="32"/>
          <w:szCs w:val="32"/>
          <w:lang w:eastAsia="zh-CN"/>
        </w:rPr>
        <w:t>所购商品房需在国土部门备案，合同约定交付时间在入学当年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12月31日（含此日）前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，或</w:t>
      </w:r>
      <w:r>
        <w:rPr>
          <w:rFonts w:hint="eastAsia" w:ascii="仿宋_GB2312" w:eastAsia="仿宋_GB2312"/>
          <w:sz w:val="32"/>
          <w:szCs w:val="32"/>
        </w:rPr>
        <w:t>安居房、保障房等的购房合同</w:t>
      </w:r>
      <w:r>
        <w:rPr>
          <w:rFonts w:hint="eastAsia" w:ascii="仿宋_GB2312" w:eastAsia="仿宋_GB2312"/>
          <w:sz w:val="32"/>
          <w:szCs w:val="32"/>
          <w:lang w:eastAsia="zh-CN"/>
        </w:rPr>
        <w:t>，或</w:t>
      </w:r>
      <w:r>
        <w:rPr>
          <w:rFonts w:hint="eastAsia" w:ascii="仿宋_GB2312" w:eastAsia="仿宋_GB2312"/>
          <w:sz w:val="32"/>
          <w:szCs w:val="32"/>
        </w:rPr>
        <w:t>与政府（职能部门）签订的政策性住房协议。提供复印件的，需同时上传“不动产</w:t>
      </w:r>
      <w:r>
        <w:rPr>
          <w:rFonts w:hint="eastAsia" w:ascii="仿宋_GB2312" w:eastAsia="仿宋_GB2312"/>
          <w:sz w:val="32"/>
          <w:szCs w:val="32"/>
          <w:lang w:eastAsia="zh-CN"/>
        </w:rPr>
        <w:t>登记信息查询结果告知单</w:t>
      </w:r>
      <w:r>
        <w:rPr>
          <w:rFonts w:hint="eastAsia" w:ascii="仿宋_GB2312" w:eastAsia="仿宋_GB2312"/>
          <w:sz w:val="32"/>
          <w:szCs w:val="32"/>
        </w:rPr>
        <w:t>”（</w:t>
      </w:r>
      <w:r>
        <w:rPr>
          <w:rFonts w:hint="eastAsia" w:ascii="仿宋_GB2312" w:eastAsia="仿宋_GB2312"/>
          <w:sz w:val="32"/>
          <w:szCs w:val="32"/>
          <w:lang w:eastAsia="zh-CN"/>
        </w:rPr>
        <w:t>在“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i深圳</w:t>
      </w:r>
      <w:r>
        <w:rPr>
          <w:rFonts w:hint="eastAsia" w:ascii="仿宋_GB2312" w:eastAsia="仿宋_GB2312"/>
          <w:sz w:val="32"/>
          <w:szCs w:val="32"/>
          <w:lang w:eastAsia="zh-CN"/>
        </w:rPr>
        <w:t>”中搜索“不动产查询”获取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租房：现居住地街道房屋租赁管理所出具，住宅用途的《房屋租赁凭证》，登记备案日期（证件签发日期）须在2024年1月9日前，有效期截止日期须在2024年3月31日以后；公共租赁房的情况，需家长提供《公租房租赁合同》。承租人必须是儿童的监护人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3.祖屋：提供辖区居委会开具的证明材料。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4.集资房：提供与集资单位签订的购房合同或收据，并由辖区居委会开具证明。</w:t>
      </w:r>
    </w:p>
    <w:p>
      <w:pPr>
        <w:spacing w:line="560" w:lineRule="exact"/>
        <w:ind w:right="24"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5.自建房：取得《深圳市农村城市化历史遗留违法建筑普查申报收件回执》，并由辖区居委会开具证明。</w:t>
      </w:r>
    </w:p>
    <w:p>
      <w:pPr>
        <w:spacing w:line="560" w:lineRule="exact"/>
        <w:ind w:right="24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6.居住信息登记：以上住房材料均不能提供，适龄儿童、少年家庭于2024年1月9日前在光明区实际居住并做好居住信息登记，也可以申请学位。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全国学籍基本信息表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义务教育不实行留级政策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，转学不得变更就读年级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申请时需上传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全国学籍基本信息表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原就读学校为深圳市范围内的，在学籍信息表上注明深圳学籍号。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E55687"/>
    <w:rsid w:val="ADFFA828"/>
    <w:rsid w:val="FB5B9594"/>
    <w:rsid w:val="FD7BD960"/>
    <w:rsid w:val="FFB3C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jyj425-007</cp:lastModifiedBy>
  <dcterms:modified xsi:type="dcterms:W3CDTF">2024-01-15T11:01:08Z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